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8E251" w14:textId="77777777" w:rsidR="00046D36" w:rsidRPr="0018425B" w:rsidRDefault="00046D36" w:rsidP="000B54E2">
      <w:pPr>
        <w:spacing w:after="0" w:line="240" w:lineRule="auto"/>
        <w:jc w:val="center"/>
        <w:rPr>
          <w:rFonts w:ascii="Tahoma" w:hAnsi="Tahoma" w:cs="Tahoma"/>
          <w:b/>
        </w:rPr>
      </w:pPr>
    </w:p>
    <w:p w14:paraId="47BF420C" w14:textId="77777777" w:rsidR="00CC059C" w:rsidRPr="0018425B" w:rsidRDefault="00CC059C" w:rsidP="000B54E2">
      <w:pPr>
        <w:spacing w:after="0" w:line="240" w:lineRule="auto"/>
        <w:jc w:val="center"/>
        <w:rPr>
          <w:rFonts w:ascii="Tahoma" w:hAnsi="Tahoma" w:cs="Tahoma"/>
          <w:b/>
        </w:rPr>
      </w:pPr>
    </w:p>
    <w:p w14:paraId="0F55B3AF" w14:textId="77777777" w:rsidR="006E05EC" w:rsidRPr="0018425B" w:rsidRDefault="006E05EC" w:rsidP="000B54E2">
      <w:pPr>
        <w:spacing w:after="0" w:line="240" w:lineRule="auto"/>
        <w:jc w:val="center"/>
        <w:rPr>
          <w:rFonts w:ascii="Tahoma" w:hAnsi="Tahoma" w:cs="Tahoma"/>
          <w:b/>
        </w:rPr>
      </w:pPr>
    </w:p>
    <w:p w14:paraId="097BDC55" w14:textId="77777777" w:rsidR="00766D32" w:rsidRDefault="00766D32" w:rsidP="000B54E2">
      <w:pPr>
        <w:spacing w:after="0" w:line="240" w:lineRule="auto"/>
        <w:jc w:val="center"/>
        <w:rPr>
          <w:rFonts w:ascii="Tahoma" w:hAnsi="Tahoma" w:cs="Tahoma"/>
          <w:b/>
          <w:sz w:val="48"/>
          <w:szCs w:val="56"/>
        </w:rPr>
      </w:pPr>
    </w:p>
    <w:p w14:paraId="65DAF493" w14:textId="3C50B977" w:rsidR="001232D5" w:rsidRPr="0018425B" w:rsidRDefault="000B54E2" w:rsidP="00766D32">
      <w:pPr>
        <w:spacing w:after="0" w:line="240" w:lineRule="auto"/>
        <w:jc w:val="center"/>
        <w:rPr>
          <w:rFonts w:ascii="Tahoma" w:hAnsi="Tahoma" w:cs="Tahoma"/>
          <w:b/>
          <w:sz w:val="48"/>
          <w:szCs w:val="56"/>
        </w:rPr>
      </w:pPr>
      <w:r w:rsidRPr="0018425B">
        <w:rPr>
          <w:rFonts w:ascii="Tahoma" w:hAnsi="Tahoma" w:cs="Tahoma"/>
          <w:b/>
          <w:sz w:val="48"/>
          <w:szCs w:val="56"/>
        </w:rPr>
        <w:t>MINISTERIO DE DESARROLLO</w:t>
      </w:r>
    </w:p>
    <w:p w14:paraId="1BE5877E" w14:textId="77777777" w:rsidR="00BA5225" w:rsidRPr="0018425B" w:rsidRDefault="000B54E2" w:rsidP="000B54E2">
      <w:pPr>
        <w:spacing w:after="0" w:line="240" w:lineRule="auto"/>
        <w:jc w:val="center"/>
        <w:rPr>
          <w:rFonts w:ascii="Tahoma" w:hAnsi="Tahoma" w:cs="Tahoma"/>
          <w:b/>
          <w:sz w:val="48"/>
          <w:szCs w:val="56"/>
        </w:rPr>
      </w:pPr>
      <w:r w:rsidRPr="0018425B">
        <w:rPr>
          <w:rFonts w:ascii="Tahoma" w:hAnsi="Tahoma" w:cs="Tahoma"/>
          <w:b/>
          <w:sz w:val="48"/>
          <w:szCs w:val="56"/>
        </w:rPr>
        <w:t>RURAL Y TIERRAS</w:t>
      </w:r>
      <w:r w:rsidR="009316A2" w:rsidRPr="0018425B">
        <w:rPr>
          <w:rFonts w:ascii="Tahoma" w:hAnsi="Tahoma" w:cs="Tahoma"/>
          <w:sz w:val="48"/>
          <w:szCs w:val="56"/>
        </w:rPr>
        <w:t xml:space="preserve"> </w:t>
      </w:r>
    </w:p>
    <w:p w14:paraId="4F8BA951" w14:textId="77777777" w:rsidR="003E73D5" w:rsidRPr="0018425B" w:rsidRDefault="003E73D5" w:rsidP="000B54E2">
      <w:pPr>
        <w:spacing w:after="0" w:line="240" w:lineRule="auto"/>
        <w:jc w:val="center"/>
        <w:rPr>
          <w:rFonts w:ascii="Tahoma" w:hAnsi="Tahoma" w:cs="Tahoma"/>
          <w:b/>
          <w:sz w:val="48"/>
          <w:szCs w:val="56"/>
        </w:rPr>
      </w:pPr>
    </w:p>
    <w:p w14:paraId="3BEB5946" w14:textId="77777777" w:rsidR="000B54E2" w:rsidRPr="0018425B" w:rsidRDefault="000B54E2" w:rsidP="000B54E2">
      <w:pPr>
        <w:spacing w:after="0" w:line="240" w:lineRule="auto"/>
        <w:jc w:val="center"/>
        <w:rPr>
          <w:rFonts w:ascii="Tahoma" w:hAnsi="Tahoma" w:cs="Tahoma"/>
          <w:b/>
          <w:sz w:val="48"/>
          <w:szCs w:val="56"/>
        </w:rPr>
      </w:pPr>
    </w:p>
    <w:p w14:paraId="4ECCABE5" w14:textId="07359E6D" w:rsidR="00BA5225" w:rsidRPr="0018425B" w:rsidRDefault="00BA5225" w:rsidP="00BA5225">
      <w:pPr>
        <w:spacing w:before="120" w:after="120" w:line="360" w:lineRule="auto"/>
        <w:jc w:val="center"/>
        <w:rPr>
          <w:rFonts w:ascii="Tahoma" w:hAnsi="Tahoma" w:cs="Tahoma"/>
          <w:b/>
          <w:sz w:val="48"/>
          <w:szCs w:val="56"/>
        </w:rPr>
      </w:pPr>
      <w:r w:rsidRPr="0018425B">
        <w:rPr>
          <w:rFonts w:ascii="Tahoma" w:hAnsi="Tahoma" w:cs="Tahoma"/>
          <w:b/>
          <w:noProof/>
          <w:sz w:val="48"/>
          <w:szCs w:val="56"/>
          <w:lang w:eastAsia="es-BO"/>
        </w:rPr>
        <w:drawing>
          <wp:inline distT="0" distB="0" distL="0" distR="0" wp14:anchorId="6BB90B51" wp14:editId="34F419B6">
            <wp:extent cx="1733550" cy="920772"/>
            <wp:effectExtent l="0" t="0" r="0" b="0"/>
            <wp:docPr id="2" name="10 Imagen" descr="logo I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descr="logo INSA.jpg"/>
                    <pic:cNvPicPr>
                      <a:picLocks noChangeAspect="1"/>
                    </pic:cNvPicPr>
                  </pic:nvPicPr>
                  <pic:blipFill>
                    <a:blip r:embed="rId8" cstate="print"/>
                    <a:stretch>
                      <a:fillRect/>
                    </a:stretch>
                  </pic:blipFill>
                  <pic:spPr>
                    <a:xfrm>
                      <a:off x="0" y="0"/>
                      <a:ext cx="1733550" cy="920772"/>
                    </a:xfrm>
                    <a:prstGeom prst="rect">
                      <a:avLst/>
                    </a:prstGeom>
                  </pic:spPr>
                </pic:pic>
              </a:graphicData>
            </a:graphic>
          </wp:inline>
        </w:drawing>
      </w:r>
      <w:r w:rsidR="00686249">
        <w:rPr>
          <w:rFonts w:ascii="Tahoma" w:hAnsi="Tahoma" w:cs="Tahoma"/>
          <w:b/>
          <w:sz w:val="48"/>
          <w:szCs w:val="56"/>
        </w:rPr>
        <w:t xml:space="preserve"> </w:t>
      </w:r>
    </w:p>
    <w:p w14:paraId="56B5BF61" w14:textId="77777777" w:rsidR="003A3174" w:rsidRDefault="003A3174" w:rsidP="0039124D">
      <w:pPr>
        <w:spacing w:before="120" w:after="120" w:line="360" w:lineRule="auto"/>
        <w:jc w:val="center"/>
        <w:rPr>
          <w:rFonts w:ascii="Tahoma" w:hAnsi="Tahoma" w:cs="Tahoma"/>
          <w:b/>
          <w:sz w:val="40"/>
          <w:szCs w:val="56"/>
        </w:rPr>
      </w:pPr>
      <w:bookmarkStart w:id="0" w:name="_Hlk50388805"/>
    </w:p>
    <w:p w14:paraId="35F3180D" w14:textId="3D535095" w:rsidR="001026FA" w:rsidRDefault="001026FA" w:rsidP="00B53B25">
      <w:pPr>
        <w:spacing w:before="120" w:after="120" w:line="360" w:lineRule="auto"/>
        <w:jc w:val="center"/>
        <w:rPr>
          <w:rFonts w:ascii="Tahoma" w:hAnsi="Tahoma" w:cs="Tahoma"/>
          <w:b/>
          <w:sz w:val="44"/>
          <w:szCs w:val="56"/>
        </w:rPr>
      </w:pPr>
      <w:r>
        <w:rPr>
          <w:rFonts w:ascii="Tahoma" w:hAnsi="Tahoma" w:cs="Tahoma"/>
          <w:b/>
          <w:sz w:val="44"/>
          <w:szCs w:val="56"/>
        </w:rPr>
        <w:t>ESTUDIO</w:t>
      </w:r>
      <w:r w:rsidR="004069D2">
        <w:rPr>
          <w:rFonts w:ascii="Tahoma" w:hAnsi="Tahoma" w:cs="Tahoma"/>
          <w:b/>
          <w:sz w:val="44"/>
          <w:szCs w:val="56"/>
        </w:rPr>
        <w:t xml:space="preserve"> DEL PRODUCTO DE SEGURO</w:t>
      </w:r>
    </w:p>
    <w:p w14:paraId="08D1AE9A" w14:textId="49EE883C" w:rsidR="0039124D" w:rsidRPr="00B53B25" w:rsidRDefault="00B505E6" w:rsidP="00B53B25">
      <w:pPr>
        <w:spacing w:before="120" w:after="120" w:line="360" w:lineRule="auto"/>
        <w:jc w:val="center"/>
        <w:rPr>
          <w:rFonts w:ascii="Tahoma" w:hAnsi="Tahoma" w:cs="Tahoma"/>
          <w:b/>
          <w:sz w:val="44"/>
          <w:szCs w:val="56"/>
        </w:rPr>
      </w:pPr>
      <w:r w:rsidRPr="00B53B25">
        <w:rPr>
          <w:rFonts w:ascii="Tahoma" w:hAnsi="Tahoma" w:cs="Tahoma"/>
          <w:b/>
          <w:sz w:val="44"/>
          <w:szCs w:val="56"/>
        </w:rPr>
        <w:t>SEGURO AGRÍCOLA PARA</w:t>
      </w:r>
      <w:r w:rsidR="00B53B25" w:rsidRPr="00B53B25">
        <w:rPr>
          <w:rFonts w:ascii="Tahoma" w:hAnsi="Tahoma" w:cs="Tahoma"/>
          <w:b/>
          <w:sz w:val="44"/>
          <w:szCs w:val="56"/>
        </w:rPr>
        <w:t xml:space="preserve"> EL CULTIVO</w:t>
      </w:r>
      <w:r w:rsidRPr="00B53B25">
        <w:rPr>
          <w:rFonts w:ascii="Tahoma" w:hAnsi="Tahoma" w:cs="Tahoma"/>
          <w:b/>
          <w:sz w:val="44"/>
          <w:szCs w:val="56"/>
        </w:rPr>
        <w:t xml:space="preserve"> </w:t>
      </w:r>
      <w:r w:rsidR="009316A2" w:rsidRPr="00B53B25">
        <w:rPr>
          <w:rFonts w:ascii="Tahoma" w:hAnsi="Tahoma" w:cs="Tahoma"/>
          <w:b/>
          <w:sz w:val="44"/>
          <w:szCs w:val="56"/>
        </w:rPr>
        <w:t xml:space="preserve">TRIGO </w:t>
      </w:r>
      <w:bookmarkEnd w:id="0"/>
    </w:p>
    <w:p w14:paraId="6F23EFEE" w14:textId="77777777" w:rsidR="00FE16DF" w:rsidRDefault="00FE16DF" w:rsidP="00EC2C3C">
      <w:pPr>
        <w:spacing w:after="0" w:line="240" w:lineRule="auto"/>
        <w:jc w:val="center"/>
        <w:rPr>
          <w:rFonts w:ascii="Tahoma" w:hAnsi="Tahoma" w:cs="Tahoma"/>
          <w:b/>
        </w:rPr>
      </w:pPr>
    </w:p>
    <w:p w14:paraId="30D65F3B" w14:textId="77777777" w:rsidR="006E372F" w:rsidRDefault="006E372F" w:rsidP="00EC2C3C">
      <w:pPr>
        <w:spacing w:after="0" w:line="240" w:lineRule="auto"/>
        <w:jc w:val="center"/>
        <w:rPr>
          <w:rFonts w:ascii="Tahoma" w:hAnsi="Tahoma" w:cs="Tahoma"/>
          <w:b/>
        </w:rPr>
      </w:pPr>
    </w:p>
    <w:p w14:paraId="2B10310D" w14:textId="77777777" w:rsidR="006E372F" w:rsidRDefault="006E372F" w:rsidP="00EC2C3C">
      <w:pPr>
        <w:spacing w:after="0" w:line="240" w:lineRule="auto"/>
        <w:jc w:val="center"/>
        <w:rPr>
          <w:rFonts w:ascii="Tahoma" w:hAnsi="Tahoma" w:cs="Tahoma"/>
          <w:b/>
        </w:rPr>
      </w:pPr>
    </w:p>
    <w:p w14:paraId="273698AA" w14:textId="77777777" w:rsidR="006E372F" w:rsidRDefault="006E372F" w:rsidP="00EC2C3C">
      <w:pPr>
        <w:spacing w:after="0" w:line="240" w:lineRule="auto"/>
        <w:jc w:val="center"/>
        <w:rPr>
          <w:rFonts w:ascii="Tahoma" w:hAnsi="Tahoma" w:cs="Tahoma"/>
          <w:b/>
        </w:rPr>
      </w:pPr>
    </w:p>
    <w:p w14:paraId="748B7C89" w14:textId="77777777" w:rsidR="006E372F" w:rsidRDefault="006E372F" w:rsidP="00EC2C3C">
      <w:pPr>
        <w:spacing w:after="0" w:line="240" w:lineRule="auto"/>
        <w:jc w:val="center"/>
        <w:rPr>
          <w:rFonts w:ascii="Tahoma" w:hAnsi="Tahoma" w:cs="Tahoma"/>
          <w:b/>
        </w:rPr>
      </w:pPr>
    </w:p>
    <w:p w14:paraId="231055A9" w14:textId="77777777" w:rsidR="006E372F" w:rsidRDefault="006E372F" w:rsidP="00EC2C3C">
      <w:pPr>
        <w:spacing w:after="0" w:line="240" w:lineRule="auto"/>
        <w:jc w:val="center"/>
        <w:rPr>
          <w:rFonts w:ascii="Tahoma" w:hAnsi="Tahoma" w:cs="Tahoma"/>
          <w:b/>
        </w:rPr>
      </w:pPr>
    </w:p>
    <w:p w14:paraId="44B2F283" w14:textId="77777777" w:rsidR="006E372F" w:rsidRDefault="006E372F" w:rsidP="00EC2C3C">
      <w:pPr>
        <w:spacing w:after="0" w:line="240" w:lineRule="auto"/>
        <w:jc w:val="center"/>
        <w:rPr>
          <w:rFonts w:ascii="Tahoma" w:hAnsi="Tahoma" w:cs="Tahoma"/>
          <w:b/>
        </w:rPr>
      </w:pPr>
    </w:p>
    <w:p w14:paraId="200E5552" w14:textId="77777777" w:rsidR="006E372F" w:rsidRDefault="006E372F" w:rsidP="00EC2C3C">
      <w:pPr>
        <w:spacing w:after="0" w:line="240" w:lineRule="auto"/>
        <w:jc w:val="center"/>
        <w:rPr>
          <w:rFonts w:ascii="Tahoma" w:hAnsi="Tahoma" w:cs="Tahoma"/>
          <w:b/>
        </w:rPr>
      </w:pPr>
    </w:p>
    <w:p w14:paraId="60EBFA70" w14:textId="77777777" w:rsidR="006E372F" w:rsidRPr="0018425B" w:rsidRDefault="006E372F" w:rsidP="00EC2C3C">
      <w:pPr>
        <w:spacing w:after="0" w:line="240" w:lineRule="auto"/>
        <w:jc w:val="center"/>
        <w:rPr>
          <w:rFonts w:ascii="Tahoma" w:hAnsi="Tahoma" w:cs="Tahoma"/>
          <w:b/>
        </w:rPr>
      </w:pPr>
    </w:p>
    <w:p w14:paraId="50B8812F" w14:textId="77777777" w:rsidR="00B505E6" w:rsidRPr="0018425B" w:rsidRDefault="00B505E6" w:rsidP="00EC2C3C">
      <w:pPr>
        <w:spacing w:after="0" w:line="240" w:lineRule="auto"/>
        <w:jc w:val="center"/>
        <w:rPr>
          <w:rFonts w:ascii="Tahoma" w:hAnsi="Tahoma" w:cs="Tahoma"/>
          <w:b/>
        </w:rPr>
      </w:pPr>
    </w:p>
    <w:p w14:paraId="5140CE80" w14:textId="77777777" w:rsidR="00B505E6" w:rsidRPr="0018425B" w:rsidRDefault="00B505E6" w:rsidP="00EC2C3C">
      <w:pPr>
        <w:spacing w:after="0" w:line="240" w:lineRule="auto"/>
        <w:jc w:val="center"/>
        <w:rPr>
          <w:rFonts w:ascii="Tahoma" w:hAnsi="Tahoma" w:cs="Tahoma"/>
          <w:b/>
        </w:rPr>
      </w:pPr>
    </w:p>
    <w:p w14:paraId="5EDF3AFE" w14:textId="0B9AC510" w:rsidR="00487534" w:rsidRPr="0018425B" w:rsidRDefault="00E62E58" w:rsidP="00B53B25">
      <w:pPr>
        <w:spacing w:after="0" w:line="240" w:lineRule="auto"/>
        <w:jc w:val="center"/>
        <w:rPr>
          <w:rFonts w:ascii="Tahoma" w:hAnsi="Tahoma" w:cs="Tahoma"/>
          <w:b/>
          <w:sz w:val="40"/>
          <w:szCs w:val="40"/>
        </w:rPr>
      </w:pPr>
      <w:r w:rsidRPr="0018425B">
        <w:rPr>
          <w:rFonts w:ascii="Tahoma" w:hAnsi="Tahoma" w:cs="Tahoma"/>
          <w:b/>
          <w:sz w:val="40"/>
          <w:szCs w:val="40"/>
        </w:rPr>
        <w:t>20</w:t>
      </w:r>
      <w:r w:rsidR="00C77B2E" w:rsidRPr="0018425B">
        <w:rPr>
          <w:rFonts w:ascii="Tahoma" w:hAnsi="Tahoma" w:cs="Tahoma"/>
          <w:b/>
          <w:sz w:val="40"/>
          <w:szCs w:val="40"/>
        </w:rPr>
        <w:t>2</w:t>
      </w:r>
      <w:r w:rsidR="00766D32">
        <w:rPr>
          <w:rFonts w:ascii="Tahoma" w:hAnsi="Tahoma" w:cs="Tahoma"/>
          <w:b/>
          <w:sz w:val="40"/>
          <w:szCs w:val="40"/>
        </w:rPr>
        <w:t>2</w:t>
      </w:r>
    </w:p>
    <w:p w14:paraId="40E88447" w14:textId="77777777" w:rsidR="00380057" w:rsidRDefault="00380057" w:rsidP="00EC2C3C">
      <w:pPr>
        <w:spacing w:after="0" w:line="240" w:lineRule="auto"/>
        <w:rPr>
          <w:rFonts w:ascii="Tahoma" w:hAnsi="Tahoma" w:cs="Tahoma"/>
          <w:b/>
        </w:rPr>
      </w:pPr>
    </w:p>
    <w:p w14:paraId="34E711EB" w14:textId="09133518" w:rsidR="001026FA" w:rsidRPr="0018425B" w:rsidRDefault="001026FA" w:rsidP="00EC2C3C">
      <w:pPr>
        <w:spacing w:after="0" w:line="240" w:lineRule="auto"/>
        <w:rPr>
          <w:rFonts w:ascii="Tahoma" w:hAnsi="Tahoma" w:cs="Tahoma"/>
          <w:b/>
        </w:rPr>
        <w:sectPr w:rsidR="001026FA" w:rsidRPr="0018425B" w:rsidSect="004528EF">
          <w:footerReference w:type="default" r:id="rId9"/>
          <w:pgSz w:w="12240" w:h="15840" w:code="1"/>
          <w:pgMar w:top="1418" w:right="1418" w:bottom="1418" w:left="1701" w:header="709" w:footer="709" w:gutter="0"/>
          <w:cols w:space="708"/>
          <w:titlePg/>
          <w:docGrid w:linePitch="360"/>
        </w:sectPr>
      </w:pPr>
    </w:p>
    <w:p w14:paraId="4DB4538A" w14:textId="77777777" w:rsidR="001026FA" w:rsidRPr="001026FA" w:rsidRDefault="001026FA" w:rsidP="001026FA">
      <w:pPr>
        <w:spacing w:after="0" w:line="240" w:lineRule="auto"/>
        <w:rPr>
          <w:rFonts w:ascii="Tahoma" w:hAnsi="Tahoma" w:cs="Tahoma"/>
          <w:b/>
          <w:lang w:val="es-ES"/>
        </w:rPr>
      </w:pPr>
      <w:bookmarkStart w:id="1" w:name="_Toc442373596"/>
      <w:r w:rsidRPr="001026FA">
        <w:rPr>
          <w:rFonts w:ascii="Tahoma" w:hAnsi="Tahoma" w:cs="Tahoma"/>
          <w:b/>
          <w:lang w:val="es-ES"/>
        </w:rPr>
        <w:lastRenderedPageBreak/>
        <w:t>Título:</w:t>
      </w:r>
    </w:p>
    <w:p w14:paraId="19F5A1C9" w14:textId="54451514" w:rsidR="001026FA" w:rsidRPr="001026FA" w:rsidRDefault="004069D2" w:rsidP="001026FA">
      <w:pPr>
        <w:spacing w:after="0" w:line="240" w:lineRule="auto"/>
        <w:rPr>
          <w:rFonts w:ascii="Tahoma" w:hAnsi="Tahoma" w:cs="Tahoma"/>
          <w:bCs/>
          <w:lang w:val="es-ES"/>
        </w:rPr>
      </w:pPr>
      <w:r>
        <w:rPr>
          <w:rFonts w:ascii="Tahoma" w:hAnsi="Tahoma" w:cs="Tahoma"/>
          <w:bCs/>
          <w:lang w:val="es-ES"/>
        </w:rPr>
        <w:t>Estudio del Producto de Seguro</w:t>
      </w:r>
      <w:r w:rsidR="001026FA" w:rsidRPr="001026FA">
        <w:rPr>
          <w:rFonts w:ascii="Tahoma" w:hAnsi="Tahoma" w:cs="Tahoma"/>
          <w:bCs/>
          <w:lang w:val="es-ES"/>
        </w:rPr>
        <w:t xml:space="preserve"> - “Seguro agrícola para el cultivo de trigo”.</w:t>
      </w:r>
    </w:p>
    <w:p w14:paraId="7F4C6EE3" w14:textId="77777777" w:rsidR="001026FA" w:rsidRPr="001026FA" w:rsidRDefault="001026FA" w:rsidP="001026FA">
      <w:pPr>
        <w:spacing w:after="0" w:line="240" w:lineRule="auto"/>
        <w:rPr>
          <w:rFonts w:ascii="Tahoma" w:hAnsi="Tahoma" w:cs="Tahoma"/>
          <w:bCs/>
          <w:lang w:val="es-ES"/>
        </w:rPr>
      </w:pPr>
    </w:p>
    <w:p w14:paraId="3246F69F" w14:textId="77777777" w:rsidR="001026FA" w:rsidRPr="001026FA" w:rsidRDefault="001026FA" w:rsidP="001026FA">
      <w:pPr>
        <w:spacing w:after="0" w:line="240" w:lineRule="auto"/>
        <w:rPr>
          <w:rFonts w:ascii="Tahoma" w:hAnsi="Tahoma" w:cs="Tahoma"/>
          <w:bCs/>
          <w:lang w:val="es-ES"/>
        </w:rPr>
      </w:pPr>
    </w:p>
    <w:p w14:paraId="67700AD9" w14:textId="77777777" w:rsidR="001026FA" w:rsidRPr="001026FA" w:rsidRDefault="001026FA" w:rsidP="001026FA">
      <w:pPr>
        <w:spacing w:after="0" w:line="240" w:lineRule="auto"/>
        <w:rPr>
          <w:rFonts w:ascii="Tahoma" w:hAnsi="Tahoma" w:cs="Tahoma"/>
          <w:bCs/>
          <w:lang w:val="es-ES"/>
        </w:rPr>
      </w:pPr>
    </w:p>
    <w:p w14:paraId="35B22FDF" w14:textId="7AA53126" w:rsidR="005E42D2" w:rsidRDefault="001026FA" w:rsidP="001026FA">
      <w:pPr>
        <w:spacing w:after="0" w:line="240" w:lineRule="auto"/>
        <w:rPr>
          <w:rFonts w:ascii="Tahoma" w:hAnsi="Tahoma" w:cs="Tahoma"/>
          <w:b/>
          <w:lang w:val="es-ES"/>
        </w:rPr>
      </w:pPr>
      <w:r w:rsidRPr="001026FA">
        <w:rPr>
          <w:rFonts w:ascii="Tahoma" w:hAnsi="Tahoma" w:cs="Tahoma"/>
          <w:b/>
          <w:lang w:val="es-ES"/>
        </w:rPr>
        <w:t>Autor:</w:t>
      </w:r>
      <w:r>
        <w:rPr>
          <w:rFonts w:ascii="Tahoma" w:hAnsi="Tahoma" w:cs="Tahoma"/>
          <w:b/>
          <w:lang w:val="es-ES"/>
        </w:rPr>
        <w:tab/>
      </w:r>
      <w:r>
        <w:rPr>
          <w:rFonts w:ascii="Tahoma" w:hAnsi="Tahoma" w:cs="Tahoma"/>
          <w:b/>
          <w:lang w:val="es-ES"/>
        </w:rPr>
        <w:tab/>
      </w:r>
      <w:r w:rsidR="005E42D2" w:rsidRPr="005E42D2">
        <w:rPr>
          <w:rFonts w:ascii="Tahoma" w:hAnsi="Tahoma" w:cs="Tahoma"/>
          <w:bCs/>
          <w:lang w:val="es-ES"/>
        </w:rPr>
        <w:t xml:space="preserve">Ing. </w:t>
      </w:r>
      <w:r w:rsidR="005E42D2">
        <w:rPr>
          <w:rFonts w:ascii="Tahoma" w:hAnsi="Tahoma" w:cs="Tahoma"/>
          <w:bCs/>
          <w:lang w:val="es-ES"/>
        </w:rPr>
        <w:t>Edwin Gonzalo Chiri Quispe</w:t>
      </w:r>
    </w:p>
    <w:p w14:paraId="505D25E9" w14:textId="7BAACACB" w:rsidR="001026FA" w:rsidRPr="001026FA" w:rsidRDefault="005E42D2" w:rsidP="005E42D2">
      <w:pPr>
        <w:spacing w:after="0" w:line="240" w:lineRule="auto"/>
        <w:ind w:left="708" w:firstLine="708"/>
        <w:rPr>
          <w:rFonts w:ascii="Tahoma" w:hAnsi="Tahoma" w:cs="Tahoma"/>
          <w:bCs/>
          <w:lang w:val="es-ES"/>
        </w:rPr>
      </w:pPr>
      <w:proofErr w:type="spellStart"/>
      <w:r>
        <w:rPr>
          <w:rFonts w:ascii="Tahoma" w:hAnsi="Tahoma" w:cs="Tahoma"/>
          <w:bCs/>
          <w:lang w:val="es-ES"/>
        </w:rPr>
        <w:t>Msc</w:t>
      </w:r>
      <w:proofErr w:type="spellEnd"/>
      <w:r>
        <w:rPr>
          <w:rFonts w:ascii="Tahoma" w:hAnsi="Tahoma" w:cs="Tahoma"/>
          <w:bCs/>
          <w:lang w:val="es-ES"/>
        </w:rPr>
        <w:t xml:space="preserve">. </w:t>
      </w:r>
      <w:proofErr w:type="spellStart"/>
      <w:r w:rsidR="001026FA">
        <w:rPr>
          <w:rFonts w:ascii="Tahoma" w:hAnsi="Tahoma" w:cs="Tahoma"/>
          <w:bCs/>
          <w:lang w:val="es-ES"/>
        </w:rPr>
        <w:t>Abog</w:t>
      </w:r>
      <w:proofErr w:type="spellEnd"/>
      <w:r w:rsidR="001026FA">
        <w:rPr>
          <w:rFonts w:ascii="Tahoma" w:hAnsi="Tahoma" w:cs="Tahoma"/>
          <w:bCs/>
          <w:lang w:val="es-ES"/>
        </w:rPr>
        <w:t xml:space="preserve">. Erika </w:t>
      </w:r>
      <w:proofErr w:type="spellStart"/>
      <w:r w:rsidR="001026FA">
        <w:rPr>
          <w:rFonts w:ascii="Tahoma" w:hAnsi="Tahoma" w:cs="Tahoma"/>
          <w:bCs/>
          <w:lang w:val="es-ES"/>
        </w:rPr>
        <w:t>Arminda</w:t>
      </w:r>
      <w:proofErr w:type="spellEnd"/>
      <w:r w:rsidR="001026FA">
        <w:rPr>
          <w:rFonts w:ascii="Tahoma" w:hAnsi="Tahoma" w:cs="Tahoma"/>
          <w:bCs/>
          <w:lang w:val="es-ES"/>
        </w:rPr>
        <w:t xml:space="preserve"> </w:t>
      </w:r>
      <w:proofErr w:type="spellStart"/>
      <w:r w:rsidR="001026FA">
        <w:rPr>
          <w:rFonts w:ascii="Tahoma" w:hAnsi="Tahoma" w:cs="Tahoma"/>
          <w:bCs/>
          <w:lang w:val="es-ES"/>
        </w:rPr>
        <w:t>Torrico</w:t>
      </w:r>
      <w:proofErr w:type="spellEnd"/>
      <w:r w:rsidR="001026FA">
        <w:rPr>
          <w:rFonts w:ascii="Tahoma" w:hAnsi="Tahoma" w:cs="Tahoma"/>
          <w:bCs/>
          <w:lang w:val="es-ES"/>
        </w:rPr>
        <w:t xml:space="preserve"> </w:t>
      </w:r>
      <w:proofErr w:type="spellStart"/>
      <w:r w:rsidR="001026FA">
        <w:rPr>
          <w:rFonts w:ascii="Tahoma" w:hAnsi="Tahoma" w:cs="Tahoma"/>
          <w:bCs/>
          <w:lang w:val="es-ES"/>
        </w:rPr>
        <w:t>Panozo</w:t>
      </w:r>
      <w:proofErr w:type="spellEnd"/>
      <w:r w:rsidR="001026FA">
        <w:rPr>
          <w:rFonts w:ascii="Tahoma" w:hAnsi="Tahoma" w:cs="Tahoma"/>
          <w:bCs/>
          <w:lang w:val="es-ES"/>
        </w:rPr>
        <w:t xml:space="preserve"> </w:t>
      </w:r>
    </w:p>
    <w:p w14:paraId="157053BD" w14:textId="69400A58" w:rsidR="001026FA" w:rsidRPr="001026FA" w:rsidRDefault="001026FA" w:rsidP="001026FA">
      <w:pPr>
        <w:spacing w:after="0" w:line="240" w:lineRule="auto"/>
        <w:rPr>
          <w:rFonts w:ascii="Tahoma" w:hAnsi="Tahoma" w:cs="Tahoma"/>
          <w:bCs/>
          <w:lang w:val="es-ES"/>
        </w:rPr>
      </w:pPr>
      <w:r w:rsidRPr="001026FA">
        <w:rPr>
          <w:rFonts w:ascii="Tahoma" w:hAnsi="Tahoma" w:cs="Tahoma"/>
          <w:bCs/>
          <w:lang w:val="es-ES"/>
        </w:rPr>
        <w:t xml:space="preserve">         </w:t>
      </w:r>
      <w:r w:rsidRPr="001026FA">
        <w:rPr>
          <w:rFonts w:ascii="Tahoma" w:hAnsi="Tahoma" w:cs="Tahoma"/>
          <w:bCs/>
          <w:lang w:val="es-ES"/>
        </w:rPr>
        <w:tab/>
      </w:r>
      <w:r>
        <w:rPr>
          <w:rFonts w:ascii="Tahoma" w:hAnsi="Tahoma" w:cs="Tahoma"/>
          <w:bCs/>
          <w:lang w:val="es-ES"/>
        </w:rPr>
        <w:tab/>
      </w:r>
      <w:r w:rsidRPr="001026FA">
        <w:rPr>
          <w:rFonts w:ascii="Tahoma" w:hAnsi="Tahoma" w:cs="Tahoma"/>
          <w:bCs/>
          <w:lang w:val="es-ES"/>
        </w:rPr>
        <w:t xml:space="preserve">Ing. Carlos </w:t>
      </w:r>
      <w:proofErr w:type="spellStart"/>
      <w:r w:rsidRPr="001026FA">
        <w:rPr>
          <w:rFonts w:ascii="Tahoma" w:hAnsi="Tahoma" w:cs="Tahoma"/>
          <w:bCs/>
          <w:lang w:val="es-ES"/>
        </w:rPr>
        <w:t>Mollo</w:t>
      </w:r>
      <w:proofErr w:type="spellEnd"/>
      <w:r w:rsidRPr="001026FA">
        <w:rPr>
          <w:rFonts w:ascii="Tahoma" w:hAnsi="Tahoma" w:cs="Tahoma"/>
          <w:bCs/>
          <w:lang w:val="es-ES"/>
        </w:rPr>
        <w:t xml:space="preserve"> Huanca</w:t>
      </w:r>
    </w:p>
    <w:p w14:paraId="11492D84" w14:textId="77777777" w:rsidR="001026FA" w:rsidRPr="001026FA" w:rsidRDefault="001026FA" w:rsidP="001026FA">
      <w:pPr>
        <w:spacing w:after="0" w:line="240" w:lineRule="auto"/>
        <w:rPr>
          <w:rFonts w:ascii="Tahoma" w:hAnsi="Tahoma" w:cs="Tahoma"/>
          <w:bCs/>
          <w:lang w:val="es-ES"/>
        </w:rPr>
      </w:pPr>
    </w:p>
    <w:p w14:paraId="3F63C8BE" w14:textId="77777777" w:rsidR="001026FA" w:rsidRPr="001026FA" w:rsidRDefault="001026FA" w:rsidP="001026FA">
      <w:pPr>
        <w:spacing w:after="0" w:line="240" w:lineRule="auto"/>
        <w:rPr>
          <w:rFonts w:ascii="Tahoma" w:hAnsi="Tahoma" w:cs="Tahoma"/>
          <w:bCs/>
          <w:lang w:val="es-ES"/>
        </w:rPr>
      </w:pPr>
    </w:p>
    <w:p w14:paraId="7218E5CE" w14:textId="77777777" w:rsidR="001026FA" w:rsidRPr="001026FA" w:rsidRDefault="001026FA" w:rsidP="001026FA">
      <w:pPr>
        <w:spacing w:after="0" w:line="240" w:lineRule="auto"/>
        <w:rPr>
          <w:rFonts w:ascii="Tahoma" w:hAnsi="Tahoma" w:cs="Tahoma"/>
          <w:bCs/>
          <w:lang w:val="es-ES"/>
        </w:rPr>
      </w:pPr>
    </w:p>
    <w:p w14:paraId="4D3F7231" w14:textId="730BC624" w:rsidR="001026FA" w:rsidRPr="001026FA" w:rsidRDefault="001026FA" w:rsidP="001026FA">
      <w:pPr>
        <w:spacing w:after="0" w:line="240" w:lineRule="auto"/>
        <w:rPr>
          <w:rFonts w:ascii="Tahoma" w:hAnsi="Tahoma" w:cs="Tahoma"/>
          <w:bCs/>
          <w:lang w:val="es-ES"/>
        </w:rPr>
      </w:pPr>
      <w:r w:rsidRPr="001026FA">
        <w:rPr>
          <w:rFonts w:ascii="Tahoma" w:hAnsi="Tahoma" w:cs="Tahoma"/>
          <w:b/>
          <w:lang w:val="es-ES"/>
        </w:rPr>
        <w:t xml:space="preserve">Edición: </w:t>
      </w:r>
      <w:r w:rsidRPr="001026FA">
        <w:rPr>
          <w:rFonts w:ascii="Tahoma" w:hAnsi="Tahoma" w:cs="Tahoma"/>
          <w:bCs/>
          <w:lang w:val="es-ES"/>
        </w:rPr>
        <w:t xml:space="preserve">  </w:t>
      </w:r>
      <w:r w:rsidRPr="001026FA">
        <w:rPr>
          <w:rFonts w:ascii="Tahoma" w:hAnsi="Tahoma" w:cs="Tahoma"/>
          <w:bCs/>
          <w:lang w:val="es-ES"/>
        </w:rPr>
        <w:tab/>
        <w:t xml:space="preserve">Ing. Carlos </w:t>
      </w:r>
      <w:proofErr w:type="spellStart"/>
      <w:r w:rsidRPr="001026FA">
        <w:rPr>
          <w:rFonts w:ascii="Tahoma" w:hAnsi="Tahoma" w:cs="Tahoma"/>
          <w:bCs/>
          <w:lang w:val="es-ES"/>
        </w:rPr>
        <w:t>Mollo</w:t>
      </w:r>
      <w:proofErr w:type="spellEnd"/>
      <w:r w:rsidRPr="001026FA">
        <w:rPr>
          <w:rFonts w:ascii="Tahoma" w:hAnsi="Tahoma" w:cs="Tahoma"/>
          <w:bCs/>
          <w:lang w:val="es-ES"/>
        </w:rPr>
        <w:t xml:space="preserve"> Huanca</w:t>
      </w:r>
    </w:p>
    <w:p w14:paraId="160CA0D0" w14:textId="77777777" w:rsidR="001026FA" w:rsidRPr="001026FA" w:rsidRDefault="001026FA" w:rsidP="001026FA">
      <w:pPr>
        <w:spacing w:after="0" w:line="240" w:lineRule="auto"/>
        <w:rPr>
          <w:rFonts w:ascii="Tahoma" w:hAnsi="Tahoma" w:cs="Tahoma"/>
          <w:bCs/>
          <w:lang w:val="es-ES"/>
        </w:rPr>
      </w:pPr>
      <w:bookmarkStart w:id="2" w:name="_GoBack"/>
      <w:bookmarkEnd w:id="2"/>
    </w:p>
    <w:p w14:paraId="7D820B53" w14:textId="77777777" w:rsidR="001026FA" w:rsidRPr="001026FA" w:rsidRDefault="001026FA" w:rsidP="001026FA">
      <w:pPr>
        <w:spacing w:after="0" w:line="240" w:lineRule="auto"/>
        <w:rPr>
          <w:rFonts w:ascii="Tahoma" w:hAnsi="Tahoma" w:cs="Tahoma"/>
          <w:bCs/>
          <w:lang w:val="es-ES"/>
        </w:rPr>
      </w:pPr>
    </w:p>
    <w:p w14:paraId="00F95F19" w14:textId="77777777" w:rsidR="001026FA" w:rsidRPr="001026FA" w:rsidRDefault="001026FA" w:rsidP="001026FA">
      <w:pPr>
        <w:spacing w:after="0" w:line="240" w:lineRule="auto"/>
        <w:rPr>
          <w:rFonts w:ascii="Tahoma" w:hAnsi="Tahoma" w:cs="Tahoma"/>
          <w:bCs/>
          <w:lang w:val="es-ES"/>
        </w:rPr>
      </w:pPr>
    </w:p>
    <w:p w14:paraId="79C203F1" w14:textId="77777777" w:rsidR="001026FA" w:rsidRPr="001026FA" w:rsidRDefault="001026FA" w:rsidP="001026FA">
      <w:pPr>
        <w:spacing w:after="0" w:line="240" w:lineRule="auto"/>
        <w:rPr>
          <w:rFonts w:ascii="Tahoma" w:hAnsi="Tahoma" w:cs="Tahoma"/>
          <w:bCs/>
          <w:lang w:val="es-ES"/>
        </w:rPr>
      </w:pPr>
    </w:p>
    <w:p w14:paraId="231E27CB" w14:textId="4FBB920D" w:rsidR="001026FA" w:rsidRPr="001026FA" w:rsidRDefault="001026FA" w:rsidP="001026FA">
      <w:pPr>
        <w:spacing w:after="0" w:line="240" w:lineRule="auto"/>
        <w:jc w:val="both"/>
        <w:rPr>
          <w:rFonts w:ascii="Tahoma" w:hAnsi="Tahoma" w:cs="Tahoma"/>
          <w:bCs/>
          <w:lang w:val="es-ES"/>
        </w:rPr>
      </w:pPr>
      <w:r w:rsidRPr="001026FA">
        <w:rPr>
          <w:rFonts w:ascii="Tahoma" w:hAnsi="Tahoma" w:cs="Tahoma"/>
          <w:bCs/>
          <w:lang w:val="es-ES"/>
        </w:rPr>
        <w:t xml:space="preserve">El presente </w:t>
      </w:r>
      <w:r>
        <w:rPr>
          <w:rFonts w:ascii="Tahoma" w:hAnsi="Tahoma" w:cs="Tahoma"/>
          <w:bCs/>
          <w:lang w:val="es-ES"/>
        </w:rPr>
        <w:t>documento de estudio</w:t>
      </w:r>
      <w:r w:rsidRPr="001026FA">
        <w:rPr>
          <w:rFonts w:ascii="Tahoma" w:hAnsi="Tahoma" w:cs="Tahoma"/>
          <w:bCs/>
          <w:lang w:val="es-ES"/>
        </w:rPr>
        <w:t xml:space="preserve"> es el resultado de la mejora continua en el proceso de implementación del “Seguro Agrario Universal </w:t>
      </w:r>
      <w:proofErr w:type="spellStart"/>
      <w:r w:rsidRPr="001026FA">
        <w:rPr>
          <w:rFonts w:ascii="Tahoma" w:hAnsi="Tahoma" w:cs="Tahoma"/>
          <w:bCs/>
          <w:lang w:val="es-ES"/>
        </w:rPr>
        <w:t>Pachamama</w:t>
      </w:r>
      <w:proofErr w:type="spellEnd"/>
      <w:r w:rsidRPr="001026FA">
        <w:rPr>
          <w:rFonts w:ascii="Tahoma" w:hAnsi="Tahoma" w:cs="Tahoma"/>
          <w:bCs/>
          <w:lang w:val="es-ES"/>
        </w:rPr>
        <w:t>”.</w:t>
      </w:r>
    </w:p>
    <w:p w14:paraId="56E963B2" w14:textId="77777777" w:rsidR="001026FA" w:rsidRPr="001026FA" w:rsidRDefault="001026FA" w:rsidP="001026FA">
      <w:pPr>
        <w:spacing w:after="0" w:line="240" w:lineRule="auto"/>
        <w:rPr>
          <w:rFonts w:ascii="Tahoma" w:hAnsi="Tahoma" w:cs="Tahoma"/>
          <w:bCs/>
          <w:lang w:val="es-ES"/>
        </w:rPr>
      </w:pPr>
    </w:p>
    <w:p w14:paraId="41D78B74" w14:textId="18059FF8" w:rsidR="001026FA" w:rsidRDefault="001026FA" w:rsidP="001026FA">
      <w:pPr>
        <w:spacing w:after="0" w:line="240" w:lineRule="auto"/>
        <w:rPr>
          <w:rFonts w:ascii="Tahoma" w:hAnsi="Tahoma" w:cs="Tahoma"/>
          <w:bCs/>
          <w:lang w:val="es-ES"/>
        </w:rPr>
      </w:pPr>
    </w:p>
    <w:p w14:paraId="2AD6A9CA" w14:textId="083C62CF" w:rsidR="003C3D41" w:rsidRDefault="003C3D41" w:rsidP="001026FA">
      <w:pPr>
        <w:spacing w:after="0" w:line="240" w:lineRule="auto"/>
        <w:rPr>
          <w:rFonts w:ascii="Tahoma" w:hAnsi="Tahoma" w:cs="Tahoma"/>
          <w:bCs/>
          <w:lang w:val="es-ES"/>
        </w:rPr>
      </w:pPr>
    </w:p>
    <w:p w14:paraId="0FA74A10" w14:textId="1FD0F765" w:rsidR="003C3D41" w:rsidRDefault="003C3D41" w:rsidP="001026FA">
      <w:pPr>
        <w:spacing w:after="0" w:line="240" w:lineRule="auto"/>
        <w:rPr>
          <w:rFonts w:ascii="Tahoma" w:hAnsi="Tahoma" w:cs="Tahoma"/>
          <w:bCs/>
          <w:lang w:val="es-ES"/>
        </w:rPr>
      </w:pPr>
    </w:p>
    <w:p w14:paraId="2EAF9E48" w14:textId="2257F9AA" w:rsidR="003C3D41" w:rsidRDefault="003C3D41" w:rsidP="001026FA">
      <w:pPr>
        <w:spacing w:after="0" w:line="240" w:lineRule="auto"/>
        <w:rPr>
          <w:rFonts w:ascii="Tahoma" w:hAnsi="Tahoma" w:cs="Tahoma"/>
          <w:bCs/>
          <w:lang w:val="es-ES"/>
        </w:rPr>
      </w:pPr>
    </w:p>
    <w:p w14:paraId="2411A981" w14:textId="54A07CEC" w:rsidR="003C3D41" w:rsidRDefault="003C3D41" w:rsidP="001026FA">
      <w:pPr>
        <w:spacing w:after="0" w:line="240" w:lineRule="auto"/>
        <w:rPr>
          <w:rFonts w:ascii="Tahoma" w:hAnsi="Tahoma" w:cs="Tahoma"/>
          <w:bCs/>
          <w:lang w:val="es-ES"/>
        </w:rPr>
      </w:pPr>
    </w:p>
    <w:p w14:paraId="2BE55961" w14:textId="18A2AA71" w:rsidR="003C3D41" w:rsidRDefault="003C3D41" w:rsidP="001026FA">
      <w:pPr>
        <w:spacing w:after="0" w:line="240" w:lineRule="auto"/>
        <w:rPr>
          <w:rFonts w:ascii="Tahoma" w:hAnsi="Tahoma" w:cs="Tahoma"/>
          <w:bCs/>
          <w:lang w:val="es-ES"/>
        </w:rPr>
      </w:pPr>
    </w:p>
    <w:p w14:paraId="3371807A" w14:textId="245A907A" w:rsidR="003C3D41" w:rsidRDefault="003C3D41" w:rsidP="001026FA">
      <w:pPr>
        <w:spacing w:after="0" w:line="240" w:lineRule="auto"/>
        <w:rPr>
          <w:rFonts w:ascii="Tahoma" w:hAnsi="Tahoma" w:cs="Tahoma"/>
          <w:bCs/>
          <w:lang w:val="es-ES"/>
        </w:rPr>
      </w:pPr>
    </w:p>
    <w:p w14:paraId="41656F16" w14:textId="6B6385DE" w:rsidR="003C3D41" w:rsidRDefault="003C3D41" w:rsidP="001026FA">
      <w:pPr>
        <w:spacing w:after="0" w:line="240" w:lineRule="auto"/>
        <w:rPr>
          <w:rFonts w:ascii="Tahoma" w:hAnsi="Tahoma" w:cs="Tahoma"/>
          <w:bCs/>
          <w:lang w:val="es-ES"/>
        </w:rPr>
      </w:pPr>
    </w:p>
    <w:p w14:paraId="64137E8C" w14:textId="5AEAA616" w:rsidR="003C3D41" w:rsidRDefault="003C3D41" w:rsidP="001026FA">
      <w:pPr>
        <w:spacing w:after="0" w:line="240" w:lineRule="auto"/>
        <w:rPr>
          <w:rFonts w:ascii="Tahoma" w:hAnsi="Tahoma" w:cs="Tahoma"/>
          <w:bCs/>
          <w:lang w:val="es-ES"/>
        </w:rPr>
      </w:pPr>
    </w:p>
    <w:p w14:paraId="76F2830A" w14:textId="509A09CC" w:rsidR="003C3D41" w:rsidRDefault="003C3D41" w:rsidP="001026FA">
      <w:pPr>
        <w:spacing w:after="0" w:line="240" w:lineRule="auto"/>
        <w:rPr>
          <w:rFonts w:ascii="Tahoma" w:hAnsi="Tahoma" w:cs="Tahoma"/>
          <w:bCs/>
          <w:lang w:val="es-ES"/>
        </w:rPr>
      </w:pPr>
    </w:p>
    <w:p w14:paraId="4076B7FE" w14:textId="257D5FCB" w:rsidR="003C3D41" w:rsidRDefault="003C3D41" w:rsidP="001026FA">
      <w:pPr>
        <w:spacing w:after="0" w:line="240" w:lineRule="auto"/>
        <w:rPr>
          <w:rFonts w:ascii="Tahoma" w:hAnsi="Tahoma" w:cs="Tahoma"/>
          <w:bCs/>
          <w:lang w:val="es-ES"/>
        </w:rPr>
      </w:pPr>
    </w:p>
    <w:p w14:paraId="55D0C463" w14:textId="450AFB68" w:rsidR="003C3D41" w:rsidRDefault="003C3D41" w:rsidP="001026FA">
      <w:pPr>
        <w:spacing w:after="0" w:line="240" w:lineRule="auto"/>
        <w:rPr>
          <w:rFonts w:ascii="Tahoma" w:hAnsi="Tahoma" w:cs="Tahoma"/>
          <w:bCs/>
          <w:lang w:val="es-ES"/>
        </w:rPr>
      </w:pPr>
    </w:p>
    <w:p w14:paraId="515B9EC5" w14:textId="77777777" w:rsidR="003C3D41" w:rsidRPr="001026FA" w:rsidRDefault="003C3D41" w:rsidP="001026FA">
      <w:pPr>
        <w:spacing w:after="0" w:line="240" w:lineRule="auto"/>
        <w:rPr>
          <w:rFonts w:ascii="Tahoma" w:hAnsi="Tahoma" w:cs="Tahoma"/>
          <w:bCs/>
          <w:lang w:val="es-ES"/>
        </w:rPr>
      </w:pPr>
    </w:p>
    <w:p w14:paraId="050DBBA8" w14:textId="77777777" w:rsidR="001026FA" w:rsidRPr="001026FA" w:rsidRDefault="001026FA" w:rsidP="001026FA">
      <w:pPr>
        <w:spacing w:after="0" w:line="240" w:lineRule="auto"/>
        <w:rPr>
          <w:rFonts w:ascii="Tahoma" w:hAnsi="Tahoma" w:cs="Tahoma"/>
          <w:bCs/>
          <w:lang w:val="es-ES"/>
        </w:rPr>
      </w:pPr>
    </w:p>
    <w:p w14:paraId="7AE4DFB0" w14:textId="77777777" w:rsidR="001026FA" w:rsidRPr="001026FA" w:rsidRDefault="001026FA" w:rsidP="001026FA">
      <w:pPr>
        <w:spacing w:after="0" w:line="240" w:lineRule="auto"/>
        <w:rPr>
          <w:rFonts w:ascii="Tahoma" w:hAnsi="Tahoma" w:cs="Tahoma"/>
          <w:bCs/>
          <w:lang w:val="es-ES"/>
        </w:rPr>
      </w:pPr>
    </w:p>
    <w:p w14:paraId="396663F7" w14:textId="77777777" w:rsidR="001026FA" w:rsidRPr="001026FA" w:rsidRDefault="001026FA" w:rsidP="001026FA">
      <w:pPr>
        <w:spacing w:after="0" w:line="240" w:lineRule="auto"/>
        <w:rPr>
          <w:rFonts w:ascii="Tahoma" w:hAnsi="Tahoma" w:cs="Tahoma"/>
          <w:bCs/>
          <w:lang w:val="es-ES"/>
        </w:rPr>
      </w:pPr>
    </w:p>
    <w:p w14:paraId="2815CC7B" w14:textId="77777777" w:rsidR="001026FA" w:rsidRPr="001026FA" w:rsidRDefault="001026FA" w:rsidP="001026FA">
      <w:pPr>
        <w:spacing w:after="0" w:line="240" w:lineRule="auto"/>
        <w:rPr>
          <w:rFonts w:ascii="Tahoma" w:hAnsi="Tahoma" w:cs="Tahoma"/>
          <w:bCs/>
          <w:lang w:val="es-ES"/>
        </w:rPr>
      </w:pPr>
    </w:p>
    <w:p w14:paraId="675244AD" w14:textId="77777777" w:rsidR="001026FA" w:rsidRPr="001026FA" w:rsidRDefault="001026FA" w:rsidP="001026FA">
      <w:pPr>
        <w:spacing w:after="0" w:line="240" w:lineRule="auto"/>
        <w:rPr>
          <w:rFonts w:ascii="Tahoma" w:hAnsi="Tahoma" w:cs="Tahoma"/>
          <w:bCs/>
          <w:lang w:val="es-ES"/>
        </w:rPr>
      </w:pPr>
    </w:p>
    <w:p w14:paraId="2DC459D3" w14:textId="77777777" w:rsidR="001026FA" w:rsidRPr="001026FA" w:rsidRDefault="001026FA" w:rsidP="001026FA">
      <w:pPr>
        <w:spacing w:after="0" w:line="240" w:lineRule="auto"/>
        <w:rPr>
          <w:rFonts w:ascii="Tahoma" w:hAnsi="Tahoma" w:cs="Tahoma"/>
          <w:bCs/>
          <w:lang w:val="es-ES"/>
        </w:rPr>
      </w:pPr>
    </w:p>
    <w:p w14:paraId="60B6B7B0" w14:textId="77777777" w:rsidR="001026FA" w:rsidRPr="001026FA" w:rsidRDefault="001026FA" w:rsidP="001026FA">
      <w:pPr>
        <w:spacing w:after="0" w:line="240" w:lineRule="auto"/>
        <w:rPr>
          <w:rFonts w:ascii="Tahoma" w:hAnsi="Tahoma" w:cs="Tahoma"/>
          <w:bCs/>
          <w:lang w:val="es-ES"/>
        </w:rPr>
      </w:pPr>
    </w:p>
    <w:p w14:paraId="5CB1B214" w14:textId="77777777" w:rsidR="001026FA" w:rsidRPr="001026FA" w:rsidRDefault="001026FA" w:rsidP="001026FA">
      <w:pPr>
        <w:spacing w:after="0" w:line="240" w:lineRule="auto"/>
        <w:rPr>
          <w:rFonts w:ascii="Tahoma" w:hAnsi="Tahoma" w:cs="Tahoma"/>
          <w:bCs/>
          <w:lang w:val="es-ES"/>
        </w:rPr>
      </w:pPr>
    </w:p>
    <w:p w14:paraId="28098C9F" w14:textId="77777777" w:rsidR="001026FA" w:rsidRPr="001026FA" w:rsidRDefault="001026FA" w:rsidP="001026FA">
      <w:pPr>
        <w:spacing w:after="0" w:line="240" w:lineRule="auto"/>
        <w:rPr>
          <w:rFonts w:ascii="Tahoma" w:hAnsi="Tahoma" w:cs="Tahoma"/>
          <w:bCs/>
          <w:lang w:val="es-ES"/>
        </w:rPr>
      </w:pPr>
    </w:p>
    <w:p w14:paraId="1164840F" w14:textId="77777777" w:rsidR="001026FA" w:rsidRPr="001026FA" w:rsidRDefault="001026FA" w:rsidP="001026FA">
      <w:pPr>
        <w:spacing w:after="0" w:line="240" w:lineRule="auto"/>
        <w:rPr>
          <w:rFonts w:ascii="Tahoma" w:hAnsi="Tahoma" w:cs="Tahoma"/>
          <w:bCs/>
          <w:lang w:val="es-ES"/>
        </w:rPr>
      </w:pPr>
    </w:p>
    <w:p w14:paraId="582AF430" w14:textId="77777777" w:rsidR="001026FA" w:rsidRPr="001026FA" w:rsidRDefault="001026FA" w:rsidP="001026FA">
      <w:pPr>
        <w:spacing w:after="0" w:line="240" w:lineRule="auto"/>
        <w:rPr>
          <w:rFonts w:ascii="Tahoma" w:hAnsi="Tahoma" w:cs="Tahoma"/>
          <w:bCs/>
          <w:lang w:val="es-ES"/>
        </w:rPr>
      </w:pPr>
    </w:p>
    <w:p w14:paraId="02E6ACE2" w14:textId="77777777" w:rsidR="001026FA" w:rsidRPr="001026FA" w:rsidRDefault="001026FA" w:rsidP="001026FA">
      <w:pPr>
        <w:spacing w:after="0" w:line="240" w:lineRule="auto"/>
        <w:rPr>
          <w:rFonts w:ascii="Tahoma" w:hAnsi="Tahoma" w:cs="Tahoma"/>
          <w:bCs/>
          <w:lang w:val="es-ES"/>
        </w:rPr>
      </w:pPr>
      <w:r w:rsidRPr="001026FA">
        <w:rPr>
          <w:rFonts w:ascii="Tahoma" w:hAnsi="Tahoma" w:cs="Tahoma"/>
          <w:bCs/>
          <w:lang w:val="es-ES"/>
        </w:rPr>
        <w:t>Derechos reservados:</w:t>
      </w:r>
    </w:p>
    <w:p w14:paraId="66830C9A" w14:textId="77777777" w:rsidR="001026FA" w:rsidRPr="001026FA" w:rsidRDefault="001026FA" w:rsidP="001026FA">
      <w:pPr>
        <w:spacing w:after="0" w:line="240" w:lineRule="auto"/>
        <w:rPr>
          <w:rFonts w:ascii="Tahoma" w:hAnsi="Tahoma" w:cs="Tahoma"/>
          <w:bCs/>
          <w:lang w:val="es-ES"/>
        </w:rPr>
      </w:pPr>
      <w:r w:rsidRPr="001026FA">
        <w:rPr>
          <w:rFonts w:ascii="Tahoma" w:hAnsi="Tahoma" w:cs="Tahoma"/>
          <w:bCs/>
          <w:lang w:val="es-ES"/>
        </w:rPr>
        <w:t>© Instituto del Seguro Agrario – INSA</w:t>
      </w:r>
    </w:p>
    <w:p w14:paraId="4C875A1F" w14:textId="77777777" w:rsidR="001026FA" w:rsidRPr="001026FA" w:rsidRDefault="001026FA" w:rsidP="001026FA">
      <w:pPr>
        <w:spacing w:after="0" w:line="240" w:lineRule="auto"/>
        <w:rPr>
          <w:rFonts w:ascii="Tahoma" w:hAnsi="Tahoma" w:cs="Tahoma"/>
          <w:bCs/>
          <w:lang w:val="es-ES"/>
        </w:rPr>
      </w:pPr>
      <w:r w:rsidRPr="001026FA">
        <w:rPr>
          <w:rFonts w:ascii="Tahoma" w:hAnsi="Tahoma" w:cs="Tahoma"/>
          <w:bCs/>
          <w:lang w:val="es-ES"/>
        </w:rPr>
        <w:t xml:space="preserve">La información de este documento es pública en el Estado Plurinacional de Bolivia. </w:t>
      </w:r>
    </w:p>
    <w:p w14:paraId="3B95AB99" w14:textId="7F99307F" w:rsidR="001026FA" w:rsidRDefault="001026FA" w:rsidP="001026FA">
      <w:pPr>
        <w:spacing w:after="0" w:line="240" w:lineRule="auto"/>
        <w:rPr>
          <w:rFonts w:ascii="Tahoma" w:hAnsi="Tahoma" w:cs="Tahoma"/>
          <w:bCs/>
          <w:lang w:val="es-ES"/>
        </w:rPr>
      </w:pPr>
      <w:r w:rsidRPr="001026FA">
        <w:rPr>
          <w:rFonts w:ascii="Tahoma" w:hAnsi="Tahoma" w:cs="Tahoma"/>
          <w:bCs/>
          <w:lang w:val="es-ES"/>
        </w:rPr>
        <w:t>Marzo, 2022.</w:t>
      </w:r>
    </w:p>
    <w:p w14:paraId="61D97AB6" w14:textId="4A993B16" w:rsidR="001026FA" w:rsidRDefault="001026FA" w:rsidP="006E372F">
      <w:pPr>
        <w:spacing w:after="0" w:line="240" w:lineRule="auto"/>
        <w:rPr>
          <w:rFonts w:ascii="Tahoma" w:hAnsi="Tahoma" w:cs="Tahoma"/>
          <w:bCs/>
          <w:lang w:val="es-ES"/>
        </w:rPr>
      </w:pPr>
    </w:p>
    <w:sdt>
      <w:sdtPr>
        <w:rPr>
          <w:rFonts w:ascii="Tahoma" w:hAnsi="Tahoma" w:cs="Tahoma"/>
          <w:b/>
          <w:lang w:val="es-ES"/>
        </w:rPr>
        <w:id w:val="-1287886249"/>
        <w:docPartObj>
          <w:docPartGallery w:val="Table of Contents"/>
          <w:docPartUnique/>
        </w:docPartObj>
      </w:sdtPr>
      <w:sdtEndPr>
        <w:rPr>
          <w:b w:val="0"/>
          <w:bCs/>
        </w:rPr>
      </w:sdtEndPr>
      <w:sdtContent>
        <w:p w14:paraId="12A8FB10" w14:textId="77777777" w:rsidR="001026FA" w:rsidRPr="0001337E" w:rsidRDefault="001026FA" w:rsidP="001026FA">
          <w:pPr>
            <w:tabs>
              <w:tab w:val="left" w:pos="3225"/>
              <w:tab w:val="center" w:pos="4560"/>
            </w:tabs>
            <w:rPr>
              <w:rFonts w:ascii="Tahoma" w:hAnsi="Tahoma" w:cs="Tahoma"/>
              <w:lang w:val="es-ES" w:eastAsia="es-BO"/>
            </w:rPr>
          </w:pPr>
          <w:r w:rsidRPr="00B53B25">
            <w:rPr>
              <w:rFonts w:ascii="Tahoma" w:hAnsi="Tahoma" w:cs="Tahoma"/>
              <w:b/>
              <w:sz w:val="18"/>
              <w:szCs w:val="18"/>
              <w:lang w:val="es-ES"/>
            </w:rPr>
            <w:tab/>
          </w:r>
          <w:r w:rsidRPr="00B53B25">
            <w:rPr>
              <w:rFonts w:ascii="Tahoma" w:hAnsi="Tahoma" w:cs="Tahoma"/>
              <w:b/>
              <w:sz w:val="18"/>
              <w:szCs w:val="18"/>
              <w:lang w:val="es-ES"/>
            </w:rPr>
            <w:tab/>
          </w:r>
          <w:r w:rsidRPr="0001337E">
            <w:rPr>
              <w:rFonts w:ascii="Tahoma" w:hAnsi="Tahoma" w:cs="Tahoma"/>
              <w:b/>
              <w:lang w:val="es-ES"/>
            </w:rPr>
            <w:t>CONTENIDO GENERAL</w:t>
          </w:r>
        </w:p>
        <w:p w14:paraId="77B453AD" w14:textId="2B2EA4EC" w:rsidR="001026FA" w:rsidRPr="0001337E" w:rsidRDefault="001026FA" w:rsidP="001026FA">
          <w:pPr>
            <w:spacing w:after="0" w:line="240" w:lineRule="auto"/>
            <w:rPr>
              <w:rStyle w:val="Hipervnculo"/>
              <w:rFonts w:ascii="Tahoma" w:hAnsi="Tahoma" w:cs="Tahoma"/>
              <w:b/>
              <w:noProof/>
              <w:color w:val="000000" w:themeColor="text1"/>
              <w:u w:val="none"/>
            </w:rPr>
          </w:pPr>
          <w:r w:rsidRPr="0001337E">
            <w:rPr>
              <w:rStyle w:val="Hipervnculo"/>
              <w:rFonts w:ascii="Tahoma" w:hAnsi="Tahoma" w:cs="Tahoma"/>
              <w:b/>
              <w:noProof/>
              <w:color w:val="000000" w:themeColor="text1"/>
              <w:u w:val="none"/>
            </w:rPr>
            <w:t>CONTENIDO GENERAL ………….………………………………</w:t>
          </w:r>
          <w:r w:rsidR="0001337E">
            <w:rPr>
              <w:rStyle w:val="Hipervnculo"/>
              <w:rFonts w:ascii="Tahoma" w:hAnsi="Tahoma" w:cs="Tahoma"/>
              <w:b/>
              <w:noProof/>
              <w:color w:val="000000" w:themeColor="text1"/>
              <w:u w:val="none"/>
            </w:rPr>
            <w:t>…</w:t>
          </w:r>
          <w:r w:rsidRPr="0001337E">
            <w:rPr>
              <w:rStyle w:val="Hipervnculo"/>
              <w:rFonts w:ascii="Tahoma" w:hAnsi="Tahoma" w:cs="Tahoma"/>
              <w:b/>
              <w:noProof/>
              <w:color w:val="000000" w:themeColor="text1"/>
              <w:u w:val="none"/>
            </w:rPr>
            <w:t>…………..…………..…….i</w:t>
          </w:r>
        </w:p>
        <w:p w14:paraId="3324A3A6" w14:textId="50719862" w:rsidR="00196591" w:rsidRPr="00196591" w:rsidRDefault="001026FA">
          <w:pPr>
            <w:pStyle w:val="TDC1"/>
            <w:rPr>
              <w:rFonts w:eastAsiaTheme="minorEastAsia"/>
              <w:b w:val="0"/>
              <w:color w:val="auto"/>
              <w:sz w:val="22"/>
              <w:szCs w:val="22"/>
              <w:lang w:eastAsia="es-BO"/>
            </w:rPr>
          </w:pPr>
          <w:r w:rsidRPr="00196591">
            <w:rPr>
              <w:b w:val="0"/>
              <w:sz w:val="22"/>
              <w:szCs w:val="22"/>
            </w:rPr>
            <w:fldChar w:fldCharType="begin"/>
          </w:r>
          <w:r w:rsidRPr="00196591">
            <w:rPr>
              <w:b w:val="0"/>
              <w:sz w:val="22"/>
              <w:szCs w:val="22"/>
            </w:rPr>
            <w:instrText xml:space="preserve"> TOC \o "1-3" \h \z \u </w:instrText>
          </w:r>
          <w:r w:rsidRPr="00196591">
            <w:rPr>
              <w:b w:val="0"/>
              <w:sz w:val="22"/>
              <w:szCs w:val="22"/>
            </w:rPr>
            <w:fldChar w:fldCharType="separate"/>
          </w:r>
          <w:hyperlink w:anchor="_Toc97548126" w:history="1">
            <w:r w:rsidR="00196591" w:rsidRPr="00196591">
              <w:rPr>
                <w:rStyle w:val="Hipervnculo"/>
                <w:sz w:val="22"/>
                <w:szCs w:val="22"/>
                <w:lang w:val="es-ES" w:eastAsia="es-BO"/>
              </w:rPr>
              <w:t>INDICE DE CUADROS</w:t>
            </w:r>
            <w:r w:rsidR="00196591" w:rsidRPr="00196591">
              <w:rPr>
                <w:webHidden/>
                <w:sz w:val="22"/>
                <w:szCs w:val="22"/>
              </w:rPr>
              <w:tab/>
            </w:r>
            <w:r w:rsidR="00196591" w:rsidRPr="00196591">
              <w:rPr>
                <w:webHidden/>
                <w:sz w:val="22"/>
                <w:szCs w:val="22"/>
              </w:rPr>
              <w:fldChar w:fldCharType="begin"/>
            </w:r>
            <w:r w:rsidR="00196591" w:rsidRPr="00196591">
              <w:rPr>
                <w:webHidden/>
                <w:sz w:val="22"/>
                <w:szCs w:val="22"/>
              </w:rPr>
              <w:instrText xml:space="preserve"> PAGEREF _Toc97548126 \h </w:instrText>
            </w:r>
            <w:r w:rsidR="00196591" w:rsidRPr="00196591">
              <w:rPr>
                <w:webHidden/>
                <w:sz w:val="22"/>
                <w:szCs w:val="22"/>
              </w:rPr>
            </w:r>
            <w:r w:rsidR="00196591" w:rsidRPr="00196591">
              <w:rPr>
                <w:webHidden/>
                <w:sz w:val="22"/>
                <w:szCs w:val="22"/>
              </w:rPr>
              <w:fldChar w:fldCharType="separate"/>
            </w:r>
            <w:r w:rsidR="00686249">
              <w:rPr>
                <w:webHidden/>
                <w:sz w:val="22"/>
                <w:szCs w:val="22"/>
              </w:rPr>
              <w:t>iii</w:t>
            </w:r>
            <w:r w:rsidR="00196591" w:rsidRPr="00196591">
              <w:rPr>
                <w:webHidden/>
                <w:sz w:val="22"/>
                <w:szCs w:val="22"/>
              </w:rPr>
              <w:fldChar w:fldCharType="end"/>
            </w:r>
          </w:hyperlink>
        </w:p>
        <w:p w14:paraId="1FA6F6C4" w14:textId="343841C6" w:rsidR="00196591" w:rsidRPr="00196591" w:rsidRDefault="00D43BDC">
          <w:pPr>
            <w:pStyle w:val="TDC1"/>
            <w:rPr>
              <w:rFonts w:eastAsiaTheme="minorEastAsia"/>
              <w:b w:val="0"/>
              <w:color w:val="auto"/>
              <w:sz w:val="22"/>
              <w:szCs w:val="22"/>
              <w:lang w:eastAsia="es-BO"/>
            </w:rPr>
          </w:pPr>
          <w:hyperlink w:anchor="_Toc97548127" w:history="1">
            <w:r w:rsidR="00196591" w:rsidRPr="00196591">
              <w:rPr>
                <w:rStyle w:val="Hipervnculo"/>
                <w:sz w:val="22"/>
                <w:szCs w:val="22"/>
                <w:lang w:val="es-ES" w:eastAsia="es-BO"/>
              </w:rPr>
              <w:t>INDICE DE GRÁFICOS</w:t>
            </w:r>
            <w:r w:rsidR="00196591" w:rsidRPr="00196591">
              <w:rPr>
                <w:webHidden/>
                <w:sz w:val="22"/>
                <w:szCs w:val="22"/>
              </w:rPr>
              <w:tab/>
            </w:r>
            <w:r w:rsidR="00196591" w:rsidRPr="00196591">
              <w:rPr>
                <w:webHidden/>
                <w:sz w:val="22"/>
                <w:szCs w:val="22"/>
              </w:rPr>
              <w:fldChar w:fldCharType="begin"/>
            </w:r>
            <w:r w:rsidR="00196591" w:rsidRPr="00196591">
              <w:rPr>
                <w:webHidden/>
                <w:sz w:val="22"/>
                <w:szCs w:val="22"/>
              </w:rPr>
              <w:instrText xml:space="preserve"> PAGEREF _Toc97548127 \h </w:instrText>
            </w:r>
            <w:r w:rsidR="00196591" w:rsidRPr="00196591">
              <w:rPr>
                <w:webHidden/>
                <w:sz w:val="22"/>
                <w:szCs w:val="22"/>
              </w:rPr>
            </w:r>
            <w:r w:rsidR="00196591" w:rsidRPr="00196591">
              <w:rPr>
                <w:webHidden/>
                <w:sz w:val="22"/>
                <w:szCs w:val="22"/>
              </w:rPr>
              <w:fldChar w:fldCharType="separate"/>
            </w:r>
            <w:r w:rsidR="00686249">
              <w:rPr>
                <w:webHidden/>
                <w:sz w:val="22"/>
                <w:szCs w:val="22"/>
              </w:rPr>
              <w:t>iii</w:t>
            </w:r>
            <w:r w:rsidR="00196591" w:rsidRPr="00196591">
              <w:rPr>
                <w:webHidden/>
                <w:sz w:val="22"/>
                <w:szCs w:val="22"/>
              </w:rPr>
              <w:fldChar w:fldCharType="end"/>
            </w:r>
          </w:hyperlink>
        </w:p>
        <w:p w14:paraId="63558069" w14:textId="4ED66482" w:rsidR="00196591" w:rsidRPr="00196591" w:rsidRDefault="00D43BDC">
          <w:pPr>
            <w:pStyle w:val="TDC1"/>
            <w:rPr>
              <w:rFonts w:eastAsiaTheme="minorEastAsia"/>
              <w:b w:val="0"/>
              <w:color w:val="auto"/>
              <w:sz w:val="22"/>
              <w:szCs w:val="22"/>
              <w:lang w:eastAsia="es-BO"/>
            </w:rPr>
          </w:pPr>
          <w:hyperlink w:anchor="_Toc97548128" w:history="1">
            <w:r w:rsidR="00196591" w:rsidRPr="00196591">
              <w:rPr>
                <w:rStyle w:val="Hipervnculo"/>
                <w:sz w:val="22"/>
                <w:szCs w:val="22"/>
                <w:lang w:val="es-ES" w:eastAsia="es-BO"/>
              </w:rPr>
              <w:t>INDICE DE MAPAS</w:t>
            </w:r>
            <w:r w:rsidR="00196591" w:rsidRPr="00196591">
              <w:rPr>
                <w:webHidden/>
                <w:sz w:val="22"/>
                <w:szCs w:val="22"/>
              </w:rPr>
              <w:tab/>
            </w:r>
            <w:r w:rsidR="00196591" w:rsidRPr="00196591">
              <w:rPr>
                <w:webHidden/>
                <w:sz w:val="22"/>
                <w:szCs w:val="22"/>
              </w:rPr>
              <w:fldChar w:fldCharType="begin"/>
            </w:r>
            <w:r w:rsidR="00196591" w:rsidRPr="00196591">
              <w:rPr>
                <w:webHidden/>
                <w:sz w:val="22"/>
                <w:szCs w:val="22"/>
              </w:rPr>
              <w:instrText xml:space="preserve"> PAGEREF _Toc97548128 \h </w:instrText>
            </w:r>
            <w:r w:rsidR="00196591" w:rsidRPr="00196591">
              <w:rPr>
                <w:webHidden/>
                <w:sz w:val="22"/>
                <w:szCs w:val="22"/>
              </w:rPr>
            </w:r>
            <w:r w:rsidR="00196591" w:rsidRPr="00196591">
              <w:rPr>
                <w:webHidden/>
                <w:sz w:val="22"/>
                <w:szCs w:val="22"/>
              </w:rPr>
              <w:fldChar w:fldCharType="separate"/>
            </w:r>
            <w:r w:rsidR="00686249">
              <w:rPr>
                <w:webHidden/>
                <w:sz w:val="22"/>
                <w:szCs w:val="22"/>
              </w:rPr>
              <w:t>iii</w:t>
            </w:r>
            <w:r w:rsidR="00196591" w:rsidRPr="00196591">
              <w:rPr>
                <w:webHidden/>
                <w:sz w:val="22"/>
                <w:szCs w:val="22"/>
              </w:rPr>
              <w:fldChar w:fldCharType="end"/>
            </w:r>
          </w:hyperlink>
        </w:p>
        <w:p w14:paraId="622C39B9" w14:textId="0C8F031C" w:rsidR="00196591" w:rsidRPr="00196591" w:rsidRDefault="00D43BDC">
          <w:pPr>
            <w:pStyle w:val="TDC1"/>
            <w:rPr>
              <w:rFonts w:eastAsiaTheme="minorEastAsia"/>
              <w:b w:val="0"/>
              <w:color w:val="auto"/>
              <w:sz w:val="22"/>
              <w:szCs w:val="22"/>
              <w:lang w:eastAsia="es-BO"/>
            </w:rPr>
          </w:pPr>
          <w:hyperlink w:anchor="_Toc97548129" w:history="1">
            <w:r w:rsidR="00196591" w:rsidRPr="00196591">
              <w:rPr>
                <w:rStyle w:val="Hipervnculo"/>
                <w:sz w:val="22"/>
                <w:szCs w:val="22"/>
                <w:lang w:val="es-ES" w:eastAsia="es-BO"/>
              </w:rPr>
              <w:t>ÍNDICE DE ANEXOS</w:t>
            </w:r>
            <w:r w:rsidR="00196591" w:rsidRPr="00196591">
              <w:rPr>
                <w:webHidden/>
                <w:sz w:val="22"/>
                <w:szCs w:val="22"/>
              </w:rPr>
              <w:tab/>
            </w:r>
            <w:r w:rsidR="00196591" w:rsidRPr="00196591">
              <w:rPr>
                <w:webHidden/>
                <w:sz w:val="22"/>
                <w:szCs w:val="22"/>
              </w:rPr>
              <w:fldChar w:fldCharType="begin"/>
            </w:r>
            <w:r w:rsidR="00196591" w:rsidRPr="00196591">
              <w:rPr>
                <w:webHidden/>
                <w:sz w:val="22"/>
                <w:szCs w:val="22"/>
              </w:rPr>
              <w:instrText xml:space="preserve"> PAGEREF _Toc97548129 \h </w:instrText>
            </w:r>
            <w:r w:rsidR="00196591" w:rsidRPr="00196591">
              <w:rPr>
                <w:webHidden/>
                <w:sz w:val="22"/>
                <w:szCs w:val="22"/>
              </w:rPr>
            </w:r>
            <w:r w:rsidR="00196591" w:rsidRPr="00196591">
              <w:rPr>
                <w:webHidden/>
                <w:sz w:val="22"/>
                <w:szCs w:val="22"/>
              </w:rPr>
              <w:fldChar w:fldCharType="separate"/>
            </w:r>
            <w:r w:rsidR="00686249">
              <w:rPr>
                <w:webHidden/>
                <w:sz w:val="22"/>
                <w:szCs w:val="22"/>
              </w:rPr>
              <w:t>iii</w:t>
            </w:r>
            <w:r w:rsidR="00196591" w:rsidRPr="00196591">
              <w:rPr>
                <w:webHidden/>
                <w:sz w:val="22"/>
                <w:szCs w:val="22"/>
              </w:rPr>
              <w:fldChar w:fldCharType="end"/>
            </w:r>
          </w:hyperlink>
        </w:p>
        <w:p w14:paraId="55AF5887" w14:textId="21F23087" w:rsidR="00196591" w:rsidRPr="00196591" w:rsidRDefault="00D43BDC">
          <w:pPr>
            <w:pStyle w:val="TDC1"/>
            <w:rPr>
              <w:rFonts w:eastAsiaTheme="minorEastAsia"/>
              <w:b w:val="0"/>
              <w:color w:val="auto"/>
              <w:sz w:val="22"/>
              <w:szCs w:val="22"/>
              <w:lang w:eastAsia="es-BO"/>
            </w:rPr>
          </w:pPr>
          <w:hyperlink w:anchor="_Toc97548130" w:history="1">
            <w:r w:rsidR="00196591" w:rsidRPr="00196591">
              <w:rPr>
                <w:rStyle w:val="Hipervnculo"/>
                <w:sz w:val="22"/>
                <w:szCs w:val="22"/>
                <w:lang w:val="es-ES" w:eastAsia="es-BO"/>
              </w:rPr>
              <w:t>ESTUDIO DEL PRODUCTO DE SEGURO AGRICOLA PARA EL CULTIVO DE TRIGO</w:t>
            </w:r>
            <w:r w:rsidR="00196591" w:rsidRPr="00196591">
              <w:rPr>
                <w:webHidden/>
                <w:sz w:val="22"/>
                <w:szCs w:val="22"/>
              </w:rPr>
              <w:tab/>
            </w:r>
            <w:r w:rsidR="00196591" w:rsidRPr="00196591">
              <w:rPr>
                <w:webHidden/>
                <w:sz w:val="22"/>
                <w:szCs w:val="22"/>
              </w:rPr>
              <w:fldChar w:fldCharType="begin"/>
            </w:r>
            <w:r w:rsidR="00196591" w:rsidRPr="00196591">
              <w:rPr>
                <w:webHidden/>
                <w:sz w:val="22"/>
                <w:szCs w:val="22"/>
              </w:rPr>
              <w:instrText xml:space="preserve"> PAGEREF _Toc97548130 \h </w:instrText>
            </w:r>
            <w:r w:rsidR="00196591" w:rsidRPr="00196591">
              <w:rPr>
                <w:webHidden/>
                <w:sz w:val="22"/>
                <w:szCs w:val="22"/>
              </w:rPr>
            </w:r>
            <w:r w:rsidR="00196591" w:rsidRPr="00196591">
              <w:rPr>
                <w:webHidden/>
                <w:sz w:val="22"/>
                <w:szCs w:val="22"/>
              </w:rPr>
              <w:fldChar w:fldCharType="separate"/>
            </w:r>
            <w:r w:rsidR="00686249">
              <w:rPr>
                <w:webHidden/>
                <w:sz w:val="22"/>
                <w:szCs w:val="22"/>
              </w:rPr>
              <w:t>4</w:t>
            </w:r>
            <w:r w:rsidR="00196591" w:rsidRPr="00196591">
              <w:rPr>
                <w:webHidden/>
                <w:sz w:val="22"/>
                <w:szCs w:val="22"/>
              </w:rPr>
              <w:fldChar w:fldCharType="end"/>
            </w:r>
          </w:hyperlink>
        </w:p>
        <w:p w14:paraId="42E42994" w14:textId="22B46FEF" w:rsidR="00196591" w:rsidRPr="00196591" w:rsidRDefault="00D43BDC">
          <w:pPr>
            <w:pStyle w:val="TDC1"/>
            <w:rPr>
              <w:rFonts w:eastAsiaTheme="minorEastAsia"/>
              <w:b w:val="0"/>
              <w:color w:val="auto"/>
              <w:sz w:val="22"/>
              <w:szCs w:val="22"/>
              <w:lang w:eastAsia="es-BO"/>
            </w:rPr>
          </w:pPr>
          <w:hyperlink w:anchor="_Toc97548131" w:history="1">
            <w:r w:rsidR="00196591" w:rsidRPr="00196591">
              <w:rPr>
                <w:rStyle w:val="Hipervnculo"/>
                <w:sz w:val="22"/>
                <w:szCs w:val="22"/>
                <w:lang w:val="es-ES" w:eastAsia="es-BO"/>
              </w:rPr>
              <w:t xml:space="preserve">1. </w:t>
            </w:r>
            <w:r w:rsidR="00196591" w:rsidRPr="00196591">
              <w:rPr>
                <w:rStyle w:val="Hipervnculo"/>
                <w:sz w:val="22"/>
                <w:szCs w:val="22"/>
              </w:rPr>
              <w:t>ANTECEDENTES</w:t>
            </w:r>
            <w:r w:rsidR="00196591" w:rsidRPr="00196591">
              <w:rPr>
                <w:webHidden/>
                <w:sz w:val="22"/>
                <w:szCs w:val="22"/>
              </w:rPr>
              <w:tab/>
            </w:r>
            <w:r w:rsidR="00196591" w:rsidRPr="00196591">
              <w:rPr>
                <w:webHidden/>
                <w:sz w:val="22"/>
                <w:szCs w:val="22"/>
              </w:rPr>
              <w:fldChar w:fldCharType="begin"/>
            </w:r>
            <w:r w:rsidR="00196591" w:rsidRPr="00196591">
              <w:rPr>
                <w:webHidden/>
                <w:sz w:val="22"/>
                <w:szCs w:val="22"/>
              </w:rPr>
              <w:instrText xml:space="preserve"> PAGEREF _Toc97548131 \h </w:instrText>
            </w:r>
            <w:r w:rsidR="00196591" w:rsidRPr="00196591">
              <w:rPr>
                <w:webHidden/>
                <w:sz w:val="22"/>
                <w:szCs w:val="22"/>
              </w:rPr>
            </w:r>
            <w:r w:rsidR="00196591" w:rsidRPr="00196591">
              <w:rPr>
                <w:webHidden/>
                <w:sz w:val="22"/>
                <w:szCs w:val="22"/>
              </w:rPr>
              <w:fldChar w:fldCharType="separate"/>
            </w:r>
            <w:r w:rsidR="00686249">
              <w:rPr>
                <w:webHidden/>
                <w:sz w:val="22"/>
                <w:szCs w:val="22"/>
              </w:rPr>
              <w:t>4</w:t>
            </w:r>
            <w:r w:rsidR="00196591" w:rsidRPr="00196591">
              <w:rPr>
                <w:webHidden/>
                <w:sz w:val="22"/>
                <w:szCs w:val="22"/>
              </w:rPr>
              <w:fldChar w:fldCharType="end"/>
            </w:r>
          </w:hyperlink>
        </w:p>
        <w:p w14:paraId="461BFA3E" w14:textId="766CF0F4" w:rsidR="00196591" w:rsidRPr="00196591" w:rsidRDefault="00D43BDC">
          <w:pPr>
            <w:pStyle w:val="TDC2"/>
            <w:tabs>
              <w:tab w:val="right" w:leader="dot" w:pos="9111"/>
            </w:tabs>
            <w:rPr>
              <w:rFonts w:ascii="Tahoma" w:eastAsiaTheme="minorEastAsia" w:hAnsi="Tahoma" w:cs="Tahoma"/>
              <w:noProof/>
              <w:lang w:eastAsia="es-BO"/>
            </w:rPr>
          </w:pPr>
          <w:hyperlink w:anchor="_Toc97548132" w:history="1">
            <w:r w:rsidR="00196591" w:rsidRPr="00196591">
              <w:rPr>
                <w:rStyle w:val="Hipervnculo"/>
                <w:rFonts w:ascii="Tahoma" w:hAnsi="Tahoma" w:cs="Tahoma"/>
                <w:noProof/>
              </w:rPr>
              <w:t>1.1. El seguro agrícola en Bolivia</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_Toc97548132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4</w:t>
            </w:r>
            <w:r w:rsidR="00196591" w:rsidRPr="00196591">
              <w:rPr>
                <w:rFonts w:ascii="Tahoma" w:hAnsi="Tahoma" w:cs="Tahoma"/>
                <w:noProof/>
                <w:webHidden/>
              </w:rPr>
              <w:fldChar w:fldCharType="end"/>
            </w:r>
          </w:hyperlink>
        </w:p>
        <w:p w14:paraId="3A5BF072" w14:textId="4C0E20D7" w:rsidR="00196591" w:rsidRPr="00196591" w:rsidRDefault="00D43BDC">
          <w:pPr>
            <w:pStyle w:val="TDC2"/>
            <w:tabs>
              <w:tab w:val="right" w:leader="dot" w:pos="9111"/>
            </w:tabs>
            <w:rPr>
              <w:rFonts w:ascii="Tahoma" w:eastAsiaTheme="minorEastAsia" w:hAnsi="Tahoma" w:cs="Tahoma"/>
              <w:noProof/>
              <w:lang w:eastAsia="es-BO"/>
            </w:rPr>
          </w:pPr>
          <w:hyperlink w:anchor="_Toc97548133" w:history="1">
            <w:r w:rsidR="00196591" w:rsidRPr="00196591">
              <w:rPr>
                <w:rStyle w:val="Hipervnculo"/>
                <w:rFonts w:ascii="Tahoma" w:hAnsi="Tahoma" w:cs="Tahoma"/>
                <w:noProof/>
              </w:rPr>
              <w:t>1.2. Riesgo climático de la producción agrícola y transferencia del riesgo</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_Toc97548133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4</w:t>
            </w:r>
            <w:r w:rsidR="00196591" w:rsidRPr="00196591">
              <w:rPr>
                <w:rFonts w:ascii="Tahoma" w:hAnsi="Tahoma" w:cs="Tahoma"/>
                <w:noProof/>
                <w:webHidden/>
              </w:rPr>
              <w:fldChar w:fldCharType="end"/>
            </w:r>
          </w:hyperlink>
        </w:p>
        <w:p w14:paraId="742409AC" w14:textId="33065D78" w:rsidR="00196591" w:rsidRPr="00196591" w:rsidRDefault="00D43BDC">
          <w:pPr>
            <w:pStyle w:val="TDC1"/>
            <w:rPr>
              <w:rFonts w:eastAsiaTheme="minorEastAsia"/>
              <w:b w:val="0"/>
              <w:color w:val="auto"/>
              <w:sz w:val="22"/>
              <w:szCs w:val="22"/>
              <w:lang w:eastAsia="es-BO"/>
            </w:rPr>
          </w:pPr>
          <w:hyperlink w:anchor="_Toc97548134" w:history="1">
            <w:r w:rsidR="00196591" w:rsidRPr="00196591">
              <w:rPr>
                <w:rStyle w:val="Hipervnculo"/>
                <w:sz w:val="22"/>
                <w:szCs w:val="22"/>
              </w:rPr>
              <w:t>2. INVESTIGACIÓN DEL BIEN ASEGURABLE</w:t>
            </w:r>
            <w:r w:rsidR="00196591" w:rsidRPr="00196591">
              <w:rPr>
                <w:webHidden/>
                <w:sz w:val="22"/>
                <w:szCs w:val="22"/>
              </w:rPr>
              <w:tab/>
            </w:r>
            <w:r w:rsidR="00196591" w:rsidRPr="00196591">
              <w:rPr>
                <w:webHidden/>
                <w:sz w:val="22"/>
                <w:szCs w:val="22"/>
              </w:rPr>
              <w:fldChar w:fldCharType="begin"/>
            </w:r>
            <w:r w:rsidR="00196591" w:rsidRPr="00196591">
              <w:rPr>
                <w:webHidden/>
                <w:sz w:val="22"/>
                <w:szCs w:val="22"/>
              </w:rPr>
              <w:instrText xml:space="preserve"> PAGEREF _Toc97548134 \h </w:instrText>
            </w:r>
            <w:r w:rsidR="00196591" w:rsidRPr="00196591">
              <w:rPr>
                <w:webHidden/>
                <w:sz w:val="22"/>
                <w:szCs w:val="22"/>
              </w:rPr>
            </w:r>
            <w:r w:rsidR="00196591" w:rsidRPr="00196591">
              <w:rPr>
                <w:webHidden/>
                <w:sz w:val="22"/>
                <w:szCs w:val="22"/>
              </w:rPr>
              <w:fldChar w:fldCharType="separate"/>
            </w:r>
            <w:r w:rsidR="00686249">
              <w:rPr>
                <w:webHidden/>
                <w:sz w:val="22"/>
                <w:szCs w:val="22"/>
              </w:rPr>
              <w:t>7</w:t>
            </w:r>
            <w:r w:rsidR="00196591" w:rsidRPr="00196591">
              <w:rPr>
                <w:webHidden/>
                <w:sz w:val="22"/>
                <w:szCs w:val="22"/>
              </w:rPr>
              <w:fldChar w:fldCharType="end"/>
            </w:r>
          </w:hyperlink>
        </w:p>
        <w:p w14:paraId="2593F788" w14:textId="2F7FAF86" w:rsidR="00196591" w:rsidRPr="00196591" w:rsidRDefault="00D43BDC">
          <w:pPr>
            <w:pStyle w:val="TDC2"/>
            <w:tabs>
              <w:tab w:val="right" w:leader="dot" w:pos="9111"/>
            </w:tabs>
            <w:rPr>
              <w:rFonts w:ascii="Tahoma" w:eastAsiaTheme="minorEastAsia" w:hAnsi="Tahoma" w:cs="Tahoma"/>
              <w:noProof/>
              <w:lang w:eastAsia="es-BO"/>
            </w:rPr>
          </w:pPr>
          <w:hyperlink w:anchor="_Toc97548135" w:history="1">
            <w:r w:rsidR="00196591" w:rsidRPr="00196591">
              <w:rPr>
                <w:rStyle w:val="Hipervnculo"/>
                <w:rFonts w:ascii="Tahoma" w:hAnsi="Tahoma" w:cs="Tahoma"/>
                <w:noProof/>
              </w:rPr>
              <w:t>2.1. Ubicación del riesgo</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_Toc97548135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7</w:t>
            </w:r>
            <w:r w:rsidR="00196591" w:rsidRPr="00196591">
              <w:rPr>
                <w:rFonts w:ascii="Tahoma" w:hAnsi="Tahoma" w:cs="Tahoma"/>
                <w:noProof/>
                <w:webHidden/>
              </w:rPr>
              <w:fldChar w:fldCharType="end"/>
            </w:r>
          </w:hyperlink>
        </w:p>
        <w:p w14:paraId="388BF38C" w14:textId="75C56C30" w:rsidR="00196591" w:rsidRPr="00196591" w:rsidRDefault="00D43BDC">
          <w:pPr>
            <w:pStyle w:val="TDC2"/>
            <w:tabs>
              <w:tab w:val="right" w:leader="dot" w:pos="9111"/>
            </w:tabs>
            <w:rPr>
              <w:rFonts w:ascii="Tahoma" w:eastAsiaTheme="minorEastAsia" w:hAnsi="Tahoma" w:cs="Tahoma"/>
              <w:noProof/>
              <w:lang w:eastAsia="es-BO"/>
            </w:rPr>
          </w:pPr>
          <w:hyperlink w:anchor="_Toc97548136" w:history="1">
            <w:r w:rsidR="00196591" w:rsidRPr="00196591">
              <w:rPr>
                <w:rStyle w:val="Hipervnculo"/>
                <w:rFonts w:ascii="Tahoma" w:hAnsi="Tahoma" w:cs="Tahoma"/>
                <w:noProof/>
              </w:rPr>
              <w:t>2.2. Cultivo de trigo</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_Toc97548136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8</w:t>
            </w:r>
            <w:r w:rsidR="00196591" w:rsidRPr="00196591">
              <w:rPr>
                <w:rFonts w:ascii="Tahoma" w:hAnsi="Tahoma" w:cs="Tahoma"/>
                <w:noProof/>
                <w:webHidden/>
              </w:rPr>
              <w:fldChar w:fldCharType="end"/>
            </w:r>
          </w:hyperlink>
        </w:p>
        <w:p w14:paraId="6C0B2536" w14:textId="3EA15130" w:rsidR="00196591" w:rsidRPr="00196591" w:rsidRDefault="00D43BDC">
          <w:pPr>
            <w:pStyle w:val="TDC3"/>
            <w:rPr>
              <w:rFonts w:eastAsiaTheme="minorEastAsia"/>
              <w:sz w:val="22"/>
              <w:lang w:eastAsia="es-BO"/>
            </w:rPr>
          </w:pPr>
          <w:hyperlink w:anchor="_Toc97548137" w:history="1">
            <w:r w:rsidR="00196591" w:rsidRPr="00196591">
              <w:rPr>
                <w:rStyle w:val="Hipervnculo"/>
                <w:sz w:val="22"/>
              </w:rPr>
              <w:t>2.2.1. Características descriptivas</w:t>
            </w:r>
            <w:r w:rsidR="00196591" w:rsidRPr="00196591">
              <w:rPr>
                <w:webHidden/>
                <w:sz w:val="22"/>
              </w:rPr>
              <w:tab/>
            </w:r>
            <w:r w:rsidR="00196591" w:rsidRPr="00196591">
              <w:rPr>
                <w:webHidden/>
                <w:sz w:val="22"/>
              </w:rPr>
              <w:fldChar w:fldCharType="begin"/>
            </w:r>
            <w:r w:rsidR="00196591" w:rsidRPr="00196591">
              <w:rPr>
                <w:webHidden/>
                <w:sz w:val="22"/>
              </w:rPr>
              <w:instrText xml:space="preserve"> PAGEREF _Toc97548137 \h </w:instrText>
            </w:r>
            <w:r w:rsidR="00196591" w:rsidRPr="00196591">
              <w:rPr>
                <w:webHidden/>
                <w:sz w:val="22"/>
              </w:rPr>
            </w:r>
            <w:r w:rsidR="00196591" w:rsidRPr="00196591">
              <w:rPr>
                <w:webHidden/>
                <w:sz w:val="22"/>
              </w:rPr>
              <w:fldChar w:fldCharType="separate"/>
            </w:r>
            <w:r w:rsidR="00686249">
              <w:rPr>
                <w:webHidden/>
                <w:sz w:val="22"/>
              </w:rPr>
              <w:t>8</w:t>
            </w:r>
            <w:r w:rsidR="00196591" w:rsidRPr="00196591">
              <w:rPr>
                <w:webHidden/>
                <w:sz w:val="22"/>
              </w:rPr>
              <w:fldChar w:fldCharType="end"/>
            </w:r>
          </w:hyperlink>
        </w:p>
        <w:p w14:paraId="029F8347" w14:textId="20432449" w:rsidR="00196591" w:rsidRPr="00196591" w:rsidRDefault="00D43BDC">
          <w:pPr>
            <w:pStyle w:val="TDC3"/>
            <w:rPr>
              <w:rFonts w:eastAsiaTheme="minorEastAsia"/>
              <w:sz w:val="22"/>
              <w:lang w:eastAsia="es-BO"/>
            </w:rPr>
          </w:pPr>
          <w:hyperlink w:anchor="_Toc97548138" w:history="1">
            <w:r w:rsidR="00196591" w:rsidRPr="00196591">
              <w:rPr>
                <w:rStyle w:val="Hipervnculo"/>
                <w:sz w:val="22"/>
              </w:rPr>
              <w:t>2.2.1. Variedades utilizadas</w:t>
            </w:r>
            <w:r w:rsidR="00196591" w:rsidRPr="00196591">
              <w:rPr>
                <w:webHidden/>
                <w:sz w:val="22"/>
              </w:rPr>
              <w:tab/>
            </w:r>
            <w:r w:rsidR="00196591" w:rsidRPr="00196591">
              <w:rPr>
                <w:webHidden/>
                <w:sz w:val="22"/>
              </w:rPr>
              <w:fldChar w:fldCharType="begin"/>
            </w:r>
            <w:r w:rsidR="00196591" w:rsidRPr="00196591">
              <w:rPr>
                <w:webHidden/>
                <w:sz w:val="22"/>
              </w:rPr>
              <w:instrText xml:space="preserve"> PAGEREF _Toc97548138 \h </w:instrText>
            </w:r>
            <w:r w:rsidR="00196591" w:rsidRPr="00196591">
              <w:rPr>
                <w:webHidden/>
                <w:sz w:val="22"/>
              </w:rPr>
            </w:r>
            <w:r w:rsidR="00196591" w:rsidRPr="00196591">
              <w:rPr>
                <w:webHidden/>
                <w:sz w:val="22"/>
              </w:rPr>
              <w:fldChar w:fldCharType="separate"/>
            </w:r>
            <w:r w:rsidR="00686249">
              <w:rPr>
                <w:webHidden/>
                <w:sz w:val="22"/>
              </w:rPr>
              <w:t>11</w:t>
            </w:r>
            <w:r w:rsidR="00196591" w:rsidRPr="00196591">
              <w:rPr>
                <w:webHidden/>
                <w:sz w:val="22"/>
              </w:rPr>
              <w:fldChar w:fldCharType="end"/>
            </w:r>
          </w:hyperlink>
        </w:p>
        <w:p w14:paraId="3C7BFB9B" w14:textId="395A4B62" w:rsidR="00196591" w:rsidRPr="00196591" w:rsidRDefault="00D43BDC">
          <w:pPr>
            <w:pStyle w:val="TDC3"/>
            <w:rPr>
              <w:rFonts w:eastAsiaTheme="minorEastAsia"/>
              <w:sz w:val="22"/>
              <w:lang w:eastAsia="es-BO"/>
            </w:rPr>
          </w:pPr>
          <w:hyperlink w:anchor="_Toc97548139" w:history="1">
            <w:r w:rsidR="00196591" w:rsidRPr="00196591">
              <w:rPr>
                <w:rStyle w:val="Hipervnculo"/>
                <w:sz w:val="22"/>
              </w:rPr>
              <w:t>2.2.3. Épocas de siembra</w:t>
            </w:r>
            <w:r w:rsidR="00196591" w:rsidRPr="00196591">
              <w:rPr>
                <w:webHidden/>
                <w:sz w:val="22"/>
              </w:rPr>
              <w:tab/>
            </w:r>
            <w:r w:rsidR="00196591" w:rsidRPr="00196591">
              <w:rPr>
                <w:webHidden/>
                <w:sz w:val="22"/>
              </w:rPr>
              <w:fldChar w:fldCharType="begin"/>
            </w:r>
            <w:r w:rsidR="00196591" w:rsidRPr="00196591">
              <w:rPr>
                <w:webHidden/>
                <w:sz w:val="22"/>
              </w:rPr>
              <w:instrText xml:space="preserve"> PAGEREF _Toc97548139 \h </w:instrText>
            </w:r>
            <w:r w:rsidR="00196591" w:rsidRPr="00196591">
              <w:rPr>
                <w:webHidden/>
                <w:sz w:val="22"/>
              </w:rPr>
            </w:r>
            <w:r w:rsidR="00196591" w:rsidRPr="00196591">
              <w:rPr>
                <w:webHidden/>
                <w:sz w:val="22"/>
              </w:rPr>
              <w:fldChar w:fldCharType="separate"/>
            </w:r>
            <w:r w:rsidR="00686249">
              <w:rPr>
                <w:webHidden/>
                <w:sz w:val="22"/>
              </w:rPr>
              <w:t>14</w:t>
            </w:r>
            <w:r w:rsidR="00196591" w:rsidRPr="00196591">
              <w:rPr>
                <w:webHidden/>
                <w:sz w:val="22"/>
              </w:rPr>
              <w:fldChar w:fldCharType="end"/>
            </w:r>
          </w:hyperlink>
        </w:p>
        <w:p w14:paraId="7B7047B8" w14:textId="31620118" w:rsidR="00196591" w:rsidRPr="00196591" w:rsidRDefault="00D43BDC">
          <w:pPr>
            <w:pStyle w:val="TDC3"/>
            <w:rPr>
              <w:rFonts w:eastAsiaTheme="minorEastAsia"/>
              <w:sz w:val="22"/>
              <w:lang w:eastAsia="es-BO"/>
            </w:rPr>
          </w:pPr>
          <w:hyperlink w:anchor="_Toc97548140" w:history="1">
            <w:r w:rsidR="00196591" w:rsidRPr="00196591">
              <w:rPr>
                <w:rStyle w:val="Hipervnculo"/>
                <w:sz w:val="22"/>
              </w:rPr>
              <w:t>2.2.4. Costos de producción</w:t>
            </w:r>
            <w:r w:rsidR="00196591" w:rsidRPr="00196591">
              <w:rPr>
                <w:webHidden/>
                <w:sz w:val="22"/>
              </w:rPr>
              <w:tab/>
            </w:r>
            <w:r w:rsidR="00196591" w:rsidRPr="00196591">
              <w:rPr>
                <w:webHidden/>
                <w:sz w:val="22"/>
              </w:rPr>
              <w:fldChar w:fldCharType="begin"/>
            </w:r>
            <w:r w:rsidR="00196591" w:rsidRPr="00196591">
              <w:rPr>
                <w:webHidden/>
                <w:sz w:val="22"/>
              </w:rPr>
              <w:instrText xml:space="preserve"> PAGEREF _Toc97548140 \h </w:instrText>
            </w:r>
            <w:r w:rsidR="00196591" w:rsidRPr="00196591">
              <w:rPr>
                <w:webHidden/>
                <w:sz w:val="22"/>
              </w:rPr>
            </w:r>
            <w:r w:rsidR="00196591" w:rsidRPr="00196591">
              <w:rPr>
                <w:webHidden/>
                <w:sz w:val="22"/>
              </w:rPr>
              <w:fldChar w:fldCharType="separate"/>
            </w:r>
            <w:r w:rsidR="00686249">
              <w:rPr>
                <w:webHidden/>
                <w:sz w:val="22"/>
              </w:rPr>
              <w:t>15</w:t>
            </w:r>
            <w:r w:rsidR="00196591" w:rsidRPr="00196591">
              <w:rPr>
                <w:webHidden/>
                <w:sz w:val="22"/>
              </w:rPr>
              <w:fldChar w:fldCharType="end"/>
            </w:r>
          </w:hyperlink>
        </w:p>
        <w:p w14:paraId="1D7C4998" w14:textId="3EB4E9C5" w:rsidR="00196591" w:rsidRPr="00196591" w:rsidRDefault="00D43BDC">
          <w:pPr>
            <w:pStyle w:val="TDC3"/>
            <w:rPr>
              <w:rFonts w:eastAsiaTheme="minorEastAsia"/>
              <w:sz w:val="22"/>
              <w:lang w:eastAsia="es-BO"/>
            </w:rPr>
          </w:pPr>
          <w:hyperlink w:anchor="_Toc97548141" w:history="1">
            <w:r w:rsidR="00196591" w:rsidRPr="00196591">
              <w:rPr>
                <w:rStyle w:val="Hipervnculo"/>
                <w:sz w:val="22"/>
              </w:rPr>
              <w:t>2.2.5. Información productiva</w:t>
            </w:r>
            <w:r w:rsidR="00196591" w:rsidRPr="00196591">
              <w:rPr>
                <w:webHidden/>
                <w:sz w:val="22"/>
              </w:rPr>
              <w:tab/>
            </w:r>
            <w:r w:rsidR="00196591" w:rsidRPr="00196591">
              <w:rPr>
                <w:webHidden/>
                <w:sz w:val="22"/>
              </w:rPr>
              <w:fldChar w:fldCharType="begin"/>
            </w:r>
            <w:r w:rsidR="00196591" w:rsidRPr="00196591">
              <w:rPr>
                <w:webHidden/>
                <w:sz w:val="22"/>
              </w:rPr>
              <w:instrText xml:space="preserve"> PAGEREF _Toc97548141 \h </w:instrText>
            </w:r>
            <w:r w:rsidR="00196591" w:rsidRPr="00196591">
              <w:rPr>
                <w:webHidden/>
                <w:sz w:val="22"/>
              </w:rPr>
            </w:r>
            <w:r w:rsidR="00196591" w:rsidRPr="00196591">
              <w:rPr>
                <w:webHidden/>
                <w:sz w:val="22"/>
              </w:rPr>
              <w:fldChar w:fldCharType="separate"/>
            </w:r>
            <w:r w:rsidR="00686249">
              <w:rPr>
                <w:webHidden/>
                <w:sz w:val="22"/>
              </w:rPr>
              <w:t>15</w:t>
            </w:r>
            <w:r w:rsidR="00196591" w:rsidRPr="00196591">
              <w:rPr>
                <w:webHidden/>
                <w:sz w:val="22"/>
              </w:rPr>
              <w:fldChar w:fldCharType="end"/>
            </w:r>
          </w:hyperlink>
        </w:p>
        <w:p w14:paraId="4420077D" w14:textId="67E9ED19" w:rsidR="00196591" w:rsidRPr="00196591" w:rsidRDefault="00D43BDC">
          <w:pPr>
            <w:pStyle w:val="TDC3"/>
            <w:rPr>
              <w:rFonts w:eastAsiaTheme="minorEastAsia"/>
              <w:sz w:val="22"/>
              <w:lang w:eastAsia="es-BO"/>
            </w:rPr>
          </w:pPr>
          <w:hyperlink w:anchor="_Toc97548142" w:history="1">
            <w:r w:rsidR="00196591" w:rsidRPr="00196591">
              <w:rPr>
                <w:rStyle w:val="Hipervnculo"/>
                <w:sz w:val="22"/>
              </w:rPr>
              <w:t>2.2.6. Superficie cultivada</w:t>
            </w:r>
            <w:r w:rsidR="00196591" w:rsidRPr="00196591">
              <w:rPr>
                <w:webHidden/>
                <w:sz w:val="22"/>
              </w:rPr>
              <w:tab/>
            </w:r>
            <w:r w:rsidR="00196591" w:rsidRPr="00196591">
              <w:rPr>
                <w:webHidden/>
                <w:sz w:val="22"/>
              </w:rPr>
              <w:fldChar w:fldCharType="begin"/>
            </w:r>
            <w:r w:rsidR="00196591" w:rsidRPr="00196591">
              <w:rPr>
                <w:webHidden/>
                <w:sz w:val="22"/>
              </w:rPr>
              <w:instrText xml:space="preserve"> PAGEREF _Toc97548142 \h </w:instrText>
            </w:r>
            <w:r w:rsidR="00196591" w:rsidRPr="00196591">
              <w:rPr>
                <w:webHidden/>
                <w:sz w:val="22"/>
              </w:rPr>
            </w:r>
            <w:r w:rsidR="00196591" w:rsidRPr="00196591">
              <w:rPr>
                <w:webHidden/>
                <w:sz w:val="22"/>
              </w:rPr>
              <w:fldChar w:fldCharType="separate"/>
            </w:r>
            <w:r w:rsidR="00686249">
              <w:rPr>
                <w:webHidden/>
                <w:sz w:val="22"/>
              </w:rPr>
              <w:t>16</w:t>
            </w:r>
            <w:r w:rsidR="00196591" w:rsidRPr="00196591">
              <w:rPr>
                <w:webHidden/>
                <w:sz w:val="22"/>
              </w:rPr>
              <w:fldChar w:fldCharType="end"/>
            </w:r>
          </w:hyperlink>
        </w:p>
        <w:p w14:paraId="1BCC13E3" w14:textId="04CA5824" w:rsidR="00196591" w:rsidRPr="00196591" w:rsidRDefault="00D43BDC">
          <w:pPr>
            <w:pStyle w:val="TDC3"/>
            <w:rPr>
              <w:rFonts w:eastAsiaTheme="minorEastAsia"/>
              <w:sz w:val="22"/>
              <w:lang w:eastAsia="es-BO"/>
            </w:rPr>
          </w:pPr>
          <w:hyperlink w:anchor="_Toc97548143" w:history="1">
            <w:r w:rsidR="00196591" w:rsidRPr="00196591">
              <w:rPr>
                <w:rStyle w:val="Hipervnculo"/>
                <w:sz w:val="22"/>
              </w:rPr>
              <w:t>2.2.7. Riesgos</w:t>
            </w:r>
            <w:r w:rsidR="00196591" w:rsidRPr="00196591">
              <w:rPr>
                <w:webHidden/>
                <w:sz w:val="22"/>
              </w:rPr>
              <w:tab/>
            </w:r>
            <w:r w:rsidR="00196591" w:rsidRPr="00196591">
              <w:rPr>
                <w:webHidden/>
                <w:sz w:val="22"/>
              </w:rPr>
              <w:fldChar w:fldCharType="begin"/>
            </w:r>
            <w:r w:rsidR="00196591" w:rsidRPr="00196591">
              <w:rPr>
                <w:webHidden/>
                <w:sz w:val="22"/>
              </w:rPr>
              <w:instrText xml:space="preserve"> PAGEREF _Toc97548143 \h </w:instrText>
            </w:r>
            <w:r w:rsidR="00196591" w:rsidRPr="00196591">
              <w:rPr>
                <w:webHidden/>
                <w:sz w:val="22"/>
              </w:rPr>
            </w:r>
            <w:r w:rsidR="00196591" w:rsidRPr="00196591">
              <w:rPr>
                <w:webHidden/>
                <w:sz w:val="22"/>
              </w:rPr>
              <w:fldChar w:fldCharType="separate"/>
            </w:r>
            <w:r w:rsidR="00686249">
              <w:rPr>
                <w:webHidden/>
                <w:sz w:val="22"/>
              </w:rPr>
              <w:t>16</w:t>
            </w:r>
            <w:r w:rsidR="00196591" w:rsidRPr="00196591">
              <w:rPr>
                <w:webHidden/>
                <w:sz w:val="22"/>
              </w:rPr>
              <w:fldChar w:fldCharType="end"/>
            </w:r>
          </w:hyperlink>
        </w:p>
        <w:p w14:paraId="7F23BE42" w14:textId="70A86BE6" w:rsidR="00196591" w:rsidRPr="00196591" w:rsidRDefault="00D43BDC">
          <w:pPr>
            <w:pStyle w:val="TDC3"/>
            <w:rPr>
              <w:rFonts w:eastAsiaTheme="minorEastAsia"/>
              <w:sz w:val="22"/>
              <w:lang w:eastAsia="es-BO"/>
            </w:rPr>
          </w:pPr>
          <w:hyperlink w:anchor="_Toc97548144" w:history="1">
            <w:r w:rsidR="00196591" w:rsidRPr="00196591">
              <w:rPr>
                <w:rStyle w:val="Hipervnculo"/>
                <w:sz w:val="22"/>
              </w:rPr>
              <w:t>2.2.8. Información del INSA</w:t>
            </w:r>
            <w:r w:rsidR="00196591" w:rsidRPr="00196591">
              <w:rPr>
                <w:webHidden/>
                <w:sz w:val="22"/>
              </w:rPr>
              <w:tab/>
            </w:r>
            <w:r w:rsidR="00196591" w:rsidRPr="00196591">
              <w:rPr>
                <w:webHidden/>
                <w:sz w:val="22"/>
              </w:rPr>
              <w:fldChar w:fldCharType="begin"/>
            </w:r>
            <w:r w:rsidR="00196591" w:rsidRPr="00196591">
              <w:rPr>
                <w:webHidden/>
                <w:sz w:val="22"/>
              </w:rPr>
              <w:instrText xml:space="preserve"> PAGEREF _Toc97548144 \h </w:instrText>
            </w:r>
            <w:r w:rsidR="00196591" w:rsidRPr="00196591">
              <w:rPr>
                <w:webHidden/>
                <w:sz w:val="22"/>
              </w:rPr>
            </w:r>
            <w:r w:rsidR="00196591" w:rsidRPr="00196591">
              <w:rPr>
                <w:webHidden/>
                <w:sz w:val="22"/>
              </w:rPr>
              <w:fldChar w:fldCharType="separate"/>
            </w:r>
            <w:r w:rsidR="00686249">
              <w:rPr>
                <w:webHidden/>
                <w:sz w:val="22"/>
              </w:rPr>
              <w:t>18</w:t>
            </w:r>
            <w:r w:rsidR="00196591" w:rsidRPr="00196591">
              <w:rPr>
                <w:webHidden/>
                <w:sz w:val="22"/>
              </w:rPr>
              <w:fldChar w:fldCharType="end"/>
            </w:r>
          </w:hyperlink>
        </w:p>
        <w:p w14:paraId="1946DF2B" w14:textId="25059C67" w:rsidR="00196591" w:rsidRPr="00196591" w:rsidRDefault="00D43BDC">
          <w:pPr>
            <w:pStyle w:val="TDC1"/>
            <w:rPr>
              <w:rFonts w:eastAsiaTheme="minorEastAsia"/>
              <w:b w:val="0"/>
              <w:color w:val="auto"/>
              <w:sz w:val="22"/>
              <w:szCs w:val="22"/>
              <w:lang w:eastAsia="es-BO"/>
            </w:rPr>
          </w:pPr>
          <w:hyperlink w:anchor="_Toc97548145" w:history="1">
            <w:r w:rsidR="00196591" w:rsidRPr="00196591">
              <w:rPr>
                <w:rStyle w:val="Hipervnculo"/>
                <w:sz w:val="22"/>
                <w:szCs w:val="22"/>
              </w:rPr>
              <w:t>3. DISEÑO DE PRODUCTO DE SEGURO AGRICOLA PARA EL CULTIVO DE TRIGO</w:t>
            </w:r>
            <w:r w:rsidR="00196591" w:rsidRPr="00196591">
              <w:rPr>
                <w:webHidden/>
                <w:sz w:val="22"/>
                <w:szCs w:val="22"/>
              </w:rPr>
              <w:tab/>
            </w:r>
            <w:r w:rsidR="00196591" w:rsidRPr="00196591">
              <w:rPr>
                <w:webHidden/>
                <w:sz w:val="22"/>
                <w:szCs w:val="22"/>
              </w:rPr>
              <w:fldChar w:fldCharType="begin"/>
            </w:r>
            <w:r w:rsidR="00196591" w:rsidRPr="00196591">
              <w:rPr>
                <w:webHidden/>
                <w:sz w:val="22"/>
                <w:szCs w:val="22"/>
              </w:rPr>
              <w:instrText xml:space="preserve"> PAGEREF _Toc97548145 \h </w:instrText>
            </w:r>
            <w:r w:rsidR="00196591" w:rsidRPr="00196591">
              <w:rPr>
                <w:webHidden/>
                <w:sz w:val="22"/>
                <w:szCs w:val="22"/>
              </w:rPr>
            </w:r>
            <w:r w:rsidR="00196591" w:rsidRPr="00196591">
              <w:rPr>
                <w:webHidden/>
                <w:sz w:val="22"/>
                <w:szCs w:val="22"/>
              </w:rPr>
              <w:fldChar w:fldCharType="separate"/>
            </w:r>
            <w:r w:rsidR="00686249">
              <w:rPr>
                <w:webHidden/>
                <w:sz w:val="22"/>
                <w:szCs w:val="22"/>
              </w:rPr>
              <w:t>20</w:t>
            </w:r>
            <w:r w:rsidR="00196591" w:rsidRPr="00196591">
              <w:rPr>
                <w:webHidden/>
                <w:sz w:val="22"/>
                <w:szCs w:val="22"/>
              </w:rPr>
              <w:fldChar w:fldCharType="end"/>
            </w:r>
          </w:hyperlink>
        </w:p>
        <w:p w14:paraId="4EEC2B65" w14:textId="3F98E43A" w:rsidR="00196591" w:rsidRPr="00196591" w:rsidRDefault="00D43BDC">
          <w:pPr>
            <w:pStyle w:val="TDC2"/>
            <w:tabs>
              <w:tab w:val="right" w:leader="dot" w:pos="9111"/>
            </w:tabs>
            <w:rPr>
              <w:rFonts w:ascii="Tahoma" w:eastAsiaTheme="minorEastAsia" w:hAnsi="Tahoma" w:cs="Tahoma"/>
              <w:noProof/>
              <w:lang w:eastAsia="es-BO"/>
            </w:rPr>
          </w:pPr>
          <w:hyperlink w:anchor="_Toc97548146" w:history="1">
            <w:r w:rsidR="00196591" w:rsidRPr="00196591">
              <w:rPr>
                <w:rStyle w:val="Hipervnculo"/>
                <w:rFonts w:ascii="Tahoma" w:hAnsi="Tahoma" w:cs="Tahoma"/>
                <w:noProof/>
              </w:rPr>
              <w:t>3.1. Estimación de la tasa</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_Toc97548146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20</w:t>
            </w:r>
            <w:r w:rsidR="00196591" w:rsidRPr="00196591">
              <w:rPr>
                <w:rFonts w:ascii="Tahoma" w:hAnsi="Tahoma" w:cs="Tahoma"/>
                <w:noProof/>
                <w:webHidden/>
              </w:rPr>
              <w:fldChar w:fldCharType="end"/>
            </w:r>
          </w:hyperlink>
        </w:p>
        <w:p w14:paraId="55499310" w14:textId="1167B09A" w:rsidR="00196591" w:rsidRPr="00196591" w:rsidRDefault="00D43BDC">
          <w:pPr>
            <w:pStyle w:val="TDC2"/>
            <w:tabs>
              <w:tab w:val="right" w:leader="dot" w:pos="9111"/>
            </w:tabs>
            <w:rPr>
              <w:rFonts w:ascii="Tahoma" w:eastAsiaTheme="minorEastAsia" w:hAnsi="Tahoma" w:cs="Tahoma"/>
              <w:noProof/>
              <w:lang w:eastAsia="es-BO"/>
            </w:rPr>
          </w:pPr>
          <w:hyperlink w:anchor="_Toc97548147" w:history="1">
            <w:r w:rsidR="00196591" w:rsidRPr="00196591">
              <w:rPr>
                <w:rStyle w:val="Hipervnculo"/>
                <w:rFonts w:ascii="Tahoma" w:hAnsi="Tahoma" w:cs="Tahoma"/>
                <w:noProof/>
              </w:rPr>
              <w:t>3.2. Evaluación del daño</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_Toc97548147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20</w:t>
            </w:r>
            <w:r w:rsidR="00196591" w:rsidRPr="00196591">
              <w:rPr>
                <w:rFonts w:ascii="Tahoma" w:hAnsi="Tahoma" w:cs="Tahoma"/>
                <w:noProof/>
                <w:webHidden/>
              </w:rPr>
              <w:fldChar w:fldCharType="end"/>
            </w:r>
          </w:hyperlink>
        </w:p>
        <w:p w14:paraId="029BB0B2" w14:textId="4F8F09EE" w:rsidR="00196591" w:rsidRPr="00196591" w:rsidRDefault="00D43BDC">
          <w:pPr>
            <w:pStyle w:val="TDC2"/>
            <w:tabs>
              <w:tab w:val="right" w:leader="dot" w:pos="9111"/>
            </w:tabs>
            <w:rPr>
              <w:rFonts w:ascii="Tahoma" w:eastAsiaTheme="minorEastAsia" w:hAnsi="Tahoma" w:cs="Tahoma"/>
              <w:noProof/>
              <w:lang w:eastAsia="es-BO"/>
            </w:rPr>
          </w:pPr>
          <w:hyperlink w:anchor="_Toc97548148" w:history="1">
            <w:r w:rsidR="00196591" w:rsidRPr="00196591">
              <w:rPr>
                <w:rStyle w:val="Hipervnculo"/>
                <w:rFonts w:ascii="Tahoma" w:hAnsi="Tahoma" w:cs="Tahoma"/>
                <w:noProof/>
              </w:rPr>
              <w:t>3.2. Modalidad del seguro</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_Toc97548148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21</w:t>
            </w:r>
            <w:r w:rsidR="00196591" w:rsidRPr="00196591">
              <w:rPr>
                <w:rFonts w:ascii="Tahoma" w:hAnsi="Tahoma" w:cs="Tahoma"/>
                <w:noProof/>
                <w:webHidden/>
              </w:rPr>
              <w:fldChar w:fldCharType="end"/>
            </w:r>
          </w:hyperlink>
        </w:p>
        <w:p w14:paraId="29D65503" w14:textId="7796BCE4" w:rsidR="00196591" w:rsidRPr="00196591" w:rsidRDefault="00D43BDC">
          <w:pPr>
            <w:pStyle w:val="TDC1"/>
            <w:rPr>
              <w:rFonts w:eastAsiaTheme="minorEastAsia"/>
              <w:b w:val="0"/>
              <w:color w:val="auto"/>
              <w:sz w:val="22"/>
              <w:szCs w:val="22"/>
              <w:lang w:eastAsia="es-BO"/>
            </w:rPr>
          </w:pPr>
          <w:hyperlink w:anchor="_Toc97548149" w:history="1">
            <w:r w:rsidR="00196591" w:rsidRPr="00196591">
              <w:rPr>
                <w:rStyle w:val="Hipervnculo"/>
                <w:sz w:val="22"/>
                <w:szCs w:val="22"/>
              </w:rPr>
              <w:t>4. DESCRIPCIÓN DEL PRODUCTO DE SEGURO AGRICOLA PARA EL CULTIVO DE TRIGO</w:t>
            </w:r>
            <w:r w:rsidR="00196591" w:rsidRPr="00196591">
              <w:rPr>
                <w:webHidden/>
                <w:sz w:val="22"/>
                <w:szCs w:val="22"/>
              </w:rPr>
              <w:tab/>
            </w:r>
            <w:r w:rsidR="00196591" w:rsidRPr="00196591">
              <w:rPr>
                <w:webHidden/>
                <w:sz w:val="22"/>
                <w:szCs w:val="22"/>
              </w:rPr>
              <w:fldChar w:fldCharType="begin"/>
            </w:r>
            <w:r w:rsidR="00196591" w:rsidRPr="00196591">
              <w:rPr>
                <w:webHidden/>
                <w:sz w:val="22"/>
                <w:szCs w:val="22"/>
              </w:rPr>
              <w:instrText xml:space="preserve"> PAGEREF _Toc97548149 \h </w:instrText>
            </w:r>
            <w:r w:rsidR="00196591" w:rsidRPr="00196591">
              <w:rPr>
                <w:webHidden/>
                <w:sz w:val="22"/>
                <w:szCs w:val="22"/>
              </w:rPr>
            </w:r>
            <w:r w:rsidR="00196591" w:rsidRPr="00196591">
              <w:rPr>
                <w:webHidden/>
                <w:sz w:val="22"/>
                <w:szCs w:val="22"/>
              </w:rPr>
              <w:fldChar w:fldCharType="separate"/>
            </w:r>
            <w:r w:rsidR="00686249">
              <w:rPr>
                <w:webHidden/>
                <w:sz w:val="22"/>
                <w:szCs w:val="22"/>
              </w:rPr>
              <w:t>22</w:t>
            </w:r>
            <w:r w:rsidR="00196591" w:rsidRPr="00196591">
              <w:rPr>
                <w:webHidden/>
                <w:sz w:val="22"/>
                <w:szCs w:val="22"/>
              </w:rPr>
              <w:fldChar w:fldCharType="end"/>
            </w:r>
          </w:hyperlink>
        </w:p>
        <w:p w14:paraId="1E881E59" w14:textId="6CFD6822" w:rsidR="00196591" w:rsidRPr="00196591" w:rsidRDefault="00D43BDC">
          <w:pPr>
            <w:pStyle w:val="TDC2"/>
            <w:tabs>
              <w:tab w:val="right" w:leader="dot" w:pos="9111"/>
            </w:tabs>
            <w:rPr>
              <w:rFonts w:ascii="Tahoma" w:eastAsiaTheme="minorEastAsia" w:hAnsi="Tahoma" w:cs="Tahoma"/>
              <w:noProof/>
              <w:lang w:eastAsia="es-BO"/>
            </w:rPr>
          </w:pPr>
          <w:hyperlink w:anchor="_Toc97548150" w:history="1">
            <w:r w:rsidR="00196591" w:rsidRPr="00196591">
              <w:rPr>
                <w:rStyle w:val="Hipervnculo"/>
                <w:rFonts w:ascii="Tahoma" w:hAnsi="Tahoma" w:cs="Tahoma"/>
                <w:noProof/>
              </w:rPr>
              <w:t>4.1. Nombre del producto</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_Toc97548150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22</w:t>
            </w:r>
            <w:r w:rsidR="00196591" w:rsidRPr="00196591">
              <w:rPr>
                <w:rFonts w:ascii="Tahoma" w:hAnsi="Tahoma" w:cs="Tahoma"/>
                <w:noProof/>
                <w:webHidden/>
              </w:rPr>
              <w:fldChar w:fldCharType="end"/>
            </w:r>
          </w:hyperlink>
        </w:p>
        <w:p w14:paraId="67010709" w14:textId="5D32254D" w:rsidR="00196591" w:rsidRPr="00196591" w:rsidRDefault="00D43BDC">
          <w:pPr>
            <w:pStyle w:val="TDC2"/>
            <w:tabs>
              <w:tab w:val="right" w:leader="dot" w:pos="9111"/>
            </w:tabs>
            <w:rPr>
              <w:rFonts w:ascii="Tahoma" w:eastAsiaTheme="minorEastAsia" w:hAnsi="Tahoma" w:cs="Tahoma"/>
              <w:noProof/>
              <w:lang w:eastAsia="es-BO"/>
            </w:rPr>
          </w:pPr>
          <w:hyperlink w:anchor="_Toc97548151" w:history="1">
            <w:r w:rsidR="00196591" w:rsidRPr="00196591">
              <w:rPr>
                <w:rStyle w:val="Hipervnculo"/>
                <w:rFonts w:ascii="Tahoma" w:hAnsi="Tahoma" w:cs="Tahoma"/>
                <w:noProof/>
              </w:rPr>
              <w:t>4.2. Asegurado</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_Toc97548151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22</w:t>
            </w:r>
            <w:r w:rsidR="00196591" w:rsidRPr="00196591">
              <w:rPr>
                <w:rFonts w:ascii="Tahoma" w:hAnsi="Tahoma" w:cs="Tahoma"/>
                <w:noProof/>
                <w:webHidden/>
              </w:rPr>
              <w:fldChar w:fldCharType="end"/>
            </w:r>
          </w:hyperlink>
        </w:p>
        <w:p w14:paraId="2D77C1C8" w14:textId="62667352" w:rsidR="00196591" w:rsidRPr="00196591" w:rsidRDefault="00D43BDC">
          <w:pPr>
            <w:pStyle w:val="TDC2"/>
            <w:tabs>
              <w:tab w:val="right" w:leader="dot" w:pos="9111"/>
            </w:tabs>
            <w:rPr>
              <w:rFonts w:ascii="Tahoma" w:eastAsiaTheme="minorEastAsia" w:hAnsi="Tahoma" w:cs="Tahoma"/>
              <w:noProof/>
              <w:lang w:eastAsia="es-BO"/>
            </w:rPr>
          </w:pPr>
          <w:hyperlink w:anchor="_Toc97548152" w:history="1">
            <w:r w:rsidR="00196591" w:rsidRPr="00196591">
              <w:rPr>
                <w:rStyle w:val="Hipervnculo"/>
                <w:rFonts w:ascii="Tahoma" w:hAnsi="Tahoma" w:cs="Tahoma"/>
                <w:noProof/>
              </w:rPr>
              <w:t>4.3. Asegurador</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_Toc97548152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22</w:t>
            </w:r>
            <w:r w:rsidR="00196591" w:rsidRPr="00196591">
              <w:rPr>
                <w:rFonts w:ascii="Tahoma" w:hAnsi="Tahoma" w:cs="Tahoma"/>
                <w:noProof/>
                <w:webHidden/>
              </w:rPr>
              <w:fldChar w:fldCharType="end"/>
            </w:r>
          </w:hyperlink>
        </w:p>
        <w:p w14:paraId="6651E381" w14:textId="65B81BA5" w:rsidR="00196591" w:rsidRPr="00196591" w:rsidRDefault="00D43BDC">
          <w:pPr>
            <w:pStyle w:val="TDC2"/>
            <w:tabs>
              <w:tab w:val="right" w:leader="dot" w:pos="9111"/>
            </w:tabs>
            <w:rPr>
              <w:rFonts w:ascii="Tahoma" w:eastAsiaTheme="minorEastAsia" w:hAnsi="Tahoma" w:cs="Tahoma"/>
              <w:noProof/>
              <w:lang w:eastAsia="es-BO"/>
            </w:rPr>
          </w:pPr>
          <w:hyperlink w:anchor="_Toc97548153" w:history="1">
            <w:r w:rsidR="00196591" w:rsidRPr="00196591">
              <w:rPr>
                <w:rStyle w:val="Hipervnculo"/>
                <w:rFonts w:ascii="Tahoma" w:hAnsi="Tahoma" w:cs="Tahoma"/>
                <w:noProof/>
              </w:rPr>
              <w:t>4.4. Cultivo asegurable</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_Toc97548153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22</w:t>
            </w:r>
            <w:r w:rsidR="00196591" w:rsidRPr="00196591">
              <w:rPr>
                <w:rFonts w:ascii="Tahoma" w:hAnsi="Tahoma" w:cs="Tahoma"/>
                <w:noProof/>
                <w:webHidden/>
              </w:rPr>
              <w:fldChar w:fldCharType="end"/>
            </w:r>
          </w:hyperlink>
        </w:p>
        <w:p w14:paraId="6E91C180" w14:textId="7A61815A" w:rsidR="00196591" w:rsidRPr="00196591" w:rsidRDefault="00D43BDC">
          <w:pPr>
            <w:pStyle w:val="TDC2"/>
            <w:tabs>
              <w:tab w:val="right" w:leader="dot" w:pos="9111"/>
            </w:tabs>
            <w:rPr>
              <w:rFonts w:ascii="Tahoma" w:eastAsiaTheme="minorEastAsia" w:hAnsi="Tahoma" w:cs="Tahoma"/>
              <w:noProof/>
              <w:lang w:eastAsia="es-BO"/>
            </w:rPr>
          </w:pPr>
          <w:hyperlink w:anchor="_Toc97548154" w:history="1">
            <w:r w:rsidR="00196591" w:rsidRPr="00196591">
              <w:rPr>
                <w:rStyle w:val="Hipervnculo"/>
                <w:rFonts w:ascii="Tahoma" w:hAnsi="Tahoma" w:cs="Tahoma"/>
                <w:noProof/>
              </w:rPr>
              <w:t>4.5. Objetivo de la póliza</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_Toc97548154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22</w:t>
            </w:r>
            <w:r w:rsidR="00196591" w:rsidRPr="00196591">
              <w:rPr>
                <w:rFonts w:ascii="Tahoma" w:hAnsi="Tahoma" w:cs="Tahoma"/>
                <w:noProof/>
                <w:webHidden/>
              </w:rPr>
              <w:fldChar w:fldCharType="end"/>
            </w:r>
          </w:hyperlink>
        </w:p>
        <w:p w14:paraId="68B92C15" w14:textId="313B9E2C" w:rsidR="00196591" w:rsidRPr="00196591" w:rsidRDefault="00D43BDC">
          <w:pPr>
            <w:pStyle w:val="TDC2"/>
            <w:tabs>
              <w:tab w:val="right" w:leader="dot" w:pos="9111"/>
            </w:tabs>
            <w:rPr>
              <w:rFonts w:ascii="Tahoma" w:eastAsiaTheme="minorEastAsia" w:hAnsi="Tahoma" w:cs="Tahoma"/>
              <w:noProof/>
              <w:lang w:eastAsia="es-BO"/>
            </w:rPr>
          </w:pPr>
          <w:hyperlink w:anchor="_Toc97548155" w:history="1">
            <w:r w:rsidR="00196591" w:rsidRPr="00196591">
              <w:rPr>
                <w:rStyle w:val="Hipervnculo"/>
                <w:rFonts w:ascii="Tahoma" w:hAnsi="Tahoma" w:cs="Tahoma"/>
                <w:noProof/>
              </w:rPr>
              <w:t>4.6. Cobertura básica</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_Toc97548155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22</w:t>
            </w:r>
            <w:r w:rsidR="00196591" w:rsidRPr="00196591">
              <w:rPr>
                <w:rFonts w:ascii="Tahoma" w:hAnsi="Tahoma" w:cs="Tahoma"/>
                <w:noProof/>
                <w:webHidden/>
              </w:rPr>
              <w:fldChar w:fldCharType="end"/>
            </w:r>
          </w:hyperlink>
        </w:p>
        <w:p w14:paraId="22DD00B7" w14:textId="5EB74B02" w:rsidR="00196591" w:rsidRPr="00196591" w:rsidRDefault="00D43BDC">
          <w:pPr>
            <w:pStyle w:val="TDC2"/>
            <w:tabs>
              <w:tab w:val="right" w:leader="dot" w:pos="9111"/>
            </w:tabs>
            <w:rPr>
              <w:rFonts w:ascii="Tahoma" w:eastAsiaTheme="minorEastAsia" w:hAnsi="Tahoma" w:cs="Tahoma"/>
              <w:noProof/>
              <w:lang w:eastAsia="es-BO"/>
            </w:rPr>
          </w:pPr>
          <w:hyperlink w:anchor="_Toc97548156" w:history="1">
            <w:r w:rsidR="00196591" w:rsidRPr="00196591">
              <w:rPr>
                <w:rStyle w:val="Hipervnculo"/>
                <w:rFonts w:ascii="Tahoma" w:hAnsi="Tahoma" w:cs="Tahoma"/>
                <w:noProof/>
              </w:rPr>
              <w:t>4.7. Condiciones de aseguramiento</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_Toc97548156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23</w:t>
            </w:r>
            <w:r w:rsidR="00196591" w:rsidRPr="00196591">
              <w:rPr>
                <w:rFonts w:ascii="Tahoma" w:hAnsi="Tahoma" w:cs="Tahoma"/>
                <w:noProof/>
                <w:webHidden/>
              </w:rPr>
              <w:fldChar w:fldCharType="end"/>
            </w:r>
          </w:hyperlink>
        </w:p>
        <w:p w14:paraId="13713337" w14:textId="0999890C" w:rsidR="00196591" w:rsidRPr="00196591" w:rsidRDefault="00D43BDC">
          <w:pPr>
            <w:pStyle w:val="TDC2"/>
            <w:tabs>
              <w:tab w:val="right" w:leader="dot" w:pos="9111"/>
            </w:tabs>
            <w:rPr>
              <w:rFonts w:ascii="Tahoma" w:eastAsiaTheme="minorEastAsia" w:hAnsi="Tahoma" w:cs="Tahoma"/>
              <w:noProof/>
              <w:lang w:eastAsia="es-BO"/>
            </w:rPr>
          </w:pPr>
          <w:hyperlink w:anchor="_Toc97548157" w:history="1">
            <w:r w:rsidR="00196591" w:rsidRPr="00196591">
              <w:rPr>
                <w:rStyle w:val="Hipervnculo"/>
                <w:rFonts w:ascii="Tahoma" w:hAnsi="Tahoma" w:cs="Tahoma"/>
                <w:noProof/>
              </w:rPr>
              <w:t>4.8. Ubicación del riesgo</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_Toc97548157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23</w:t>
            </w:r>
            <w:r w:rsidR="00196591" w:rsidRPr="00196591">
              <w:rPr>
                <w:rFonts w:ascii="Tahoma" w:hAnsi="Tahoma" w:cs="Tahoma"/>
                <w:noProof/>
                <w:webHidden/>
              </w:rPr>
              <w:fldChar w:fldCharType="end"/>
            </w:r>
          </w:hyperlink>
        </w:p>
        <w:p w14:paraId="78C68A70" w14:textId="31B1AF45" w:rsidR="00196591" w:rsidRPr="00196591" w:rsidRDefault="00D43BDC">
          <w:pPr>
            <w:pStyle w:val="TDC2"/>
            <w:tabs>
              <w:tab w:val="right" w:leader="dot" w:pos="9111"/>
            </w:tabs>
            <w:rPr>
              <w:rFonts w:ascii="Tahoma" w:eastAsiaTheme="minorEastAsia" w:hAnsi="Tahoma" w:cs="Tahoma"/>
              <w:noProof/>
              <w:lang w:eastAsia="es-BO"/>
            </w:rPr>
          </w:pPr>
          <w:hyperlink w:anchor="_Toc97548158" w:history="1">
            <w:r w:rsidR="00196591" w:rsidRPr="00196591">
              <w:rPr>
                <w:rStyle w:val="Hipervnculo"/>
                <w:rFonts w:ascii="Tahoma" w:hAnsi="Tahoma" w:cs="Tahoma"/>
                <w:noProof/>
              </w:rPr>
              <w:t>4.9. Superficie asegurada</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_Toc97548158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23</w:t>
            </w:r>
            <w:r w:rsidR="00196591" w:rsidRPr="00196591">
              <w:rPr>
                <w:rFonts w:ascii="Tahoma" w:hAnsi="Tahoma" w:cs="Tahoma"/>
                <w:noProof/>
                <w:webHidden/>
              </w:rPr>
              <w:fldChar w:fldCharType="end"/>
            </w:r>
          </w:hyperlink>
        </w:p>
        <w:p w14:paraId="73B9D322" w14:textId="22F6808E" w:rsidR="00196591" w:rsidRPr="00196591" w:rsidRDefault="00D43BDC">
          <w:pPr>
            <w:pStyle w:val="TDC2"/>
            <w:tabs>
              <w:tab w:val="right" w:leader="dot" w:pos="9111"/>
            </w:tabs>
            <w:rPr>
              <w:rFonts w:ascii="Tahoma" w:eastAsiaTheme="minorEastAsia" w:hAnsi="Tahoma" w:cs="Tahoma"/>
              <w:noProof/>
              <w:lang w:eastAsia="es-BO"/>
            </w:rPr>
          </w:pPr>
          <w:hyperlink w:anchor="_Toc97548159" w:history="1">
            <w:r w:rsidR="00196591" w:rsidRPr="00196591">
              <w:rPr>
                <w:rStyle w:val="Hipervnculo"/>
                <w:rFonts w:ascii="Tahoma" w:hAnsi="Tahoma" w:cs="Tahoma"/>
                <w:noProof/>
              </w:rPr>
              <w:t>4.10. Tasa comercial referencial</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_Toc97548159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23</w:t>
            </w:r>
            <w:r w:rsidR="00196591" w:rsidRPr="00196591">
              <w:rPr>
                <w:rFonts w:ascii="Tahoma" w:hAnsi="Tahoma" w:cs="Tahoma"/>
                <w:noProof/>
                <w:webHidden/>
              </w:rPr>
              <w:fldChar w:fldCharType="end"/>
            </w:r>
          </w:hyperlink>
        </w:p>
        <w:p w14:paraId="3AE5C7A6" w14:textId="76964E39" w:rsidR="00196591" w:rsidRPr="00196591" w:rsidRDefault="00D43BDC">
          <w:pPr>
            <w:pStyle w:val="TDC2"/>
            <w:tabs>
              <w:tab w:val="right" w:leader="dot" w:pos="9111"/>
            </w:tabs>
            <w:rPr>
              <w:rFonts w:ascii="Tahoma" w:eastAsiaTheme="minorEastAsia" w:hAnsi="Tahoma" w:cs="Tahoma"/>
              <w:noProof/>
              <w:lang w:eastAsia="es-BO"/>
            </w:rPr>
          </w:pPr>
          <w:hyperlink w:anchor="_Toc97548160" w:history="1">
            <w:r w:rsidR="00196591" w:rsidRPr="00196591">
              <w:rPr>
                <w:rStyle w:val="Hipervnculo"/>
                <w:rFonts w:ascii="Tahoma" w:hAnsi="Tahoma" w:cs="Tahoma"/>
                <w:noProof/>
              </w:rPr>
              <w:t>4.11. Periodo de cobertura Campaña agrícola de verano e invierno</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_Toc97548160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23</w:t>
            </w:r>
            <w:r w:rsidR="00196591" w:rsidRPr="00196591">
              <w:rPr>
                <w:rFonts w:ascii="Tahoma" w:hAnsi="Tahoma" w:cs="Tahoma"/>
                <w:noProof/>
                <w:webHidden/>
              </w:rPr>
              <w:fldChar w:fldCharType="end"/>
            </w:r>
          </w:hyperlink>
        </w:p>
        <w:p w14:paraId="1C28EE5E" w14:textId="6B966B1D" w:rsidR="00196591" w:rsidRPr="00196591" w:rsidRDefault="00D43BDC">
          <w:pPr>
            <w:pStyle w:val="TDC2"/>
            <w:tabs>
              <w:tab w:val="right" w:leader="dot" w:pos="9111"/>
            </w:tabs>
            <w:rPr>
              <w:rFonts w:ascii="Tahoma" w:eastAsiaTheme="minorEastAsia" w:hAnsi="Tahoma" w:cs="Tahoma"/>
              <w:noProof/>
              <w:lang w:eastAsia="es-BO"/>
            </w:rPr>
          </w:pPr>
          <w:hyperlink w:anchor="_Toc97548161" w:history="1">
            <w:r w:rsidR="00196591" w:rsidRPr="00196591">
              <w:rPr>
                <w:rStyle w:val="Hipervnculo"/>
                <w:rFonts w:ascii="Tahoma" w:hAnsi="Tahoma" w:cs="Tahoma"/>
                <w:noProof/>
              </w:rPr>
              <w:t>4.12. Riesgos no cubiertos</w:t>
            </w:r>
            <w:r w:rsidR="00196591" w:rsidRPr="00196591">
              <w:rPr>
                <w:rFonts w:ascii="Tahoma" w:hAnsi="Tahoma" w:cs="Tahoma"/>
                <w:noProof/>
                <w:webHidden/>
              </w:rPr>
              <w:tab/>
            </w:r>
            <w:r w:rsidR="00196591" w:rsidRPr="00196591">
              <w:rPr>
                <w:rFonts w:ascii="Tahoma" w:hAnsi="Tahoma" w:cs="Tahoma"/>
                <w:noProof/>
                <w:webHidden/>
              </w:rPr>
              <w:fldChar w:fldCharType="begin"/>
            </w:r>
            <w:r w:rsidR="00196591" w:rsidRPr="00196591">
              <w:rPr>
                <w:rFonts w:ascii="Tahoma" w:hAnsi="Tahoma" w:cs="Tahoma"/>
                <w:noProof/>
                <w:webHidden/>
              </w:rPr>
              <w:instrText xml:space="preserve"> PAGEREF _Toc97548161 \h </w:instrText>
            </w:r>
            <w:r w:rsidR="00196591" w:rsidRPr="00196591">
              <w:rPr>
                <w:rFonts w:ascii="Tahoma" w:hAnsi="Tahoma" w:cs="Tahoma"/>
                <w:noProof/>
                <w:webHidden/>
              </w:rPr>
            </w:r>
            <w:r w:rsidR="00196591" w:rsidRPr="00196591">
              <w:rPr>
                <w:rFonts w:ascii="Tahoma" w:hAnsi="Tahoma" w:cs="Tahoma"/>
                <w:noProof/>
                <w:webHidden/>
              </w:rPr>
              <w:fldChar w:fldCharType="separate"/>
            </w:r>
            <w:r w:rsidR="00686249">
              <w:rPr>
                <w:rFonts w:ascii="Tahoma" w:hAnsi="Tahoma" w:cs="Tahoma"/>
                <w:noProof/>
                <w:webHidden/>
              </w:rPr>
              <w:t>24</w:t>
            </w:r>
            <w:r w:rsidR="00196591" w:rsidRPr="00196591">
              <w:rPr>
                <w:rFonts w:ascii="Tahoma" w:hAnsi="Tahoma" w:cs="Tahoma"/>
                <w:noProof/>
                <w:webHidden/>
              </w:rPr>
              <w:fldChar w:fldCharType="end"/>
            </w:r>
          </w:hyperlink>
        </w:p>
        <w:p w14:paraId="694D556D" w14:textId="5CEA3310" w:rsidR="00196591" w:rsidRPr="00196591" w:rsidRDefault="00D43BDC">
          <w:pPr>
            <w:pStyle w:val="TDC1"/>
            <w:rPr>
              <w:rFonts w:eastAsiaTheme="minorEastAsia"/>
              <w:b w:val="0"/>
              <w:color w:val="auto"/>
              <w:sz w:val="22"/>
              <w:szCs w:val="22"/>
              <w:lang w:eastAsia="es-BO"/>
            </w:rPr>
          </w:pPr>
          <w:hyperlink w:anchor="_Toc97548162" w:history="1">
            <w:r w:rsidR="00196591" w:rsidRPr="00196591">
              <w:rPr>
                <w:rStyle w:val="Hipervnculo"/>
                <w:sz w:val="22"/>
                <w:szCs w:val="22"/>
              </w:rPr>
              <w:t>ANEXOS</w:t>
            </w:r>
            <w:r w:rsidR="00196591" w:rsidRPr="00196591">
              <w:rPr>
                <w:webHidden/>
                <w:sz w:val="22"/>
                <w:szCs w:val="22"/>
              </w:rPr>
              <w:tab/>
            </w:r>
            <w:r w:rsidR="00196591" w:rsidRPr="00196591">
              <w:rPr>
                <w:webHidden/>
                <w:sz w:val="22"/>
                <w:szCs w:val="22"/>
              </w:rPr>
              <w:fldChar w:fldCharType="begin"/>
            </w:r>
            <w:r w:rsidR="00196591" w:rsidRPr="00196591">
              <w:rPr>
                <w:webHidden/>
                <w:sz w:val="22"/>
                <w:szCs w:val="22"/>
              </w:rPr>
              <w:instrText xml:space="preserve"> PAGEREF _Toc97548162 \h </w:instrText>
            </w:r>
            <w:r w:rsidR="00196591" w:rsidRPr="00196591">
              <w:rPr>
                <w:webHidden/>
                <w:sz w:val="22"/>
                <w:szCs w:val="22"/>
              </w:rPr>
            </w:r>
            <w:r w:rsidR="00196591" w:rsidRPr="00196591">
              <w:rPr>
                <w:webHidden/>
                <w:sz w:val="22"/>
                <w:szCs w:val="22"/>
              </w:rPr>
              <w:fldChar w:fldCharType="separate"/>
            </w:r>
            <w:r w:rsidR="00686249">
              <w:rPr>
                <w:webHidden/>
                <w:sz w:val="22"/>
                <w:szCs w:val="22"/>
              </w:rPr>
              <w:t>26</w:t>
            </w:r>
            <w:r w:rsidR="00196591" w:rsidRPr="00196591">
              <w:rPr>
                <w:webHidden/>
                <w:sz w:val="22"/>
                <w:szCs w:val="22"/>
              </w:rPr>
              <w:fldChar w:fldCharType="end"/>
            </w:r>
          </w:hyperlink>
        </w:p>
        <w:p w14:paraId="235DE050" w14:textId="56D32929" w:rsidR="001026FA" w:rsidRPr="00196591" w:rsidRDefault="001026FA" w:rsidP="001026FA">
          <w:pPr>
            <w:rPr>
              <w:rFonts w:ascii="Tahoma" w:hAnsi="Tahoma" w:cs="Tahoma"/>
              <w:bCs/>
              <w:lang w:val="es-ES"/>
            </w:rPr>
          </w:pPr>
          <w:r w:rsidRPr="00196591">
            <w:rPr>
              <w:rFonts w:ascii="Tahoma" w:hAnsi="Tahoma" w:cs="Tahoma"/>
              <w:bCs/>
              <w:color w:val="000000" w:themeColor="text1"/>
              <w:lang w:val="es-ES"/>
            </w:rPr>
            <w:fldChar w:fldCharType="end"/>
          </w:r>
        </w:p>
      </w:sdtContent>
    </w:sdt>
    <w:p w14:paraId="737CA071" w14:textId="77777777" w:rsidR="001026FA" w:rsidRPr="006E372F" w:rsidRDefault="001026FA" w:rsidP="006E372F">
      <w:pPr>
        <w:spacing w:after="0" w:line="240" w:lineRule="auto"/>
        <w:rPr>
          <w:rFonts w:ascii="Tahoma" w:hAnsi="Tahoma" w:cs="Tahoma"/>
          <w:bCs/>
          <w:lang w:val="es-ES"/>
        </w:rPr>
      </w:pPr>
    </w:p>
    <w:p w14:paraId="079E5B65" w14:textId="77777777" w:rsidR="00727A91" w:rsidRPr="0001337E" w:rsidRDefault="00727A91" w:rsidP="00BC2E8F">
      <w:pPr>
        <w:pStyle w:val="Ttulo1"/>
        <w:ind w:left="1134" w:hanging="1134"/>
        <w:jc w:val="center"/>
        <w:rPr>
          <w:rFonts w:ascii="Tahoma" w:hAnsi="Tahoma" w:cs="Tahoma"/>
          <w:b w:val="0"/>
          <w:szCs w:val="22"/>
          <w:lang w:val="es-ES" w:eastAsia="es-BO"/>
        </w:rPr>
      </w:pPr>
      <w:bookmarkStart w:id="3" w:name="_Toc97548126"/>
      <w:r w:rsidRPr="0001337E">
        <w:rPr>
          <w:rFonts w:ascii="Tahoma" w:hAnsi="Tahoma" w:cs="Tahoma"/>
          <w:szCs w:val="22"/>
          <w:lang w:val="es-ES" w:eastAsia="es-BO"/>
        </w:rPr>
        <w:t>INDICE DE CUADROS</w:t>
      </w:r>
      <w:bookmarkEnd w:id="3"/>
    </w:p>
    <w:p w14:paraId="0653FD64" w14:textId="6344417F" w:rsidR="00865F6A" w:rsidRPr="0001337E" w:rsidRDefault="00BC2E8F">
      <w:pPr>
        <w:pStyle w:val="Tabladeilustraciones"/>
        <w:tabs>
          <w:tab w:val="right" w:leader="dot" w:pos="9111"/>
        </w:tabs>
        <w:rPr>
          <w:rFonts w:ascii="Tahoma" w:eastAsiaTheme="minorEastAsia" w:hAnsi="Tahoma" w:cs="Tahoma"/>
          <w:noProof/>
          <w:lang w:eastAsia="es-BO"/>
        </w:rPr>
      </w:pPr>
      <w:r w:rsidRPr="0001337E">
        <w:rPr>
          <w:rFonts w:ascii="Tahoma" w:hAnsi="Tahoma" w:cs="Tahoma"/>
        </w:rPr>
        <w:fldChar w:fldCharType="begin"/>
      </w:r>
      <w:r w:rsidRPr="0001337E">
        <w:rPr>
          <w:rFonts w:ascii="Tahoma" w:hAnsi="Tahoma" w:cs="Tahoma"/>
        </w:rPr>
        <w:instrText xml:space="preserve"> TOC \h \z \c "Cuadro" </w:instrText>
      </w:r>
      <w:r w:rsidRPr="0001337E">
        <w:rPr>
          <w:rFonts w:ascii="Tahoma" w:hAnsi="Tahoma" w:cs="Tahoma"/>
        </w:rPr>
        <w:fldChar w:fldCharType="separate"/>
      </w:r>
      <w:hyperlink w:anchor="_Toc96348433" w:history="1">
        <w:r w:rsidR="00865F6A" w:rsidRPr="0001337E">
          <w:rPr>
            <w:rStyle w:val="Hipervnculo"/>
            <w:rFonts w:ascii="Tahoma" w:hAnsi="Tahoma" w:cs="Tahoma"/>
            <w:noProof/>
          </w:rPr>
          <w:t>Cuadro 1</w:t>
        </w:r>
        <w:r w:rsidR="00865F6A" w:rsidRPr="0001337E">
          <w:rPr>
            <w:rStyle w:val="Hipervnculo"/>
            <w:rFonts w:ascii="Tahoma" w:eastAsiaTheme="majorEastAsia" w:hAnsi="Tahoma" w:cs="Tahoma"/>
            <w:noProof/>
          </w:rPr>
          <w:t>. Clasificación taxonómica del cultivo de trigo</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_Toc96348433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8</w:t>
        </w:r>
        <w:r w:rsidR="00865F6A" w:rsidRPr="0001337E">
          <w:rPr>
            <w:rFonts w:ascii="Tahoma" w:hAnsi="Tahoma" w:cs="Tahoma"/>
            <w:noProof/>
            <w:webHidden/>
          </w:rPr>
          <w:fldChar w:fldCharType="end"/>
        </w:r>
      </w:hyperlink>
    </w:p>
    <w:p w14:paraId="5F2C9DE6" w14:textId="05312974"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34" w:history="1">
        <w:r w:rsidR="00865F6A" w:rsidRPr="0001337E">
          <w:rPr>
            <w:rStyle w:val="Hipervnculo"/>
            <w:rFonts w:ascii="Tahoma" w:hAnsi="Tahoma" w:cs="Tahoma"/>
            <w:noProof/>
          </w:rPr>
          <w:t>Cuadro 2. Características morfológicas del cultivo de trigo</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_Toc96348434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8</w:t>
        </w:r>
        <w:r w:rsidR="00865F6A" w:rsidRPr="0001337E">
          <w:rPr>
            <w:rFonts w:ascii="Tahoma" w:hAnsi="Tahoma" w:cs="Tahoma"/>
            <w:noProof/>
            <w:webHidden/>
          </w:rPr>
          <w:fldChar w:fldCharType="end"/>
        </w:r>
      </w:hyperlink>
    </w:p>
    <w:p w14:paraId="4DB25FB7" w14:textId="60E63E64"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35" w:history="1">
        <w:r w:rsidR="00865F6A" w:rsidRPr="0001337E">
          <w:rPr>
            <w:rStyle w:val="Hipervnculo"/>
            <w:rFonts w:ascii="Tahoma" w:hAnsi="Tahoma" w:cs="Tahoma"/>
            <w:noProof/>
          </w:rPr>
          <w:t>Cuadro 3. Descripción de las fases de desarrollo del cultivo de trigo</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_Toc96348435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9</w:t>
        </w:r>
        <w:r w:rsidR="00865F6A" w:rsidRPr="0001337E">
          <w:rPr>
            <w:rFonts w:ascii="Tahoma" w:hAnsi="Tahoma" w:cs="Tahoma"/>
            <w:noProof/>
            <w:webHidden/>
          </w:rPr>
          <w:fldChar w:fldCharType="end"/>
        </w:r>
      </w:hyperlink>
    </w:p>
    <w:p w14:paraId="4F0EBD2E" w14:textId="68CE4BCD"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36" w:history="1">
        <w:r w:rsidR="00865F6A" w:rsidRPr="0001337E">
          <w:rPr>
            <w:rStyle w:val="Hipervnculo"/>
            <w:rFonts w:ascii="Tahoma" w:hAnsi="Tahoma" w:cs="Tahoma"/>
            <w:bCs/>
            <w:noProof/>
          </w:rPr>
          <w:t>Cuadro 4</w:t>
        </w:r>
        <w:r w:rsidR="00865F6A" w:rsidRPr="0001337E">
          <w:rPr>
            <w:rStyle w:val="Hipervnculo"/>
            <w:rFonts w:ascii="Tahoma" w:eastAsia="Times New Roman" w:hAnsi="Tahoma" w:cs="Tahoma"/>
            <w:bCs/>
            <w:noProof/>
            <w:lang w:eastAsia="es-ES"/>
          </w:rPr>
          <w:t>. Factores críticos en diferentes estadios del cultivo de trigo</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_Toc96348436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10</w:t>
        </w:r>
        <w:r w:rsidR="00865F6A" w:rsidRPr="0001337E">
          <w:rPr>
            <w:rFonts w:ascii="Tahoma" w:hAnsi="Tahoma" w:cs="Tahoma"/>
            <w:noProof/>
            <w:webHidden/>
          </w:rPr>
          <w:fldChar w:fldCharType="end"/>
        </w:r>
      </w:hyperlink>
    </w:p>
    <w:p w14:paraId="037C756A" w14:textId="7E74F5C8"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37" w:history="1">
        <w:r w:rsidR="00865F6A" w:rsidRPr="0001337E">
          <w:rPr>
            <w:rStyle w:val="Hipervnculo"/>
            <w:rFonts w:ascii="Tahoma" w:hAnsi="Tahoma" w:cs="Tahoma"/>
            <w:noProof/>
          </w:rPr>
          <w:t>Cuadro 5. Principales variedades de trigo utilizadas</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_Toc96348437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12</w:t>
        </w:r>
        <w:r w:rsidR="00865F6A" w:rsidRPr="0001337E">
          <w:rPr>
            <w:rFonts w:ascii="Tahoma" w:hAnsi="Tahoma" w:cs="Tahoma"/>
            <w:noProof/>
            <w:webHidden/>
          </w:rPr>
          <w:fldChar w:fldCharType="end"/>
        </w:r>
      </w:hyperlink>
    </w:p>
    <w:p w14:paraId="58B125F8" w14:textId="48943B91"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38" w:history="1">
        <w:r w:rsidR="00865F6A" w:rsidRPr="0001337E">
          <w:rPr>
            <w:rStyle w:val="Hipervnculo"/>
            <w:rFonts w:ascii="Tahoma" w:hAnsi="Tahoma" w:cs="Tahoma"/>
            <w:noProof/>
          </w:rPr>
          <w:t>Cuadro 6. Características de la variedad de trigo Motacú-CIAT</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_Toc96348438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12</w:t>
        </w:r>
        <w:r w:rsidR="00865F6A" w:rsidRPr="0001337E">
          <w:rPr>
            <w:rFonts w:ascii="Tahoma" w:hAnsi="Tahoma" w:cs="Tahoma"/>
            <w:noProof/>
            <w:webHidden/>
          </w:rPr>
          <w:fldChar w:fldCharType="end"/>
        </w:r>
      </w:hyperlink>
    </w:p>
    <w:p w14:paraId="1F0A795B" w14:textId="0740EBA8"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39" w:history="1">
        <w:r w:rsidR="00865F6A" w:rsidRPr="0001337E">
          <w:rPr>
            <w:rStyle w:val="Hipervnculo"/>
            <w:rFonts w:ascii="Tahoma" w:hAnsi="Tahoma" w:cs="Tahoma"/>
            <w:noProof/>
          </w:rPr>
          <w:t>Cuadro 7. Rendimiento histórico promedio de trigo campaña de verano</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_Toc96348439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15</w:t>
        </w:r>
        <w:r w:rsidR="00865F6A" w:rsidRPr="0001337E">
          <w:rPr>
            <w:rFonts w:ascii="Tahoma" w:hAnsi="Tahoma" w:cs="Tahoma"/>
            <w:noProof/>
            <w:webHidden/>
          </w:rPr>
          <w:fldChar w:fldCharType="end"/>
        </w:r>
      </w:hyperlink>
    </w:p>
    <w:p w14:paraId="6FDE5EDD" w14:textId="0E23D2AD"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40" w:history="1">
        <w:r w:rsidR="00865F6A" w:rsidRPr="0001337E">
          <w:rPr>
            <w:rStyle w:val="Hipervnculo"/>
            <w:rFonts w:ascii="Tahoma" w:hAnsi="Tahoma" w:cs="Tahoma"/>
            <w:noProof/>
          </w:rPr>
          <w:t>Cuadro 8. Rendimiento histórico promedio de trigo campaña de invierno</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_Toc96348440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15</w:t>
        </w:r>
        <w:r w:rsidR="00865F6A" w:rsidRPr="0001337E">
          <w:rPr>
            <w:rFonts w:ascii="Tahoma" w:hAnsi="Tahoma" w:cs="Tahoma"/>
            <w:noProof/>
            <w:webHidden/>
          </w:rPr>
          <w:fldChar w:fldCharType="end"/>
        </w:r>
      </w:hyperlink>
    </w:p>
    <w:p w14:paraId="40EA3713" w14:textId="6C61D6F6"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41" w:history="1">
        <w:r w:rsidR="00865F6A" w:rsidRPr="0001337E">
          <w:rPr>
            <w:rStyle w:val="Hipervnculo"/>
            <w:rFonts w:ascii="Tahoma" w:hAnsi="Tahoma" w:cs="Tahoma"/>
            <w:noProof/>
          </w:rPr>
          <w:t>Cuadro 9. Superficie cultiva de trigo por campaña agrícola</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_Toc96348441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16</w:t>
        </w:r>
        <w:r w:rsidR="00865F6A" w:rsidRPr="0001337E">
          <w:rPr>
            <w:rFonts w:ascii="Tahoma" w:hAnsi="Tahoma" w:cs="Tahoma"/>
            <w:noProof/>
            <w:webHidden/>
          </w:rPr>
          <w:fldChar w:fldCharType="end"/>
        </w:r>
      </w:hyperlink>
    </w:p>
    <w:p w14:paraId="744FB83A" w14:textId="60364949"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42" w:history="1">
        <w:r w:rsidR="00865F6A" w:rsidRPr="0001337E">
          <w:rPr>
            <w:rStyle w:val="Hipervnculo"/>
            <w:rFonts w:ascii="Tahoma" w:hAnsi="Tahoma" w:cs="Tahoma"/>
            <w:noProof/>
          </w:rPr>
          <w:t>Cuadro 10. Principales enfermedades del cultivo de trigo</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_Toc96348442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17</w:t>
        </w:r>
        <w:r w:rsidR="00865F6A" w:rsidRPr="0001337E">
          <w:rPr>
            <w:rFonts w:ascii="Tahoma" w:hAnsi="Tahoma" w:cs="Tahoma"/>
            <w:noProof/>
            <w:webHidden/>
          </w:rPr>
          <w:fldChar w:fldCharType="end"/>
        </w:r>
      </w:hyperlink>
    </w:p>
    <w:p w14:paraId="315B9197" w14:textId="128C9F0D"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43" w:history="1">
        <w:r w:rsidR="00865F6A" w:rsidRPr="0001337E">
          <w:rPr>
            <w:rStyle w:val="Hipervnculo"/>
            <w:rFonts w:ascii="Tahoma" w:hAnsi="Tahoma" w:cs="Tahoma"/>
            <w:noProof/>
          </w:rPr>
          <w:t>Cuadro 11. Calendario de riesgos climáticos</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_Toc96348443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18</w:t>
        </w:r>
        <w:r w:rsidR="00865F6A" w:rsidRPr="0001337E">
          <w:rPr>
            <w:rFonts w:ascii="Tahoma" w:hAnsi="Tahoma" w:cs="Tahoma"/>
            <w:noProof/>
            <w:webHidden/>
          </w:rPr>
          <w:fldChar w:fldCharType="end"/>
        </w:r>
      </w:hyperlink>
    </w:p>
    <w:p w14:paraId="20ED25E6" w14:textId="1D722B3D"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44" w:history="1">
        <w:r w:rsidR="00865F6A" w:rsidRPr="0001337E">
          <w:rPr>
            <w:rStyle w:val="Hipervnculo"/>
            <w:rFonts w:ascii="Tahoma" w:hAnsi="Tahoma" w:cs="Tahoma"/>
            <w:noProof/>
          </w:rPr>
          <w:t>Cuadro 12. Comportamiento del trigo en el seguro agrario administrado por el INSA</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_Toc96348444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18</w:t>
        </w:r>
        <w:r w:rsidR="00865F6A" w:rsidRPr="0001337E">
          <w:rPr>
            <w:rFonts w:ascii="Tahoma" w:hAnsi="Tahoma" w:cs="Tahoma"/>
            <w:noProof/>
            <w:webHidden/>
          </w:rPr>
          <w:fldChar w:fldCharType="end"/>
        </w:r>
      </w:hyperlink>
    </w:p>
    <w:p w14:paraId="201A75FD" w14:textId="06D07638" w:rsidR="00BC2E8F" w:rsidRPr="0001337E" w:rsidRDefault="00BC2E8F" w:rsidP="00BD4116">
      <w:pPr>
        <w:spacing w:after="0"/>
        <w:rPr>
          <w:rFonts w:ascii="Tahoma" w:hAnsi="Tahoma" w:cs="Tahoma"/>
        </w:rPr>
      </w:pPr>
      <w:r w:rsidRPr="0001337E">
        <w:rPr>
          <w:rFonts w:ascii="Tahoma" w:hAnsi="Tahoma" w:cs="Tahoma"/>
        </w:rPr>
        <w:fldChar w:fldCharType="end"/>
      </w:r>
    </w:p>
    <w:p w14:paraId="322D31A5" w14:textId="77777777" w:rsidR="00727A91" w:rsidRPr="0001337E" w:rsidRDefault="00727A91" w:rsidP="00BD4116">
      <w:pPr>
        <w:pStyle w:val="Ttulo1"/>
        <w:spacing w:before="120"/>
        <w:jc w:val="center"/>
        <w:rPr>
          <w:rFonts w:ascii="Tahoma" w:hAnsi="Tahoma" w:cs="Tahoma"/>
          <w:szCs w:val="22"/>
          <w:lang w:val="es-ES" w:eastAsia="es-BO"/>
        </w:rPr>
      </w:pPr>
      <w:bookmarkStart w:id="4" w:name="_Toc97548127"/>
      <w:r w:rsidRPr="0001337E">
        <w:rPr>
          <w:rFonts w:ascii="Tahoma" w:hAnsi="Tahoma" w:cs="Tahoma"/>
          <w:szCs w:val="22"/>
          <w:lang w:val="es-ES" w:eastAsia="es-BO"/>
        </w:rPr>
        <w:t>INDICE DE GRÁFICOS</w:t>
      </w:r>
      <w:bookmarkEnd w:id="4"/>
    </w:p>
    <w:p w14:paraId="469FDBF4" w14:textId="2F274874" w:rsidR="00865F6A" w:rsidRPr="0001337E" w:rsidRDefault="00D01CE9">
      <w:pPr>
        <w:pStyle w:val="Tabladeilustraciones"/>
        <w:tabs>
          <w:tab w:val="right" w:leader="dot" w:pos="9111"/>
        </w:tabs>
        <w:rPr>
          <w:rFonts w:ascii="Tahoma" w:eastAsiaTheme="minorEastAsia" w:hAnsi="Tahoma" w:cs="Tahoma"/>
          <w:noProof/>
          <w:lang w:eastAsia="es-BO"/>
        </w:rPr>
      </w:pPr>
      <w:r w:rsidRPr="0001337E">
        <w:rPr>
          <w:rFonts w:ascii="Tahoma" w:hAnsi="Tahoma" w:cs="Tahoma"/>
        </w:rPr>
        <w:fldChar w:fldCharType="begin"/>
      </w:r>
      <w:r w:rsidRPr="0001337E">
        <w:rPr>
          <w:rFonts w:ascii="Tahoma" w:hAnsi="Tahoma" w:cs="Tahoma"/>
        </w:rPr>
        <w:instrText xml:space="preserve"> TOC \h \z \c "Gráfica" </w:instrText>
      </w:r>
      <w:r w:rsidRPr="0001337E">
        <w:rPr>
          <w:rFonts w:ascii="Tahoma" w:hAnsi="Tahoma" w:cs="Tahoma"/>
        </w:rPr>
        <w:fldChar w:fldCharType="separate"/>
      </w:r>
      <w:hyperlink w:anchor="_Toc96348445" w:history="1">
        <w:r w:rsidR="00865F6A" w:rsidRPr="0001337E">
          <w:rPr>
            <w:rStyle w:val="Hipervnculo"/>
            <w:rFonts w:ascii="Tahoma" w:hAnsi="Tahoma" w:cs="Tahoma"/>
            <w:noProof/>
          </w:rPr>
          <w:t>Gráfica 1. Fenología de la variedad de trigo Motacú-CIAT</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_Toc96348445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14</w:t>
        </w:r>
        <w:r w:rsidR="00865F6A" w:rsidRPr="0001337E">
          <w:rPr>
            <w:rFonts w:ascii="Tahoma" w:hAnsi="Tahoma" w:cs="Tahoma"/>
            <w:noProof/>
            <w:webHidden/>
          </w:rPr>
          <w:fldChar w:fldCharType="end"/>
        </w:r>
      </w:hyperlink>
    </w:p>
    <w:p w14:paraId="7DC5FA4D" w14:textId="300664D2"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46" w:history="1">
        <w:r w:rsidR="00865F6A" w:rsidRPr="0001337E">
          <w:rPr>
            <w:rStyle w:val="Hipervnculo"/>
            <w:rFonts w:ascii="Tahoma" w:hAnsi="Tahoma" w:cs="Tahoma"/>
            <w:noProof/>
          </w:rPr>
          <w:t>Gráfica 2. Superficie con cobertura vs. Superficie indemnizada (ha)</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_Toc96348446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19</w:t>
        </w:r>
        <w:r w:rsidR="00865F6A" w:rsidRPr="0001337E">
          <w:rPr>
            <w:rFonts w:ascii="Tahoma" w:hAnsi="Tahoma" w:cs="Tahoma"/>
            <w:noProof/>
            <w:webHidden/>
          </w:rPr>
          <w:fldChar w:fldCharType="end"/>
        </w:r>
      </w:hyperlink>
    </w:p>
    <w:p w14:paraId="2F2053EF" w14:textId="17EDC921" w:rsidR="00865F6A" w:rsidRPr="0001337E" w:rsidRDefault="00D43BDC">
      <w:pPr>
        <w:pStyle w:val="Tabladeilustraciones"/>
        <w:tabs>
          <w:tab w:val="right" w:leader="dot" w:pos="9111"/>
        </w:tabs>
        <w:rPr>
          <w:rFonts w:ascii="Tahoma" w:eastAsiaTheme="minorEastAsia" w:hAnsi="Tahoma" w:cs="Tahoma"/>
          <w:noProof/>
          <w:lang w:eastAsia="es-BO"/>
        </w:rPr>
      </w:pPr>
      <w:hyperlink w:anchor="_Toc96348447" w:history="1">
        <w:r w:rsidR="00865F6A" w:rsidRPr="0001337E">
          <w:rPr>
            <w:rStyle w:val="Hipervnculo"/>
            <w:rFonts w:ascii="Tahoma" w:hAnsi="Tahoma" w:cs="Tahoma"/>
            <w:noProof/>
          </w:rPr>
          <w:t>Gráfica 3. Primas vs. Indemnizaciones (Bs.)</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_Toc96348447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19</w:t>
        </w:r>
        <w:r w:rsidR="00865F6A" w:rsidRPr="0001337E">
          <w:rPr>
            <w:rFonts w:ascii="Tahoma" w:hAnsi="Tahoma" w:cs="Tahoma"/>
            <w:noProof/>
            <w:webHidden/>
          </w:rPr>
          <w:fldChar w:fldCharType="end"/>
        </w:r>
      </w:hyperlink>
    </w:p>
    <w:p w14:paraId="2679F76C" w14:textId="5AA9FEC6" w:rsidR="00980464" w:rsidRPr="0001337E" w:rsidRDefault="00D01CE9" w:rsidP="00980464">
      <w:pPr>
        <w:rPr>
          <w:rFonts w:ascii="Tahoma" w:hAnsi="Tahoma" w:cs="Tahoma"/>
          <w:lang w:val="es-ES" w:eastAsia="es-BO"/>
        </w:rPr>
      </w:pPr>
      <w:r w:rsidRPr="0001337E">
        <w:rPr>
          <w:rFonts w:ascii="Tahoma" w:hAnsi="Tahoma" w:cs="Tahoma"/>
        </w:rPr>
        <w:fldChar w:fldCharType="end"/>
      </w:r>
      <w:r w:rsidR="00980464" w:rsidRPr="0001337E">
        <w:rPr>
          <w:rFonts w:ascii="Tahoma" w:hAnsi="Tahoma" w:cs="Tahoma"/>
          <w:lang w:val="es-ES" w:eastAsia="es-BO"/>
        </w:rPr>
        <w:t xml:space="preserve"> </w:t>
      </w:r>
    </w:p>
    <w:p w14:paraId="3015C247" w14:textId="77777777" w:rsidR="00980464" w:rsidRPr="0001337E" w:rsidRDefault="00980464" w:rsidP="00BD4116">
      <w:pPr>
        <w:pStyle w:val="Ttulo1"/>
        <w:spacing w:before="120"/>
        <w:jc w:val="center"/>
        <w:rPr>
          <w:rFonts w:ascii="Tahoma" w:hAnsi="Tahoma" w:cs="Tahoma"/>
          <w:szCs w:val="22"/>
          <w:lang w:val="es-ES" w:eastAsia="es-BO"/>
        </w:rPr>
      </w:pPr>
      <w:bookmarkStart w:id="5" w:name="_Toc97548128"/>
      <w:r w:rsidRPr="0001337E">
        <w:rPr>
          <w:rFonts w:ascii="Tahoma" w:hAnsi="Tahoma" w:cs="Tahoma"/>
          <w:szCs w:val="22"/>
          <w:lang w:val="es-ES" w:eastAsia="es-BO"/>
        </w:rPr>
        <w:t>INDICE DE MAPAS</w:t>
      </w:r>
      <w:bookmarkEnd w:id="5"/>
    </w:p>
    <w:p w14:paraId="3D8FEF53" w14:textId="5C87FDFE" w:rsidR="00865F6A" w:rsidRPr="0001337E" w:rsidRDefault="00980464">
      <w:pPr>
        <w:pStyle w:val="Tabladeilustraciones"/>
        <w:tabs>
          <w:tab w:val="right" w:leader="dot" w:pos="9111"/>
        </w:tabs>
        <w:rPr>
          <w:rFonts w:ascii="Tahoma" w:eastAsiaTheme="minorEastAsia" w:hAnsi="Tahoma" w:cs="Tahoma"/>
          <w:noProof/>
          <w:lang w:eastAsia="es-BO"/>
        </w:rPr>
      </w:pPr>
      <w:r w:rsidRPr="0001337E">
        <w:rPr>
          <w:rFonts w:ascii="Tahoma" w:hAnsi="Tahoma" w:cs="Tahoma"/>
        </w:rPr>
        <w:fldChar w:fldCharType="begin"/>
      </w:r>
      <w:r w:rsidRPr="0001337E">
        <w:rPr>
          <w:rFonts w:ascii="Tahoma" w:hAnsi="Tahoma" w:cs="Tahoma"/>
        </w:rPr>
        <w:instrText xml:space="preserve"> TOC \h \z \c "Mapa" </w:instrText>
      </w:r>
      <w:r w:rsidRPr="0001337E">
        <w:rPr>
          <w:rFonts w:ascii="Tahoma" w:hAnsi="Tahoma" w:cs="Tahoma"/>
        </w:rPr>
        <w:fldChar w:fldCharType="separate"/>
      </w:r>
      <w:hyperlink w:anchor="_Toc96348448" w:history="1">
        <w:r w:rsidR="00865F6A" w:rsidRPr="0001337E">
          <w:rPr>
            <w:rStyle w:val="Hipervnculo"/>
            <w:rFonts w:ascii="Tahoma" w:hAnsi="Tahoma" w:cs="Tahoma"/>
            <w:noProof/>
          </w:rPr>
          <w:t>Mapa 1. Ubicación del riesgo</w:t>
        </w:r>
        <w:r w:rsidR="00865F6A" w:rsidRPr="0001337E">
          <w:rPr>
            <w:rFonts w:ascii="Tahoma" w:hAnsi="Tahoma" w:cs="Tahoma"/>
            <w:noProof/>
            <w:webHidden/>
          </w:rPr>
          <w:tab/>
        </w:r>
        <w:r w:rsidR="00865F6A" w:rsidRPr="0001337E">
          <w:rPr>
            <w:rFonts w:ascii="Tahoma" w:hAnsi="Tahoma" w:cs="Tahoma"/>
            <w:noProof/>
            <w:webHidden/>
          </w:rPr>
          <w:fldChar w:fldCharType="begin"/>
        </w:r>
        <w:r w:rsidR="00865F6A" w:rsidRPr="0001337E">
          <w:rPr>
            <w:rFonts w:ascii="Tahoma" w:hAnsi="Tahoma" w:cs="Tahoma"/>
            <w:noProof/>
            <w:webHidden/>
          </w:rPr>
          <w:instrText xml:space="preserve"> PAGEREF _Toc96348448 \h </w:instrText>
        </w:r>
        <w:r w:rsidR="00865F6A" w:rsidRPr="0001337E">
          <w:rPr>
            <w:rFonts w:ascii="Tahoma" w:hAnsi="Tahoma" w:cs="Tahoma"/>
            <w:noProof/>
            <w:webHidden/>
          </w:rPr>
        </w:r>
        <w:r w:rsidR="00865F6A" w:rsidRPr="0001337E">
          <w:rPr>
            <w:rFonts w:ascii="Tahoma" w:hAnsi="Tahoma" w:cs="Tahoma"/>
            <w:noProof/>
            <w:webHidden/>
          </w:rPr>
          <w:fldChar w:fldCharType="separate"/>
        </w:r>
        <w:r w:rsidR="00686249">
          <w:rPr>
            <w:rFonts w:ascii="Tahoma" w:hAnsi="Tahoma" w:cs="Tahoma"/>
            <w:noProof/>
            <w:webHidden/>
          </w:rPr>
          <w:t>7</w:t>
        </w:r>
        <w:r w:rsidR="00865F6A" w:rsidRPr="0001337E">
          <w:rPr>
            <w:rFonts w:ascii="Tahoma" w:hAnsi="Tahoma" w:cs="Tahoma"/>
            <w:noProof/>
            <w:webHidden/>
          </w:rPr>
          <w:fldChar w:fldCharType="end"/>
        </w:r>
      </w:hyperlink>
    </w:p>
    <w:p w14:paraId="784A631A" w14:textId="436519D1" w:rsidR="00727A91" w:rsidRPr="0001337E" w:rsidRDefault="00980464" w:rsidP="00280FA5">
      <w:pPr>
        <w:tabs>
          <w:tab w:val="left" w:pos="1134"/>
        </w:tabs>
        <w:ind w:left="1134" w:hanging="1134"/>
        <w:jc w:val="both"/>
        <w:rPr>
          <w:rFonts w:ascii="Tahoma" w:hAnsi="Tahoma" w:cs="Tahoma"/>
        </w:rPr>
      </w:pPr>
      <w:r w:rsidRPr="0001337E">
        <w:rPr>
          <w:rFonts w:ascii="Tahoma" w:hAnsi="Tahoma" w:cs="Tahoma"/>
        </w:rPr>
        <w:fldChar w:fldCharType="end"/>
      </w:r>
    </w:p>
    <w:p w14:paraId="58C8D65A" w14:textId="77777777" w:rsidR="00727A91" w:rsidRPr="0001337E" w:rsidRDefault="00CF397D" w:rsidP="00BD4116">
      <w:pPr>
        <w:pStyle w:val="Ttulo1"/>
        <w:spacing w:before="120"/>
        <w:jc w:val="center"/>
        <w:rPr>
          <w:rFonts w:ascii="Tahoma" w:hAnsi="Tahoma" w:cs="Tahoma"/>
          <w:b w:val="0"/>
          <w:szCs w:val="22"/>
          <w:lang w:val="es-ES" w:eastAsia="es-BO"/>
        </w:rPr>
      </w:pPr>
      <w:bookmarkStart w:id="6" w:name="_Toc97548129"/>
      <w:r w:rsidRPr="0001337E">
        <w:rPr>
          <w:rFonts w:ascii="Tahoma" w:hAnsi="Tahoma" w:cs="Tahoma"/>
          <w:szCs w:val="22"/>
          <w:lang w:val="es-ES" w:eastAsia="es-BO"/>
        </w:rPr>
        <w:t>ÍNDICE</w:t>
      </w:r>
      <w:r w:rsidR="00727A91" w:rsidRPr="0001337E">
        <w:rPr>
          <w:rFonts w:ascii="Tahoma" w:hAnsi="Tahoma" w:cs="Tahoma"/>
          <w:szCs w:val="22"/>
          <w:lang w:val="es-ES" w:eastAsia="es-BO"/>
        </w:rPr>
        <w:t xml:space="preserve"> DE ANEXOS</w:t>
      </w:r>
      <w:bookmarkEnd w:id="6"/>
    </w:p>
    <w:p w14:paraId="3397290F" w14:textId="5E9D0DEF" w:rsidR="0050545C" w:rsidRPr="0001337E" w:rsidRDefault="00727A91">
      <w:pPr>
        <w:pStyle w:val="Tabladeilustraciones"/>
        <w:tabs>
          <w:tab w:val="right" w:leader="dot" w:pos="9111"/>
        </w:tabs>
        <w:rPr>
          <w:rFonts w:ascii="Tahoma" w:eastAsiaTheme="minorEastAsia" w:hAnsi="Tahoma" w:cs="Tahoma"/>
          <w:noProof/>
          <w:lang w:eastAsia="es-BO"/>
        </w:rPr>
      </w:pPr>
      <w:r w:rsidRPr="0001337E">
        <w:rPr>
          <w:rFonts w:ascii="Tahoma" w:hAnsi="Tahoma" w:cs="Tahoma"/>
        </w:rPr>
        <w:fldChar w:fldCharType="begin"/>
      </w:r>
      <w:r w:rsidRPr="0001337E">
        <w:rPr>
          <w:rFonts w:ascii="Tahoma" w:hAnsi="Tahoma" w:cs="Tahoma"/>
        </w:rPr>
        <w:instrText xml:space="preserve"> TOC \h \z \c "ANEXO" </w:instrText>
      </w:r>
      <w:r w:rsidRPr="0001337E">
        <w:rPr>
          <w:rFonts w:ascii="Tahoma" w:hAnsi="Tahoma" w:cs="Tahoma"/>
        </w:rPr>
        <w:fldChar w:fldCharType="separate"/>
      </w:r>
      <w:hyperlink w:anchor="_Toc96412718" w:history="1">
        <w:r w:rsidR="0050545C" w:rsidRPr="0001337E">
          <w:rPr>
            <w:rStyle w:val="Hipervnculo"/>
            <w:rFonts w:ascii="Tahoma" w:eastAsia="Lucida Sans Unicode" w:hAnsi="Tahoma" w:cs="Tahoma"/>
            <w:noProof/>
            <w:kern w:val="1"/>
            <w:lang w:val="es-ES" w:eastAsia="hi-IN" w:bidi="hi-IN"/>
          </w:rPr>
          <w:t>Anexo 1.</w:t>
        </w:r>
        <w:r w:rsidR="0050545C" w:rsidRPr="0001337E">
          <w:rPr>
            <w:rStyle w:val="Hipervnculo"/>
            <w:rFonts w:ascii="Tahoma" w:hAnsi="Tahoma" w:cs="Tahoma"/>
            <w:noProof/>
          </w:rPr>
          <w:t xml:space="preserve"> </w:t>
        </w:r>
        <w:r w:rsidR="0050545C" w:rsidRPr="0001337E">
          <w:rPr>
            <w:rStyle w:val="Hipervnculo"/>
            <w:rFonts w:ascii="Tahoma" w:eastAsia="Lucida Sans Unicode" w:hAnsi="Tahoma" w:cs="Tahoma"/>
            <w:noProof/>
            <w:kern w:val="1"/>
            <w:lang w:val="es-ES" w:eastAsia="hi-IN" w:bidi="hi-IN"/>
          </w:rPr>
          <w:t>Costos de producción</w:t>
        </w:r>
        <w:r w:rsidR="0050545C" w:rsidRPr="0001337E">
          <w:rPr>
            <w:rFonts w:ascii="Tahoma" w:hAnsi="Tahoma" w:cs="Tahoma"/>
            <w:noProof/>
            <w:webHidden/>
          </w:rPr>
          <w:tab/>
        </w:r>
        <w:r w:rsidR="0050545C" w:rsidRPr="0001337E">
          <w:rPr>
            <w:rFonts w:ascii="Tahoma" w:hAnsi="Tahoma" w:cs="Tahoma"/>
            <w:noProof/>
            <w:webHidden/>
          </w:rPr>
          <w:fldChar w:fldCharType="begin"/>
        </w:r>
        <w:r w:rsidR="0050545C" w:rsidRPr="0001337E">
          <w:rPr>
            <w:rFonts w:ascii="Tahoma" w:hAnsi="Tahoma" w:cs="Tahoma"/>
            <w:noProof/>
            <w:webHidden/>
          </w:rPr>
          <w:instrText xml:space="preserve"> PAGEREF _Toc96412718 \h </w:instrText>
        </w:r>
        <w:r w:rsidR="0050545C" w:rsidRPr="0001337E">
          <w:rPr>
            <w:rFonts w:ascii="Tahoma" w:hAnsi="Tahoma" w:cs="Tahoma"/>
            <w:noProof/>
            <w:webHidden/>
          </w:rPr>
        </w:r>
        <w:r w:rsidR="0050545C" w:rsidRPr="0001337E">
          <w:rPr>
            <w:rFonts w:ascii="Tahoma" w:hAnsi="Tahoma" w:cs="Tahoma"/>
            <w:noProof/>
            <w:webHidden/>
          </w:rPr>
          <w:fldChar w:fldCharType="separate"/>
        </w:r>
        <w:r w:rsidR="00686249">
          <w:rPr>
            <w:rFonts w:ascii="Tahoma" w:hAnsi="Tahoma" w:cs="Tahoma"/>
            <w:noProof/>
            <w:webHidden/>
          </w:rPr>
          <w:t>27</w:t>
        </w:r>
        <w:r w:rsidR="0050545C" w:rsidRPr="0001337E">
          <w:rPr>
            <w:rFonts w:ascii="Tahoma" w:hAnsi="Tahoma" w:cs="Tahoma"/>
            <w:noProof/>
            <w:webHidden/>
          </w:rPr>
          <w:fldChar w:fldCharType="end"/>
        </w:r>
      </w:hyperlink>
    </w:p>
    <w:p w14:paraId="7C8953B2" w14:textId="746075E1" w:rsidR="00BD4116" w:rsidRPr="0001337E" w:rsidRDefault="00727A91" w:rsidP="00BD4116">
      <w:pPr>
        <w:spacing w:after="0" w:line="360" w:lineRule="auto"/>
        <w:jc w:val="both"/>
        <w:rPr>
          <w:rFonts w:ascii="Tahoma" w:hAnsi="Tahoma" w:cs="Tahoma"/>
        </w:rPr>
        <w:sectPr w:rsidR="00BD4116" w:rsidRPr="0001337E" w:rsidSect="003A3174">
          <w:footerReference w:type="default" r:id="rId10"/>
          <w:pgSz w:w="12240" w:h="15840" w:code="1"/>
          <w:pgMar w:top="1843" w:right="1418" w:bottom="1418" w:left="1701" w:header="709" w:footer="907" w:gutter="0"/>
          <w:pgNumType w:fmt="lowerRoman" w:start="1"/>
          <w:cols w:space="708"/>
          <w:docGrid w:linePitch="360"/>
        </w:sectPr>
      </w:pPr>
      <w:r w:rsidRPr="0001337E">
        <w:rPr>
          <w:rFonts w:ascii="Tahoma" w:hAnsi="Tahoma" w:cs="Tahoma"/>
        </w:rPr>
        <w:fldChar w:fldCharType="end"/>
      </w:r>
    </w:p>
    <w:p w14:paraId="0C45784D" w14:textId="00626B59" w:rsidR="00B53B25" w:rsidRDefault="00B53B25" w:rsidP="00B53B25">
      <w:pPr>
        <w:pStyle w:val="Ttulo1"/>
        <w:spacing w:before="0" w:after="120"/>
        <w:jc w:val="center"/>
        <w:rPr>
          <w:rFonts w:ascii="Tahoma" w:hAnsi="Tahoma" w:cs="Tahoma"/>
          <w:szCs w:val="22"/>
          <w:lang w:val="es-ES" w:eastAsia="es-BO"/>
        </w:rPr>
      </w:pPr>
      <w:bookmarkStart w:id="7" w:name="_Toc97548130"/>
      <w:r>
        <w:rPr>
          <w:rFonts w:ascii="Tahoma" w:hAnsi="Tahoma" w:cs="Tahoma"/>
          <w:szCs w:val="22"/>
          <w:lang w:val="es-ES" w:eastAsia="es-BO"/>
        </w:rPr>
        <w:lastRenderedPageBreak/>
        <w:t>ESTUDIO DEL PRODUCTO DE SEGURO AGRICOLA PARA EL CULTIVO DE TRIGO</w:t>
      </w:r>
      <w:bookmarkEnd w:id="7"/>
    </w:p>
    <w:p w14:paraId="3B5CE16E" w14:textId="77777777" w:rsidR="008572CC" w:rsidRPr="0018425B" w:rsidRDefault="00027850" w:rsidP="00BD4116">
      <w:pPr>
        <w:pStyle w:val="Ttulo1"/>
        <w:spacing w:before="0" w:after="120"/>
        <w:rPr>
          <w:rFonts w:ascii="Tahoma" w:hAnsi="Tahoma" w:cs="Tahoma"/>
          <w:b w:val="0"/>
          <w:szCs w:val="22"/>
        </w:rPr>
      </w:pPr>
      <w:bookmarkStart w:id="8" w:name="_Toc97548131"/>
      <w:r w:rsidRPr="0018425B">
        <w:rPr>
          <w:rFonts w:ascii="Tahoma" w:hAnsi="Tahoma" w:cs="Tahoma"/>
          <w:szCs w:val="22"/>
          <w:lang w:val="es-ES" w:eastAsia="es-BO"/>
        </w:rPr>
        <w:t xml:space="preserve">1. </w:t>
      </w:r>
      <w:bookmarkEnd w:id="1"/>
      <w:r w:rsidR="00E70382" w:rsidRPr="0018425B">
        <w:rPr>
          <w:rFonts w:ascii="Tahoma" w:hAnsi="Tahoma" w:cs="Tahoma"/>
          <w:szCs w:val="22"/>
        </w:rPr>
        <w:t>ANTECEDENTES</w:t>
      </w:r>
      <w:bookmarkEnd w:id="8"/>
    </w:p>
    <w:p w14:paraId="754105E9" w14:textId="77777777" w:rsidR="00ED4A0A" w:rsidRPr="0018425B" w:rsidRDefault="005C746F" w:rsidP="00027850">
      <w:pPr>
        <w:pStyle w:val="Ttulo2"/>
        <w:rPr>
          <w:rFonts w:ascii="Tahoma" w:hAnsi="Tahoma" w:cs="Tahoma"/>
          <w:b w:val="0"/>
          <w:szCs w:val="22"/>
        </w:rPr>
      </w:pPr>
      <w:bookmarkStart w:id="9" w:name="_Toc97548132"/>
      <w:r w:rsidRPr="0018425B">
        <w:rPr>
          <w:rFonts w:ascii="Tahoma" w:hAnsi="Tahoma" w:cs="Tahoma"/>
          <w:szCs w:val="22"/>
        </w:rPr>
        <w:t>1</w:t>
      </w:r>
      <w:r w:rsidR="00952010" w:rsidRPr="0018425B">
        <w:rPr>
          <w:rFonts w:ascii="Tahoma" w:hAnsi="Tahoma" w:cs="Tahoma"/>
          <w:szCs w:val="22"/>
        </w:rPr>
        <w:t xml:space="preserve">.1. </w:t>
      </w:r>
      <w:r w:rsidR="00FF40E4" w:rsidRPr="0018425B">
        <w:rPr>
          <w:rFonts w:ascii="Tahoma" w:hAnsi="Tahoma" w:cs="Tahoma"/>
          <w:szCs w:val="22"/>
        </w:rPr>
        <w:t xml:space="preserve">El </w:t>
      </w:r>
      <w:r w:rsidR="004D5597" w:rsidRPr="0018425B">
        <w:rPr>
          <w:rFonts w:ascii="Tahoma" w:hAnsi="Tahoma" w:cs="Tahoma"/>
          <w:szCs w:val="22"/>
        </w:rPr>
        <w:t>s</w:t>
      </w:r>
      <w:r w:rsidR="00FF40E4" w:rsidRPr="0018425B">
        <w:rPr>
          <w:rFonts w:ascii="Tahoma" w:hAnsi="Tahoma" w:cs="Tahoma"/>
          <w:szCs w:val="22"/>
        </w:rPr>
        <w:t xml:space="preserve">eguro </w:t>
      </w:r>
      <w:r w:rsidR="004D5597" w:rsidRPr="0018425B">
        <w:rPr>
          <w:rFonts w:ascii="Tahoma" w:hAnsi="Tahoma" w:cs="Tahoma"/>
          <w:szCs w:val="22"/>
        </w:rPr>
        <w:t xml:space="preserve">agrícola </w:t>
      </w:r>
      <w:r w:rsidR="00952010" w:rsidRPr="0018425B">
        <w:rPr>
          <w:rFonts w:ascii="Tahoma" w:hAnsi="Tahoma" w:cs="Tahoma"/>
          <w:szCs w:val="22"/>
        </w:rPr>
        <w:t>en Bolivia</w:t>
      </w:r>
      <w:bookmarkEnd w:id="9"/>
    </w:p>
    <w:p w14:paraId="5A8CAA63" w14:textId="77777777" w:rsidR="00FF40E4" w:rsidRPr="0018425B" w:rsidRDefault="00FF40E4" w:rsidP="00027850">
      <w:pPr>
        <w:spacing w:before="120" w:after="120" w:line="240" w:lineRule="auto"/>
        <w:jc w:val="both"/>
        <w:rPr>
          <w:rFonts w:ascii="Tahoma" w:hAnsi="Tahoma" w:cs="Tahoma"/>
        </w:rPr>
      </w:pPr>
      <w:r w:rsidRPr="0018425B">
        <w:rPr>
          <w:rFonts w:ascii="Tahoma" w:hAnsi="Tahoma" w:cs="Tahoma"/>
        </w:rPr>
        <w:t>Bolivia tiene una historia de seguro de 11</w:t>
      </w:r>
      <w:r w:rsidR="00DA24A1" w:rsidRPr="0018425B">
        <w:rPr>
          <w:rFonts w:ascii="Tahoma" w:hAnsi="Tahoma" w:cs="Tahoma"/>
        </w:rPr>
        <w:t>4</w:t>
      </w:r>
      <w:r w:rsidRPr="0018425B">
        <w:rPr>
          <w:rFonts w:ascii="Tahoma" w:hAnsi="Tahoma" w:cs="Tahoma"/>
        </w:rPr>
        <w:t xml:space="preserve"> años</w:t>
      </w:r>
      <w:r w:rsidR="004D5597" w:rsidRPr="0018425B">
        <w:rPr>
          <w:rFonts w:ascii="Tahoma" w:hAnsi="Tahoma" w:cs="Tahoma"/>
        </w:rPr>
        <w:t>,</w:t>
      </w:r>
      <w:r w:rsidRPr="0018425B">
        <w:rPr>
          <w:rFonts w:ascii="Tahoma" w:hAnsi="Tahoma" w:cs="Tahoma"/>
        </w:rPr>
        <w:t xml:space="preserve"> desde </w:t>
      </w:r>
      <w:r w:rsidR="004D5597" w:rsidRPr="0018425B">
        <w:rPr>
          <w:rFonts w:ascii="Tahoma" w:hAnsi="Tahoma" w:cs="Tahoma"/>
        </w:rPr>
        <w:t>las primeras referencias e</w:t>
      </w:r>
      <w:r w:rsidRPr="0018425B">
        <w:rPr>
          <w:rFonts w:ascii="Tahoma" w:hAnsi="Tahoma" w:cs="Tahoma"/>
        </w:rPr>
        <w:t xml:space="preserve">n el año 1903, </w:t>
      </w:r>
      <w:r w:rsidRPr="0018425B">
        <w:rPr>
          <w:rFonts w:ascii="Tahoma" w:hAnsi="Tahoma" w:cs="Tahoma"/>
          <w:lang w:val="es-ES"/>
        </w:rPr>
        <w:t>cuando aseguradores británicos y otros europeos establecieron agencias en el país, aprobándose el primer instrumento específico sobre entidades aseguradoras</w:t>
      </w:r>
      <w:r w:rsidRPr="0018425B">
        <w:rPr>
          <w:rFonts w:ascii="Tahoma" w:hAnsi="Tahoma" w:cs="Tahoma"/>
        </w:rPr>
        <w:t xml:space="preserve"> </w:t>
      </w:r>
      <w:r w:rsidR="004D5597" w:rsidRPr="0018425B">
        <w:rPr>
          <w:rFonts w:ascii="Tahoma" w:hAnsi="Tahoma" w:cs="Tahoma"/>
        </w:rPr>
        <w:t>a través de la</w:t>
      </w:r>
      <w:r w:rsidRPr="0018425B">
        <w:rPr>
          <w:rFonts w:ascii="Tahoma" w:hAnsi="Tahoma" w:cs="Tahoma"/>
        </w:rPr>
        <w:t xml:space="preserve"> Ley de 27 de septiembre de 1904</w:t>
      </w:r>
      <w:r w:rsidR="004D5597" w:rsidRPr="0018425B">
        <w:rPr>
          <w:rStyle w:val="Refdenotaalpie"/>
          <w:rFonts w:ascii="Tahoma" w:hAnsi="Tahoma" w:cs="Tahoma"/>
        </w:rPr>
        <w:footnoteReference w:id="1"/>
      </w:r>
      <w:r w:rsidR="004D5597" w:rsidRPr="0018425B">
        <w:rPr>
          <w:rFonts w:ascii="Tahoma" w:hAnsi="Tahoma" w:cs="Tahoma"/>
        </w:rPr>
        <w:t>.</w:t>
      </w:r>
      <w:r w:rsidRPr="0018425B">
        <w:rPr>
          <w:rFonts w:ascii="Tahoma" w:hAnsi="Tahoma" w:cs="Tahoma"/>
        </w:rPr>
        <w:t xml:space="preserve"> </w:t>
      </w:r>
      <w:r w:rsidR="00A72A93" w:rsidRPr="0018425B">
        <w:rPr>
          <w:rFonts w:ascii="Tahoma" w:hAnsi="Tahoma" w:cs="Tahoma"/>
        </w:rPr>
        <w:t>E</w:t>
      </w:r>
      <w:r w:rsidRPr="0018425B">
        <w:rPr>
          <w:rFonts w:ascii="Tahoma" w:hAnsi="Tahoma" w:cs="Tahoma"/>
        </w:rPr>
        <w:t>l sector agropecuario no se visibiliza en esta historia existiendo sólo iniciativas esporádicas de ingresar al sector</w:t>
      </w:r>
      <w:r w:rsidR="004D5597" w:rsidRPr="0018425B">
        <w:rPr>
          <w:rFonts w:ascii="Tahoma" w:hAnsi="Tahoma" w:cs="Tahoma"/>
        </w:rPr>
        <w:t>, sin mayor incidencia</w:t>
      </w:r>
      <w:r w:rsidRPr="0018425B">
        <w:rPr>
          <w:rFonts w:ascii="Tahoma" w:hAnsi="Tahoma" w:cs="Tahoma"/>
        </w:rPr>
        <w:t>.</w:t>
      </w:r>
    </w:p>
    <w:p w14:paraId="617183C9" w14:textId="77777777" w:rsidR="00FF40E4" w:rsidRPr="0018425B" w:rsidRDefault="00FF40E4" w:rsidP="00027850">
      <w:pPr>
        <w:spacing w:before="120" w:after="120" w:line="240" w:lineRule="auto"/>
        <w:jc w:val="both"/>
        <w:rPr>
          <w:rFonts w:ascii="Tahoma" w:hAnsi="Tahoma" w:cs="Tahoma"/>
        </w:rPr>
      </w:pPr>
      <w:r w:rsidRPr="0018425B">
        <w:rPr>
          <w:rFonts w:ascii="Tahoma" w:hAnsi="Tahoma" w:cs="Tahoma"/>
        </w:rPr>
        <w:t>Un hito importante en el ingreso y fortalecimiento del seguro al sector agropecuario lo marca la Constitución Política del Estado, promulgada en fecha 7 de febrero de 2009, en cuyo numeral 4 del Art</w:t>
      </w:r>
      <w:r w:rsidR="00FD70A3" w:rsidRPr="0018425B">
        <w:rPr>
          <w:rFonts w:ascii="Tahoma" w:hAnsi="Tahoma" w:cs="Tahoma"/>
        </w:rPr>
        <w:t>ículo</w:t>
      </w:r>
      <w:r w:rsidRPr="0018425B">
        <w:rPr>
          <w:rFonts w:ascii="Tahoma" w:hAnsi="Tahoma" w:cs="Tahoma"/>
        </w:rPr>
        <w:t xml:space="preserve"> 407 establece que: en coordinación con las entidades territoriales autónomas y descentralizadas, se protegerá la producción agropecuaria y agroindustrial ante desastres naturales e inclemencias climáticas, geológicas y siniestros. Dicho artículo afirma que “la Ley preverá la creación del seguro agrario”.</w:t>
      </w:r>
    </w:p>
    <w:p w14:paraId="5AD99E78" w14:textId="77777777" w:rsidR="00FF40E4" w:rsidRPr="0018425B" w:rsidRDefault="00FF40E4" w:rsidP="00027850">
      <w:pPr>
        <w:spacing w:before="120" w:after="120" w:line="240" w:lineRule="auto"/>
        <w:jc w:val="both"/>
        <w:rPr>
          <w:rFonts w:ascii="Tahoma" w:hAnsi="Tahoma" w:cs="Tahoma"/>
        </w:rPr>
      </w:pPr>
      <w:r w:rsidRPr="0018425B">
        <w:rPr>
          <w:rFonts w:ascii="Tahoma" w:hAnsi="Tahoma" w:cs="Tahoma"/>
        </w:rPr>
        <w:t xml:space="preserve">La Ley </w:t>
      </w:r>
      <w:r w:rsidR="006E6DB5" w:rsidRPr="0018425B">
        <w:rPr>
          <w:rFonts w:ascii="Tahoma" w:hAnsi="Tahoma" w:cs="Tahoma"/>
        </w:rPr>
        <w:t xml:space="preserve">144 </w:t>
      </w:r>
      <w:r w:rsidRPr="0018425B">
        <w:rPr>
          <w:rFonts w:ascii="Tahoma" w:hAnsi="Tahoma" w:cs="Tahoma"/>
        </w:rPr>
        <w:t xml:space="preserve">de la Revolución Productiva Comunitaria Agropecuaria, cumple con lo mandado por la Constitución Política del Estado, dedicando el segundo capítulo de la norma íntegramente al seguro, creando el Instituto del Seguro Agrario </w:t>
      </w:r>
      <w:r w:rsidR="006E6DB5" w:rsidRPr="0018425B">
        <w:rPr>
          <w:rFonts w:ascii="Tahoma" w:hAnsi="Tahoma" w:cs="Tahoma"/>
        </w:rPr>
        <w:t xml:space="preserve">– INSA </w:t>
      </w:r>
      <w:r w:rsidRPr="0018425B">
        <w:rPr>
          <w:rFonts w:ascii="Tahoma" w:hAnsi="Tahoma" w:cs="Tahoma"/>
        </w:rPr>
        <w:t>con la finalidad de asegurar la producción agraria afectada por daños provocados por fenómenos climáticos y desastres naturales adversos, disponiéndose su implementación prog</w:t>
      </w:r>
      <w:r w:rsidR="006E6DB5" w:rsidRPr="0018425B">
        <w:rPr>
          <w:rFonts w:ascii="Tahoma" w:hAnsi="Tahoma" w:cs="Tahoma"/>
        </w:rPr>
        <w:t>resiva. En el numeral 4 del Artículo</w:t>
      </w:r>
      <w:r w:rsidRPr="0018425B">
        <w:rPr>
          <w:rFonts w:ascii="Tahoma" w:hAnsi="Tahoma" w:cs="Tahoma"/>
        </w:rPr>
        <w:t xml:space="preserve"> 33 de </w:t>
      </w:r>
      <w:r w:rsidR="006E6DB5" w:rsidRPr="0018425B">
        <w:rPr>
          <w:rFonts w:ascii="Tahoma" w:hAnsi="Tahoma" w:cs="Tahoma"/>
        </w:rPr>
        <w:t xml:space="preserve">esta </w:t>
      </w:r>
      <w:r w:rsidRPr="0018425B">
        <w:rPr>
          <w:rFonts w:ascii="Tahoma" w:hAnsi="Tahoma" w:cs="Tahoma"/>
        </w:rPr>
        <w:t xml:space="preserve">Ley se establece la atribución y función del </w:t>
      </w:r>
      <w:r w:rsidR="006E6DB5" w:rsidRPr="0018425B">
        <w:rPr>
          <w:rFonts w:ascii="Tahoma" w:hAnsi="Tahoma" w:cs="Tahoma"/>
        </w:rPr>
        <w:t>INSA</w:t>
      </w:r>
      <w:r w:rsidRPr="0018425B">
        <w:rPr>
          <w:rFonts w:ascii="Tahoma" w:hAnsi="Tahoma" w:cs="Tahoma"/>
        </w:rPr>
        <w:t>, para la implementación del Seguro Agrario Universal “</w:t>
      </w:r>
      <w:proofErr w:type="spellStart"/>
      <w:r w:rsidRPr="0018425B">
        <w:rPr>
          <w:rFonts w:ascii="Tahoma" w:hAnsi="Tahoma" w:cs="Tahoma"/>
        </w:rPr>
        <w:t>Pachamama</w:t>
      </w:r>
      <w:proofErr w:type="spellEnd"/>
      <w:r w:rsidRPr="0018425B">
        <w:rPr>
          <w:rFonts w:ascii="Tahoma" w:hAnsi="Tahoma" w:cs="Tahoma"/>
        </w:rPr>
        <w:t>”, con el mandato además de aprobar y generar modalidades o productos de seguro a ser implementados de acuerdo a las características propias de regiones y productores.</w:t>
      </w:r>
    </w:p>
    <w:p w14:paraId="69A1435F" w14:textId="77777777" w:rsidR="00E03593" w:rsidRPr="0018425B" w:rsidRDefault="00FF40E4" w:rsidP="00027850">
      <w:pPr>
        <w:spacing w:before="120" w:after="120" w:line="240" w:lineRule="auto"/>
        <w:jc w:val="both"/>
        <w:rPr>
          <w:rFonts w:ascii="Tahoma" w:hAnsi="Tahoma" w:cs="Tahoma"/>
        </w:rPr>
      </w:pPr>
      <w:r w:rsidRPr="0018425B">
        <w:rPr>
          <w:rFonts w:ascii="Tahoma" w:hAnsi="Tahoma" w:cs="Tahoma"/>
        </w:rPr>
        <w:t>El año 2012 se inicia la cobertura de un seguro catastrófico</w:t>
      </w:r>
      <w:r w:rsidR="006F5A28" w:rsidRPr="0018425B">
        <w:rPr>
          <w:rStyle w:val="Refdenotaalpie"/>
          <w:rFonts w:ascii="Tahoma" w:hAnsi="Tahoma" w:cs="Tahoma"/>
        </w:rPr>
        <w:footnoteReference w:id="2"/>
      </w:r>
      <w:r w:rsidRPr="0018425B">
        <w:rPr>
          <w:rFonts w:ascii="Tahoma" w:hAnsi="Tahoma" w:cs="Tahoma"/>
        </w:rPr>
        <w:t xml:space="preserve">, misma que da cobertura a la agricultura familiar, con una incidencia importante en el país. Esta transferencia del riesgo es importante desarrollarla para garantizar los medios de producción del productor agropecuario. Asimismo, el proceso de planificación y sobretodo la ejecución del Seguro para los productores agrícolas, ha brindado al país, una fortaleza en sus capacidades pues hoy cuenta con personal apto para realizar las labores de peritación, administración de seguros y desarrollo de productos de seguro, algo inimaginable hace un </w:t>
      </w:r>
      <w:r w:rsidR="006F5A28" w:rsidRPr="0018425B">
        <w:rPr>
          <w:rFonts w:ascii="Tahoma" w:hAnsi="Tahoma" w:cs="Tahoma"/>
        </w:rPr>
        <w:t>tiempo atrás</w:t>
      </w:r>
      <w:r w:rsidRPr="0018425B">
        <w:rPr>
          <w:rFonts w:ascii="Tahoma" w:hAnsi="Tahoma" w:cs="Tahoma"/>
        </w:rPr>
        <w:t>.</w:t>
      </w:r>
    </w:p>
    <w:p w14:paraId="6AA29549" w14:textId="77777777" w:rsidR="00FF40E4" w:rsidRPr="0018425B" w:rsidRDefault="005C746F" w:rsidP="00027850">
      <w:pPr>
        <w:pStyle w:val="Ttulo2"/>
        <w:spacing w:before="240" w:after="120"/>
        <w:rPr>
          <w:rFonts w:ascii="Tahoma" w:hAnsi="Tahoma" w:cs="Tahoma"/>
          <w:szCs w:val="22"/>
        </w:rPr>
      </w:pPr>
      <w:bookmarkStart w:id="10" w:name="_Toc97548133"/>
      <w:r w:rsidRPr="0018425B">
        <w:rPr>
          <w:rFonts w:ascii="Tahoma" w:hAnsi="Tahoma" w:cs="Tahoma"/>
          <w:szCs w:val="22"/>
        </w:rPr>
        <w:t>1</w:t>
      </w:r>
      <w:r w:rsidR="00952010" w:rsidRPr="0018425B">
        <w:rPr>
          <w:rFonts w:ascii="Tahoma" w:hAnsi="Tahoma" w:cs="Tahoma"/>
          <w:szCs w:val="22"/>
        </w:rPr>
        <w:t xml:space="preserve">.2. </w:t>
      </w:r>
      <w:r w:rsidR="007B217C" w:rsidRPr="0018425B">
        <w:rPr>
          <w:rFonts w:ascii="Tahoma" w:hAnsi="Tahoma" w:cs="Tahoma"/>
          <w:szCs w:val="22"/>
        </w:rPr>
        <w:t>Riesgo climático de la producción agrícola y t</w:t>
      </w:r>
      <w:r w:rsidR="00143E89" w:rsidRPr="0018425B">
        <w:rPr>
          <w:rFonts w:ascii="Tahoma" w:hAnsi="Tahoma" w:cs="Tahoma"/>
          <w:szCs w:val="22"/>
        </w:rPr>
        <w:t>ransferencia del riesgo</w:t>
      </w:r>
      <w:bookmarkEnd w:id="10"/>
    </w:p>
    <w:p w14:paraId="7A46026F" w14:textId="77777777" w:rsidR="007B217C" w:rsidRPr="0018425B" w:rsidRDefault="007B217C" w:rsidP="00027850">
      <w:pPr>
        <w:spacing w:before="120" w:after="120" w:line="240" w:lineRule="auto"/>
        <w:jc w:val="both"/>
        <w:rPr>
          <w:rFonts w:ascii="Tahoma" w:hAnsi="Tahoma" w:cs="Tahoma"/>
          <w:lang w:val="es-ES"/>
        </w:rPr>
      </w:pPr>
      <w:r w:rsidRPr="0018425B">
        <w:rPr>
          <w:rFonts w:ascii="Tahoma" w:hAnsi="Tahoma" w:cs="Tahoma"/>
          <w:lang w:val="es-ES"/>
        </w:rPr>
        <w:t>En los últimos años y cada vez con mayor frecuencia, se ha hecho evidente la relación entre los desastres naturales ocasionados por el Cambio Climático (CC) y la pérdida económica que esto ocasiona a la infraestructura productiva y al sector agropecuario en Bolivia, lo cual representa un obstáculo para su desarrollo, no solo porque interrumpe el normal funcionamiento de las actividades económicas, sino porque anula la posibilidad de mejorarlas</w:t>
      </w:r>
      <w:r w:rsidRPr="0018425B">
        <w:rPr>
          <w:rStyle w:val="Refdenotaalpie"/>
          <w:rFonts w:ascii="Tahoma" w:hAnsi="Tahoma" w:cs="Tahoma"/>
          <w:lang w:val="es-ES"/>
        </w:rPr>
        <w:footnoteReference w:id="3"/>
      </w:r>
      <w:r w:rsidRPr="0018425B">
        <w:rPr>
          <w:rFonts w:ascii="Tahoma" w:hAnsi="Tahoma" w:cs="Tahoma"/>
          <w:lang w:val="es-ES"/>
        </w:rPr>
        <w:t xml:space="preserve">. </w:t>
      </w:r>
    </w:p>
    <w:p w14:paraId="6AD85242" w14:textId="77777777" w:rsidR="007B217C" w:rsidRPr="0018425B" w:rsidRDefault="007B217C" w:rsidP="00027850">
      <w:pPr>
        <w:spacing w:before="120" w:after="120" w:line="240" w:lineRule="auto"/>
        <w:jc w:val="both"/>
        <w:rPr>
          <w:rFonts w:ascii="Tahoma" w:hAnsi="Tahoma" w:cs="Tahoma"/>
        </w:rPr>
      </w:pPr>
      <w:r w:rsidRPr="0018425B">
        <w:rPr>
          <w:rFonts w:ascii="Tahoma" w:hAnsi="Tahoma" w:cs="Tahoma"/>
        </w:rPr>
        <w:lastRenderedPageBreak/>
        <w:t xml:space="preserve">La diversidad en las características fisiográficas en nuestro país genera diferentes fenómenos climáticos condicionados por la topografía, la pendiente y la altitud, lo que da lugar a que cada zona se vea afectada por una amenaza específica. Un estudio de </w:t>
      </w:r>
      <w:proofErr w:type="spellStart"/>
      <w:r w:rsidRPr="0018425B">
        <w:rPr>
          <w:rFonts w:ascii="Tahoma" w:hAnsi="Tahoma" w:cs="Tahoma"/>
        </w:rPr>
        <w:t>Oxfam</w:t>
      </w:r>
      <w:proofErr w:type="spellEnd"/>
      <w:r w:rsidRPr="0018425B">
        <w:rPr>
          <w:rStyle w:val="Refdenotaalpie"/>
          <w:rFonts w:ascii="Tahoma" w:hAnsi="Tahoma" w:cs="Tahoma"/>
        </w:rPr>
        <w:footnoteReference w:id="4"/>
      </w:r>
      <w:r w:rsidRPr="0018425B">
        <w:rPr>
          <w:rFonts w:ascii="Tahoma" w:hAnsi="Tahoma" w:cs="Tahoma"/>
        </w:rPr>
        <w:t xml:space="preserve"> (2009) respecto al monitoreo </w:t>
      </w:r>
      <w:r w:rsidR="009316A2" w:rsidRPr="0018425B">
        <w:rPr>
          <w:rFonts w:ascii="Tahoma" w:hAnsi="Tahoma" w:cs="Tahoma"/>
        </w:rPr>
        <w:t>de desastres</w:t>
      </w:r>
      <w:r w:rsidRPr="0018425B">
        <w:rPr>
          <w:rFonts w:ascii="Tahoma" w:hAnsi="Tahoma" w:cs="Tahoma"/>
        </w:rPr>
        <w:t>, indica que en 2007 se puso a Bolivia (por primera vez) en la lista de los 10 países del mundo más afectados por desastres, debido a que en los años 2007 y 2008 el país habría enfrentado las peores emergencias de los últimos 25 años hasta ese entonces</w:t>
      </w:r>
      <w:r w:rsidRPr="0018425B">
        <w:rPr>
          <w:rFonts w:ascii="Tahoma" w:hAnsi="Tahoma" w:cs="Tahoma"/>
          <w:vertAlign w:val="superscript"/>
        </w:rPr>
        <w:t>1</w:t>
      </w:r>
      <w:r w:rsidRPr="0018425B">
        <w:rPr>
          <w:rFonts w:ascii="Tahoma" w:hAnsi="Tahoma" w:cs="Tahoma"/>
        </w:rPr>
        <w:t>.</w:t>
      </w:r>
    </w:p>
    <w:p w14:paraId="07D8AA96" w14:textId="77777777" w:rsidR="007B217C" w:rsidRPr="0018425B" w:rsidRDefault="007B217C" w:rsidP="00027850">
      <w:pPr>
        <w:spacing w:before="120" w:after="120" w:line="240" w:lineRule="auto"/>
        <w:jc w:val="both"/>
        <w:rPr>
          <w:rFonts w:ascii="Tahoma" w:hAnsi="Tahoma" w:cs="Tahoma"/>
        </w:rPr>
      </w:pPr>
      <w:r w:rsidRPr="0018425B">
        <w:rPr>
          <w:rFonts w:ascii="Tahoma" w:hAnsi="Tahoma" w:cs="Tahoma"/>
          <w:lang w:val="es-ES"/>
        </w:rPr>
        <w:t xml:space="preserve">La publicación “Pérdidas económicas en el sector agropecuario ocasionados por eventos climáticos adversos” del Ministerio de Desarrollo Rural y Tierras – </w:t>
      </w:r>
      <w:proofErr w:type="spellStart"/>
      <w:r w:rsidRPr="0018425B">
        <w:rPr>
          <w:rFonts w:ascii="Tahoma" w:hAnsi="Tahoma" w:cs="Tahoma"/>
          <w:lang w:val="es-ES"/>
        </w:rPr>
        <w:t>MDRyT</w:t>
      </w:r>
      <w:proofErr w:type="spellEnd"/>
      <w:r w:rsidRPr="0018425B">
        <w:rPr>
          <w:rStyle w:val="Refdenotaalpie"/>
          <w:rFonts w:ascii="Tahoma" w:hAnsi="Tahoma" w:cs="Tahoma"/>
          <w:lang w:val="es-ES"/>
        </w:rPr>
        <w:footnoteReference w:id="5"/>
      </w:r>
      <w:r w:rsidRPr="0018425B">
        <w:rPr>
          <w:rFonts w:ascii="Tahoma" w:hAnsi="Tahoma" w:cs="Tahoma"/>
          <w:lang w:val="es-ES"/>
        </w:rPr>
        <w:t xml:space="preserve">, indica en </w:t>
      </w:r>
      <w:r w:rsidRPr="0018425B">
        <w:rPr>
          <w:rFonts w:ascii="Tahoma" w:hAnsi="Tahoma" w:cs="Tahoma"/>
        </w:rPr>
        <w:t xml:space="preserve">cuanto a las condiciones de vulnerabilidad del sector agropecuario, que a pesar de la inversión social y productiva de los últimos años, persisten problemas económicos y sociales que incrementan las pérdidas económicas por la incidencia de eventos climáticos adversos, fenómenos y el cambio climático, lo cual ha generado una pérdida de 825 millones de dólares durante el periodo 2004 – 2010, atribuibles a inundaciones, sequías, heladas y granizadas. Dicha vulnerabilidad proviene de la vigencia del modelo de desarrollo basado en la explotación extensiva y la baja incorporación de valor agregado en los productos de exportación. </w:t>
      </w:r>
    </w:p>
    <w:p w14:paraId="1E14F2AB" w14:textId="77777777" w:rsidR="007B217C" w:rsidRPr="0018425B" w:rsidRDefault="007B217C" w:rsidP="00027850">
      <w:pPr>
        <w:spacing w:before="120" w:after="120" w:line="240" w:lineRule="auto"/>
        <w:jc w:val="both"/>
        <w:rPr>
          <w:rFonts w:ascii="Tahoma" w:hAnsi="Tahoma" w:cs="Tahoma"/>
        </w:rPr>
      </w:pPr>
      <w:r w:rsidRPr="0018425B">
        <w:rPr>
          <w:rFonts w:ascii="Tahoma" w:hAnsi="Tahoma" w:cs="Tahoma"/>
        </w:rPr>
        <w:t>Estimaciones mostradas en el estudio “La economía del cambio climático en el Estado Plurinacional de Bolivia”</w:t>
      </w:r>
      <w:r w:rsidRPr="0018425B">
        <w:rPr>
          <w:rStyle w:val="Refdenotaalpie"/>
          <w:rFonts w:ascii="Tahoma" w:hAnsi="Tahoma" w:cs="Tahoma"/>
        </w:rPr>
        <w:footnoteReference w:id="6"/>
      </w:r>
      <w:r w:rsidRPr="0018425B">
        <w:rPr>
          <w:rFonts w:ascii="Tahoma" w:hAnsi="Tahoma" w:cs="Tahoma"/>
        </w:rPr>
        <w:t xml:space="preserve"> (2014), advierte que los impactos directos del cambio climático hasta finales de este siglo en nuestro país generarán pérdidas económicas acumuladas de entre 36.822 y 81.219 millones de dólares en el periodo 2010-2100. Asimismo, en promedio se espera que durante el resto del siglo XXI las pérdidas totales ocasionadas por el CC (medidas como porcentaje anual del PIB) estén en un rango de 2,87% a 4,75% para el escenario A2 (que contempla una población creciente y un desarrollo económico regionalizado) y de 1,32% a 2,18% para el B2 (que representa un menor crecimiento poblacional y un desarrollo económico moderado). Siendo el sector agropecuario el más afectado, en particular la agricultura industrial, que experimentaría pérdidas promedio de entre 11% y 17% del PIB sectorial. La agricultura tradicional, en tanto, tendría un costo anual de entre 6% y 14% del PIB sectorial. </w:t>
      </w:r>
    </w:p>
    <w:p w14:paraId="24AE4A1D" w14:textId="77777777" w:rsidR="007B217C" w:rsidRPr="0018425B" w:rsidRDefault="007B217C" w:rsidP="00027850">
      <w:pPr>
        <w:spacing w:before="120" w:after="120" w:line="240" w:lineRule="auto"/>
        <w:jc w:val="both"/>
        <w:rPr>
          <w:rFonts w:ascii="Tahoma" w:hAnsi="Tahoma" w:cs="Tahoma"/>
          <w:lang w:val="es-ES"/>
        </w:rPr>
      </w:pPr>
      <w:r w:rsidRPr="0018425B">
        <w:rPr>
          <w:rFonts w:ascii="Tahoma" w:hAnsi="Tahoma" w:cs="Tahoma"/>
          <w:lang w:val="es-ES"/>
        </w:rPr>
        <w:t>El calentamiento global esperado, muestra la urgencia de diseñar estrategias más sostenibles y a mayores plazos que las existentes en la política agrícola actual, planificando la protección de los pequeños agricultores, el apoyo a los agricultores orientados a la exportación incluyendo la agricultura ecológica que tiene un valor ambiental y social incremental y el desarrollo de sistemas de seguros a la producción de cultivos básicos para la alimentación de la población boliviana</w:t>
      </w:r>
      <w:r w:rsidRPr="0018425B">
        <w:rPr>
          <w:rStyle w:val="Refdenotaalpie"/>
          <w:rFonts w:ascii="Tahoma" w:hAnsi="Tahoma" w:cs="Tahoma"/>
          <w:lang w:val="es-ES"/>
        </w:rPr>
        <w:footnoteReference w:id="7"/>
      </w:r>
      <w:r w:rsidRPr="0018425B">
        <w:rPr>
          <w:rFonts w:ascii="Tahoma" w:hAnsi="Tahoma" w:cs="Tahoma"/>
          <w:lang w:val="es-ES"/>
        </w:rPr>
        <w:t>.</w:t>
      </w:r>
    </w:p>
    <w:p w14:paraId="4D5DF2A8" w14:textId="77777777" w:rsidR="0037304E" w:rsidRPr="0018425B" w:rsidRDefault="0037304E" w:rsidP="00027850">
      <w:pPr>
        <w:spacing w:before="120" w:after="120" w:line="240" w:lineRule="auto"/>
        <w:jc w:val="both"/>
        <w:rPr>
          <w:rFonts w:ascii="Tahoma" w:hAnsi="Tahoma" w:cs="Tahoma"/>
        </w:rPr>
      </w:pPr>
      <w:r w:rsidRPr="0018425B">
        <w:rPr>
          <w:rFonts w:ascii="Tahoma" w:hAnsi="Tahoma" w:cs="Tahoma"/>
          <w:lang w:val="es-ES"/>
        </w:rPr>
        <w:t>El PNCC (2007) en el estudio “El Cambio Climático en Bolivia”, estableció la urgencia de diseñar estrategias sostenibles y a mayores plazos que las existentes hasta ese entonces en la política agrícola, desarrollando sobre</w:t>
      </w:r>
      <w:r w:rsidR="004E791A" w:rsidRPr="0018425B">
        <w:rPr>
          <w:rFonts w:ascii="Tahoma" w:hAnsi="Tahoma" w:cs="Tahoma"/>
          <w:lang w:val="es-ES"/>
        </w:rPr>
        <w:t xml:space="preserve"> </w:t>
      </w:r>
      <w:r w:rsidRPr="0018425B">
        <w:rPr>
          <w:rFonts w:ascii="Tahoma" w:hAnsi="Tahoma" w:cs="Tahoma"/>
          <w:lang w:val="es-ES"/>
        </w:rPr>
        <w:t xml:space="preserve">todo sistemas de seguros destinados a la producción </w:t>
      </w:r>
      <w:r w:rsidRPr="0018425B">
        <w:rPr>
          <w:rFonts w:ascii="Tahoma" w:hAnsi="Tahoma" w:cs="Tahoma"/>
          <w:lang w:val="es-ES"/>
        </w:rPr>
        <w:lastRenderedPageBreak/>
        <w:t>de cultivos básicos para la aliment</w:t>
      </w:r>
      <w:r w:rsidR="000B444C" w:rsidRPr="0018425B">
        <w:rPr>
          <w:rFonts w:ascii="Tahoma" w:hAnsi="Tahoma" w:cs="Tahoma"/>
          <w:lang w:val="es-ES"/>
        </w:rPr>
        <w:t xml:space="preserve">ación de la población boliviana; además para </w:t>
      </w:r>
      <w:r w:rsidR="00BC5198" w:rsidRPr="0018425B">
        <w:rPr>
          <w:rFonts w:ascii="Tahoma" w:hAnsi="Tahoma" w:cs="Tahoma"/>
          <w:lang w:val="es-ES"/>
        </w:rPr>
        <w:t xml:space="preserve">la </w:t>
      </w:r>
      <w:r w:rsidRPr="0018425B">
        <w:rPr>
          <w:rFonts w:ascii="Tahoma" w:hAnsi="Tahoma" w:cs="Tahoma"/>
        </w:rPr>
        <w:t>preserva</w:t>
      </w:r>
      <w:r w:rsidR="00BC5198" w:rsidRPr="0018425B">
        <w:rPr>
          <w:rFonts w:ascii="Tahoma" w:hAnsi="Tahoma" w:cs="Tahoma"/>
        </w:rPr>
        <w:t>ción</w:t>
      </w:r>
      <w:r w:rsidRPr="0018425B">
        <w:rPr>
          <w:rFonts w:ascii="Tahoma" w:hAnsi="Tahoma" w:cs="Tahoma"/>
        </w:rPr>
        <w:t xml:space="preserve"> </w:t>
      </w:r>
      <w:r w:rsidR="00BC5198" w:rsidRPr="0018425B">
        <w:rPr>
          <w:rFonts w:ascii="Tahoma" w:hAnsi="Tahoma" w:cs="Tahoma"/>
        </w:rPr>
        <w:t>d</w:t>
      </w:r>
      <w:r w:rsidRPr="0018425B">
        <w:rPr>
          <w:rFonts w:ascii="Tahoma" w:hAnsi="Tahoma" w:cs="Tahoma"/>
        </w:rPr>
        <w:t>el capital y los medios de producción de una manera efectiva.</w:t>
      </w:r>
    </w:p>
    <w:p w14:paraId="2832F2BF" w14:textId="77777777" w:rsidR="000B444C" w:rsidRPr="0018425B" w:rsidRDefault="000B444C" w:rsidP="00027850">
      <w:pPr>
        <w:spacing w:before="120" w:after="120" w:line="240" w:lineRule="auto"/>
        <w:jc w:val="both"/>
        <w:rPr>
          <w:rFonts w:ascii="Tahoma" w:hAnsi="Tahoma" w:cs="Tahoma"/>
        </w:rPr>
      </w:pPr>
      <w:r w:rsidRPr="0018425B">
        <w:rPr>
          <w:rFonts w:ascii="Tahoma" w:hAnsi="Tahoma" w:cs="Tahoma"/>
        </w:rPr>
        <w:t>Es en ese sentido que, considerando que los seguros tradicionales no han respondido adecuadamente a los requerimientos de los productores agropecuarios comerciales del país y tomando en cuenta que existe una demanda del sector agropecuario nacional de contar con seguro, se ha iniciado un proceso de generación de seguros agrícolas comerciales, con el objetivo de garantizar las inversiones productivas y transferir el riesgo climático al seguro, siendo relevante para el Estado la necesidad de ampliar la cobertura de seguro hacia la agricultura mediana y la producción agropecuaria agroindustrial, con productos de seguro que respondan a sus realidades y expectativas, fortaleciendo de esta forma la soberanía y seguridad alimentaria del país.</w:t>
      </w:r>
    </w:p>
    <w:p w14:paraId="45974973" w14:textId="77777777" w:rsidR="004E3F52" w:rsidRPr="0018425B" w:rsidRDefault="004E3F52" w:rsidP="00027850">
      <w:pPr>
        <w:spacing w:before="120" w:after="120" w:line="240" w:lineRule="auto"/>
        <w:jc w:val="both"/>
        <w:rPr>
          <w:rFonts w:ascii="Tahoma" w:hAnsi="Tahoma" w:cs="Tahoma"/>
        </w:rPr>
      </w:pPr>
    </w:p>
    <w:p w14:paraId="57E9A63B" w14:textId="77777777" w:rsidR="004E3F52" w:rsidRPr="0018425B" w:rsidRDefault="004E3F52" w:rsidP="00027850">
      <w:pPr>
        <w:spacing w:before="120" w:after="120" w:line="240" w:lineRule="auto"/>
        <w:jc w:val="both"/>
        <w:rPr>
          <w:rFonts w:ascii="Tahoma" w:hAnsi="Tahoma" w:cs="Tahoma"/>
        </w:rPr>
      </w:pPr>
    </w:p>
    <w:p w14:paraId="399AFD07" w14:textId="77777777" w:rsidR="004E3F52" w:rsidRPr="0018425B" w:rsidRDefault="004E3F52" w:rsidP="00027850">
      <w:pPr>
        <w:spacing w:before="120" w:after="120" w:line="240" w:lineRule="auto"/>
        <w:jc w:val="both"/>
        <w:rPr>
          <w:rFonts w:ascii="Tahoma" w:hAnsi="Tahoma" w:cs="Tahoma"/>
        </w:rPr>
      </w:pPr>
    </w:p>
    <w:p w14:paraId="09E9B5FC" w14:textId="77777777" w:rsidR="005E7AEC" w:rsidRPr="0018425B" w:rsidRDefault="005E7AEC" w:rsidP="00027850">
      <w:pPr>
        <w:spacing w:before="120" w:after="120" w:line="240" w:lineRule="auto"/>
        <w:jc w:val="both"/>
        <w:rPr>
          <w:rFonts w:ascii="Tahoma" w:hAnsi="Tahoma" w:cs="Tahoma"/>
        </w:rPr>
      </w:pPr>
    </w:p>
    <w:p w14:paraId="65F7401D" w14:textId="77777777" w:rsidR="004E3F52" w:rsidRPr="0018425B" w:rsidRDefault="004E3F52" w:rsidP="00027850">
      <w:pPr>
        <w:spacing w:before="120" w:after="120" w:line="240" w:lineRule="auto"/>
        <w:jc w:val="both"/>
        <w:rPr>
          <w:rFonts w:ascii="Tahoma" w:hAnsi="Tahoma" w:cs="Tahoma"/>
        </w:rPr>
      </w:pPr>
    </w:p>
    <w:p w14:paraId="596381E2" w14:textId="77777777" w:rsidR="004E3F52" w:rsidRPr="0018425B" w:rsidRDefault="004E3F52" w:rsidP="00027850">
      <w:pPr>
        <w:spacing w:before="120" w:after="120" w:line="240" w:lineRule="auto"/>
        <w:jc w:val="both"/>
        <w:rPr>
          <w:rFonts w:ascii="Tahoma" w:hAnsi="Tahoma" w:cs="Tahoma"/>
        </w:rPr>
      </w:pPr>
    </w:p>
    <w:p w14:paraId="597AA3C6" w14:textId="77777777" w:rsidR="004E3F52" w:rsidRPr="0018425B" w:rsidRDefault="004E3F52" w:rsidP="00027850">
      <w:pPr>
        <w:spacing w:before="120" w:after="120" w:line="240" w:lineRule="auto"/>
        <w:jc w:val="both"/>
        <w:rPr>
          <w:rFonts w:ascii="Tahoma" w:hAnsi="Tahoma" w:cs="Tahoma"/>
        </w:rPr>
      </w:pPr>
    </w:p>
    <w:p w14:paraId="50E9D99E" w14:textId="77777777" w:rsidR="004E3F52" w:rsidRPr="0018425B" w:rsidRDefault="004E3F52" w:rsidP="00027850">
      <w:pPr>
        <w:spacing w:before="120" w:after="120" w:line="240" w:lineRule="auto"/>
        <w:jc w:val="both"/>
        <w:rPr>
          <w:rFonts w:ascii="Tahoma" w:hAnsi="Tahoma" w:cs="Tahoma"/>
        </w:rPr>
      </w:pPr>
    </w:p>
    <w:p w14:paraId="364E5173" w14:textId="77777777" w:rsidR="004E3F52" w:rsidRPr="0018425B" w:rsidRDefault="004E3F52" w:rsidP="00027850">
      <w:pPr>
        <w:spacing w:before="120" w:after="120" w:line="240" w:lineRule="auto"/>
        <w:jc w:val="both"/>
        <w:rPr>
          <w:rFonts w:ascii="Tahoma" w:hAnsi="Tahoma" w:cs="Tahoma"/>
        </w:rPr>
      </w:pPr>
    </w:p>
    <w:p w14:paraId="75977474" w14:textId="77777777" w:rsidR="004E3F52" w:rsidRPr="0018425B" w:rsidRDefault="004E3F52" w:rsidP="00027850">
      <w:pPr>
        <w:spacing w:before="120" w:after="120" w:line="240" w:lineRule="auto"/>
        <w:jc w:val="both"/>
        <w:rPr>
          <w:rFonts w:ascii="Tahoma" w:hAnsi="Tahoma" w:cs="Tahoma"/>
        </w:rPr>
      </w:pPr>
    </w:p>
    <w:p w14:paraId="4E5B7183" w14:textId="77777777" w:rsidR="004E3F52" w:rsidRPr="0018425B" w:rsidRDefault="004E3F52" w:rsidP="00027850">
      <w:pPr>
        <w:spacing w:before="120" w:after="120" w:line="240" w:lineRule="auto"/>
        <w:jc w:val="both"/>
        <w:rPr>
          <w:rFonts w:ascii="Tahoma" w:hAnsi="Tahoma" w:cs="Tahoma"/>
        </w:rPr>
      </w:pPr>
    </w:p>
    <w:p w14:paraId="251E93AC" w14:textId="77777777" w:rsidR="004E3F52" w:rsidRPr="0018425B" w:rsidRDefault="004E3F52" w:rsidP="00027850">
      <w:pPr>
        <w:spacing w:before="120" w:after="120" w:line="240" w:lineRule="auto"/>
        <w:jc w:val="both"/>
        <w:rPr>
          <w:rFonts w:ascii="Tahoma" w:hAnsi="Tahoma" w:cs="Tahoma"/>
        </w:rPr>
      </w:pPr>
    </w:p>
    <w:p w14:paraId="2113E23C" w14:textId="03A10445" w:rsidR="004E3F52" w:rsidRDefault="004E3F52" w:rsidP="00027850">
      <w:pPr>
        <w:spacing w:before="120" w:after="120" w:line="240" w:lineRule="auto"/>
        <w:jc w:val="both"/>
        <w:rPr>
          <w:rFonts w:ascii="Tahoma" w:hAnsi="Tahoma" w:cs="Tahoma"/>
        </w:rPr>
      </w:pPr>
    </w:p>
    <w:p w14:paraId="532D8EA7" w14:textId="15C6705E" w:rsidR="0018425B" w:rsidRDefault="0018425B" w:rsidP="00027850">
      <w:pPr>
        <w:spacing w:before="120" w:after="120" w:line="240" w:lineRule="auto"/>
        <w:jc w:val="both"/>
        <w:rPr>
          <w:rFonts w:ascii="Tahoma" w:hAnsi="Tahoma" w:cs="Tahoma"/>
        </w:rPr>
      </w:pPr>
    </w:p>
    <w:p w14:paraId="78D17580" w14:textId="62C74071" w:rsidR="0018425B" w:rsidRDefault="0018425B" w:rsidP="00027850">
      <w:pPr>
        <w:spacing w:before="120" w:after="120" w:line="240" w:lineRule="auto"/>
        <w:jc w:val="both"/>
        <w:rPr>
          <w:rFonts w:ascii="Tahoma" w:hAnsi="Tahoma" w:cs="Tahoma"/>
        </w:rPr>
      </w:pPr>
    </w:p>
    <w:p w14:paraId="11001EEC" w14:textId="615AC99E" w:rsidR="0018425B" w:rsidRDefault="0018425B" w:rsidP="00027850">
      <w:pPr>
        <w:spacing w:before="120" w:after="120" w:line="240" w:lineRule="auto"/>
        <w:jc w:val="both"/>
        <w:rPr>
          <w:rFonts w:ascii="Tahoma" w:hAnsi="Tahoma" w:cs="Tahoma"/>
        </w:rPr>
      </w:pPr>
    </w:p>
    <w:p w14:paraId="72F5AEB4" w14:textId="563C1657" w:rsidR="003A3174" w:rsidRDefault="003A3174" w:rsidP="00027850">
      <w:pPr>
        <w:spacing w:before="120" w:after="120" w:line="240" w:lineRule="auto"/>
        <w:jc w:val="both"/>
        <w:rPr>
          <w:rFonts w:ascii="Tahoma" w:hAnsi="Tahoma" w:cs="Tahoma"/>
        </w:rPr>
      </w:pPr>
    </w:p>
    <w:p w14:paraId="5A31F79F" w14:textId="49F57DCE" w:rsidR="003A3174" w:rsidRDefault="003A3174" w:rsidP="00027850">
      <w:pPr>
        <w:spacing w:before="120" w:after="120" w:line="240" w:lineRule="auto"/>
        <w:jc w:val="both"/>
        <w:rPr>
          <w:rFonts w:ascii="Tahoma" w:hAnsi="Tahoma" w:cs="Tahoma"/>
        </w:rPr>
      </w:pPr>
    </w:p>
    <w:p w14:paraId="69E82904" w14:textId="0A7A6ED9" w:rsidR="003A3174" w:rsidRDefault="003A3174" w:rsidP="00027850">
      <w:pPr>
        <w:spacing w:before="120" w:after="120" w:line="240" w:lineRule="auto"/>
        <w:jc w:val="both"/>
        <w:rPr>
          <w:rFonts w:ascii="Tahoma" w:hAnsi="Tahoma" w:cs="Tahoma"/>
        </w:rPr>
      </w:pPr>
    </w:p>
    <w:p w14:paraId="15FB3FFE" w14:textId="62D2BFD9" w:rsidR="003A3174" w:rsidRDefault="003A3174" w:rsidP="00027850">
      <w:pPr>
        <w:spacing w:before="120" w:after="120" w:line="240" w:lineRule="auto"/>
        <w:jc w:val="both"/>
        <w:rPr>
          <w:rFonts w:ascii="Tahoma" w:hAnsi="Tahoma" w:cs="Tahoma"/>
        </w:rPr>
      </w:pPr>
    </w:p>
    <w:p w14:paraId="4A16DA19" w14:textId="69B9CAFE" w:rsidR="003A3174" w:rsidRDefault="003A3174" w:rsidP="00027850">
      <w:pPr>
        <w:spacing w:before="120" w:after="120" w:line="240" w:lineRule="auto"/>
        <w:jc w:val="both"/>
        <w:rPr>
          <w:rFonts w:ascii="Tahoma" w:hAnsi="Tahoma" w:cs="Tahoma"/>
        </w:rPr>
      </w:pPr>
    </w:p>
    <w:p w14:paraId="17AD7148" w14:textId="77777777" w:rsidR="003A3174" w:rsidRDefault="003A3174" w:rsidP="00027850">
      <w:pPr>
        <w:spacing w:before="120" w:after="120" w:line="240" w:lineRule="auto"/>
        <w:jc w:val="both"/>
        <w:rPr>
          <w:rFonts w:ascii="Tahoma" w:hAnsi="Tahoma" w:cs="Tahoma"/>
        </w:rPr>
      </w:pPr>
    </w:p>
    <w:p w14:paraId="1026A37A" w14:textId="608EE5CC" w:rsidR="0018425B" w:rsidRDefault="0018425B" w:rsidP="00027850">
      <w:pPr>
        <w:spacing w:before="120" w:after="120" w:line="240" w:lineRule="auto"/>
        <w:jc w:val="both"/>
        <w:rPr>
          <w:rFonts w:ascii="Tahoma" w:hAnsi="Tahoma" w:cs="Tahoma"/>
        </w:rPr>
      </w:pPr>
    </w:p>
    <w:p w14:paraId="477FCE10" w14:textId="77777777" w:rsidR="0018425B" w:rsidRPr="0018425B" w:rsidRDefault="0018425B" w:rsidP="00027850">
      <w:pPr>
        <w:spacing w:before="120" w:after="120" w:line="240" w:lineRule="auto"/>
        <w:jc w:val="both"/>
        <w:rPr>
          <w:rFonts w:ascii="Tahoma" w:hAnsi="Tahoma" w:cs="Tahoma"/>
        </w:rPr>
      </w:pPr>
    </w:p>
    <w:p w14:paraId="12DAECD8" w14:textId="77777777" w:rsidR="00C6458D" w:rsidRPr="0018425B" w:rsidRDefault="005C746F" w:rsidP="00027850">
      <w:pPr>
        <w:pStyle w:val="Ttulo1"/>
        <w:rPr>
          <w:rFonts w:ascii="Tahoma" w:hAnsi="Tahoma" w:cs="Tahoma"/>
          <w:szCs w:val="22"/>
        </w:rPr>
      </w:pPr>
      <w:bookmarkStart w:id="11" w:name="_Toc97548134"/>
      <w:r w:rsidRPr="0018425B">
        <w:rPr>
          <w:rFonts w:ascii="Tahoma" w:hAnsi="Tahoma" w:cs="Tahoma"/>
          <w:szCs w:val="22"/>
        </w:rPr>
        <w:lastRenderedPageBreak/>
        <w:t>2</w:t>
      </w:r>
      <w:r w:rsidR="00027850" w:rsidRPr="0018425B">
        <w:rPr>
          <w:rFonts w:ascii="Tahoma" w:hAnsi="Tahoma" w:cs="Tahoma"/>
          <w:szCs w:val="22"/>
        </w:rPr>
        <w:t>.</w:t>
      </w:r>
      <w:r w:rsidR="00C6458D" w:rsidRPr="0018425B">
        <w:rPr>
          <w:rFonts w:ascii="Tahoma" w:hAnsi="Tahoma" w:cs="Tahoma"/>
          <w:szCs w:val="22"/>
        </w:rPr>
        <w:t xml:space="preserve"> INVESTIGACIÓN </w:t>
      </w:r>
      <w:r w:rsidR="00672466" w:rsidRPr="0018425B">
        <w:rPr>
          <w:rFonts w:ascii="Tahoma" w:hAnsi="Tahoma" w:cs="Tahoma"/>
          <w:szCs w:val="22"/>
        </w:rPr>
        <w:t>DEL BIEN ASEGURABLE</w:t>
      </w:r>
      <w:bookmarkEnd w:id="11"/>
    </w:p>
    <w:p w14:paraId="73BCD429" w14:textId="77777777" w:rsidR="002808CA" w:rsidRPr="0018425B" w:rsidRDefault="00C6458D" w:rsidP="00C6458D">
      <w:pPr>
        <w:pStyle w:val="Ttulo2"/>
        <w:rPr>
          <w:rFonts w:ascii="Tahoma" w:hAnsi="Tahoma" w:cs="Tahoma"/>
        </w:rPr>
      </w:pPr>
      <w:bookmarkStart w:id="12" w:name="_Toc97548135"/>
      <w:r w:rsidRPr="0018425B">
        <w:rPr>
          <w:rFonts w:ascii="Tahoma" w:hAnsi="Tahoma" w:cs="Tahoma"/>
        </w:rPr>
        <w:t xml:space="preserve">2.1. </w:t>
      </w:r>
      <w:r w:rsidR="002808CA" w:rsidRPr="0018425B">
        <w:rPr>
          <w:rFonts w:ascii="Tahoma" w:hAnsi="Tahoma" w:cs="Tahoma"/>
        </w:rPr>
        <w:t>Ubicación del riesgo</w:t>
      </w:r>
      <w:bookmarkEnd w:id="12"/>
    </w:p>
    <w:p w14:paraId="2E2423DA" w14:textId="714AF5F3" w:rsidR="00223011" w:rsidRPr="0018425B" w:rsidRDefault="00223011" w:rsidP="002808CA">
      <w:pPr>
        <w:spacing w:before="120"/>
        <w:jc w:val="both"/>
        <w:rPr>
          <w:rFonts w:ascii="Tahoma" w:hAnsi="Tahoma" w:cs="Tahoma"/>
        </w:rPr>
      </w:pPr>
      <w:r w:rsidRPr="0018425B">
        <w:rPr>
          <w:rFonts w:ascii="Tahoma" w:hAnsi="Tahoma" w:cs="Tahoma"/>
        </w:rPr>
        <w:t xml:space="preserve">La ubicación del riesgo está situada en </w:t>
      </w:r>
      <w:r w:rsidR="00B44EBD">
        <w:rPr>
          <w:rFonts w:ascii="Tahoma" w:hAnsi="Tahoma" w:cs="Tahoma"/>
        </w:rPr>
        <w:t>siete departamentos para la campaña de verano (Santa Cruz, Cochabamba, Chuquisaca, Tarija, Potosí, Oruro y La Paz) y en un departamento para la campaña de invierno (Santa Cruz)</w:t>
      </w:r>
      <w:r w:rsidRPr="0018425B">
        <w:rPr>
          <w:rFonts w:ascii="Tahoma" w:hAnsi="Tahoma" w:cs="Tahoma"/>
        </w:rPr>
        <w:t>.</w:t>
      </w:r>
    </w:p>
    <w:p w14:paraId="757613C7" w14:textId="75293FA9" w:rsidR="00976607" w:rsidRPr="0018425B" w:rsidRDefault="00976607" w:rsidP="00976607">
      <w:pPr>
        <w:spacing w:before="120"/>
        <w:jc w:val="both"/>
        <w:rPr>
          <w:rFonts w:ascii="Tahoma" w:hAnsi="Tahoma" w:cs="Tahoma"/>
        </w:rPr>
      </w:pPr>
      <w:r w:rsidRPr="0018425B">
        <w:rPr>
          <w:rFonts w:ascii="Tahoma" w:hAnsi="Tahoma" w:cs="Tahoma"/>
        </w:rPr>
        <w:t xml:space="preserve">La ubicación del riesgo se presenta en </w:t>
      </w:r>
      <w:r w:rsidR="008E503D">
        <w:rPr>
          <w:rFonts w:ascii="Tahoma" w:hAnsi="Tahoma" w:cs="Tahoma"/>
        </w:rPr>
        <w:t>el</w:t>
      </w:r>
      <w:r w:rsidRPr="0018425B">
        <w:rPr>
          <w:rFonts w:ascii="Tahoma" w:hAnsi="Tahoma" w:cs="Tahoma"/>
        </w:rPr>
        <w:t xml:space="preserve"> mapa 1.</w:t>
      </w:r>
    </w:p>
    <w:p w14:paraId="6EF6D28D" w14:textId="42FCE6E8" w:rsidR="006D47AF" w:rsidRPr="0018425B" w:rsidRDefault="00D839C2" w:rsidP="006D47AF">
      <w:pPr>
        <w:pStyle w:val="Descripcin"/>
        <w:spacing w:after="0"/>
        <w:jc w:val="center"/>
        <w:rPr>
          <w:rFonts w:ascii="Tahoma" w:hAnsi="Tahoma" w:cs="Tahoma"/>
          <w:b/>
          <w:i w:val="0"/>
          <w:color w:val="auto"/>
          <w:sz w:val="22"/>
        </w:rPr>
      </w:pPr>
      <w:bookmarkStart w:id="13" w:name="_Toc96348448"/>
      <w:r>
        <w:rPr>
          <w:noProof/>
          <w:lang w:eastAsia="es-BO"/>
        </w:rPr>
        <w:drawing>
          <wp:anchor distT="0" distB="0" distL="114300" distR="114300" simplePos="0" relativeHeight="251658752" behindDoc="1" locked="0" layoutInCell="1" allowOverlap="1" wp14:anchorId="01F1C410" wp14:editId="5C1E7F98">
            <wp:simplePos x="0" y="0"/>
            <wp:positionH relativeFrom="margin">
              <wp:align>center</wp:align>
            </wp:positionH>
            <wp:positionV relativeFrom="paragraph">
              <wp:posOffset>22225</wp:posOffset>
            </wp:positionV>
            <wp:extent cx="4475942" cy="6324600"/>
            <wp:effectExtent l="0" t="0" r="1270" b="0"/>
            <wp:wrapNone/>
            <wp:docPr id="7" name="Imagen 7"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ap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5942" cy="632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47AF" w:rsidRPr="0018425B">
        <w:rPr>
          <w:rFonts w:ascii="Tahoma" w:hAnsi="Tahoma" w:cs="Tahoma"/>
          <w:b/>
          <w:i w:val="0"/>
          <w:color w:val="auto"/>
          <w:sz w:val="22"/>
        </w:rPr>
        <w:t xml:space="preserve">Mapa </w:t>
      </w:r>
      <w:r w:rsidR="006D47AF" w:rsidRPr="0018425B">
        <w:rPr>
          <w:rFonts w:ascii="Tahoma" w:hAnsi="Tahoma" w:cs="Tahoma"/>
          <w:b/>
          <w:i w:val="0"/>
          <w:color w:val="auto"/>
          <w:sz w:val="22"/>
        </w:rPr>
        <w:fldChar w:fldCharType="begin"/>
      </w:r>
      <w:r w:rsidR="006D47AF" w:rsidRPr="0018425B">
        <w:rPr>
          <w:rFonts w:ascii="Tahoma" w:hAnsi="Tahoma" w:cs="Tahoma"/>
          <w:b/>
          <w:i w:val="0"/>
          <w:color w:val="auto"/>
          <w:sz w:val="22"/>
        </w:rPr>
        <w:instrText xml:space="preserve"> SEQ Mapa \* ARABIC </w:instrText>
      </w:r>
      <w:r w:rsidR="006D47AF" w:rsidRPr="0018425B">
        <w:rPr>
          <w:rFonts w:ascii="Tahoma" w:hAnsi="Tahoma" w:cs="Tahoma"/>
          <w:b/>
          <w:i w:val="0"/>
          <w:color w:val="auto"/>
          <w:sz w:val="22"/>
        </w:rPr>
        <w:fldChar w:fldCharType="separate"/>
      </w:r>
      <w:r w:rsidR="00686249">
        <w:rPr>
          <w:rFonts w:ascii="Tahoma" w:hAnsi="Tahoma" w:cs="Tahoma"/>
          <w:b/>
          <w:i w:val="0"/>
          <w:noProof/>
          <w:color w:val="auto"/>
          <w:sz w:val="22"/>
        </w:rPr>
        <w:t>1</w:t>
      </w:r>
      <w:r w:rsidR="006D47AF" w:rsidRPr="0018425B">
        <w:rPr>
          <w:rFonts w:ascii="Tahoma" w:hAnsi="Tahoma" w:cs="Tahoma"/>
          <w:b/>
          <w:i w:val="0"/>
          <w:color w:val="auto"/>
          <w:sz w:val="22"/>
        </w:rPr>
        <w:fldChar w:fldCharType="end"/>
      </w:r>
      <w:r w:rsidR="006D47AF" w:rsidRPr="0018425B">
        <w:rPr>
          <w:rFonts w:ascii="Tahoma" w:hAnsi="Tahoma" w:cs="Tahoma"/>
          <w:b/>
          <w:i w:val="0"/>
          <w:color w:val="auto"/>
          <w:sz w:val="22"/>
        </w:rPr>
        <w:t>. Ubicación del riesgo</w:t>
      </w:r>
      <w:bookmarkEnd w:id="13"/>
      <w:r w:rsidR="00976607" w:rsidRPr="0018425B">
        <w:rPr>
          <w:rFonts w:ascii="Tahoma" w:hAnsi="Tahoma" w:cs="Tahoma"/>
          <w:b/>
          <w:i w:val="0"/>
          <w:color w:val="auto"/>
          <w:sz w:val="22"/>
        </w:rPr>
        <w:t xml:space="preserve"> </w:t>
      </w:r>
    </w:p>
    <w:p w14:paraId="0DF87000" w14:textId="1AA6BF77" w:rsidR="006D47AF" w:rsidRPr="0018425B" w:rsidRDefault="006D47AF" w:rsidP="002808CA">
      <w:pPr>
        <w:jc w:val="both"/>
        <w:rPr>
          <w:rFonts w:ascii="Tahoma" w:hAnsi="Tahoma" w:cs="Tahoma"/>
        </w:rPr>
      </w:pPr>
    </w:p>
    <w:p w14:paraId="434A99C9" w14:textId="77777777" w:rsidR="006D47AF" w:rsidRPr="0018425B" w:rsidRDefault="006D47AF" w:rsidP="002808CA">
      <w:pPr>
        <w:jc w:val="both"/>
        <w:rPr>
          <w:rFonts w:ascii="Tahoma" w:hAnsi="Tahoma" w:cs="Tahoma"/>
        </w:rPr>
      </w:pPr>
    </w:p>
    <w:p w14:paraId="1FFA991A" w14:textId="3C4E7CD9" w:rsidR="006D47AF" w:rsidRPr="0018425B" w:rsidRDefault="006D47AF" w:rsidP="002808CA">
      <w:pPr>
        <w:jc w:val="both"/>
        <w:rPr>
          <w:rFonts w:ascii="Tahoma" w:hAnsi="Tahoma" w:cs="Tahoma"/>
        </w:rPr>
      </w:pPr>
    </w:p>
    <w:p w14:paraId="6BD02F31" w14:textId="77777777" w:rsidR="006D47AF" w:rsidRPr="0018425B" w:rsidRDefault="006D47AF" w:rsidP="002808CA">
      <w:pPr>
        <w:jc w:val="both"/>
        <w:rPr>
          <w:rFonts w:ascii="Tahoma" w:hAnsi="Tahoma" w:cs="Tahoma"/>
        </w:rPr>
      </w:pPr>
    </w:p>
    <w:p w14:paraId="2CAF6636" w14:textId="2D044046" w:rsidR="006D47AF" w:rsidRPr="0018425B" w:rsidRDefault="006D47AF" w:rsidP="002808CA">
      <w:pPr>
        <w:jc w:val="both"/>
        <w:rPr>
          <w:rFonts w:ascii="Tahoma" w:hAnsi="Tahoma" w:cs="Tahoma"/>
        </w:rPr>
      </w:pPr>
    </w:p>
    <w:p w14:paraId="5FF0DF63" w14:textId="77777777" w:rsidR="006D47AF" w:rsidRPr="0018425B" w:rsidRDefault="006D47AF" w:rsidP="002808CA">
      <w:pPr>
        <w:jc w:val="both"/>
        <w:rPr>
          <w:rFonts w:ascii="Tahoma" w:hAnsi="Tahoma" w:cs="Tahoma"/>
        </w:rPr>
      </w:pPr>
    </w:p>
    <w:p w14:paraId="36B6B487" w14:textId="77777777" w:rsidR="006D47AF" w:rsidRPr="0018425B" w:rsidRDefault="006D47AF" w:rsidP="002808CA">
      <w:pPr>
        <w:jc w:val="both"/>
        <w:rPr>
          <w:rFonts w:ascii="Tahoma" w:hAnsi="Tahoma" w:cs="Tahoma"/>
        </w:rPr>
      </w:pPr>
    </w:p>
    <w:p w14:paraId="1A387789" w14:textId="77777777" w:rsidR="006D47AF" w:rsidRPr="0018425B" w:rsidRDefault="006D47AF" w:rsidP="002808CA">
      <w:pPr>
        <w:jc w:val="both"/>
        <w:rPr>
          <w:rFonts w:ascii="Tahoma" w:hAnsi="Tahoma" w:cs="Tahoma"/>
        </w:rPr>
      </w:pPr>
    </w:p>
    <w:p w14:paraId="034E8A1B" w14:textId="77777777" w:rsidR="006D47AF" w:rsidRPr="0018425B" w:rsidRDefault="006D47AF" w:rsidP="002808CA">
      <w:pPr>
        <w:jc w:val="both"/>
        <w:rPr>
          <w:rFonts w:ascii="Tahoma" w:hAnsi="Tahoma" w:cs="Tahoma"/>
        </w:rPr>
      </w:pPr>
    </w:p>
    <w:p w14:paraId="7714DE49" w14:textId="77777777" w:rsidR="006D47AF" w:rsidRPr="0018425B" w:rsidRDefault="006D47AF" w:rsidP="002808CA">
      <w:pPr>
        <w:jc w:val="both"/>
        <w:rPr>
          <w:rFonts w:ascii="Tahoma" w:hAnsi="Tahoma" w:cs="Tahoma"/>
        </w:rPr>
      </w:pPr>
    </w:p>
    <w:p w14:paraId="76A0845D" w14:textId="77777777" w:rsidR="006D47AF" w:rsidRPr="0018425B" w:rsidRDefault="006D47AF" w:rsidP="002808CA">
      <w:pPr>
        <w:jc w:val="both"/>
        <w:rPr>
          <w:rFonts w:ascii="Tahoma" w:hAnsi="Tahoma" w:cs="Tahoma"/>
        </w:rPr>
      </w:pPr>
    </w:p>
    <w:p w14:paraId="0702DFA5" w14:textId="77777777" w:rsidR="006D47AF" w:rsidRPr="0018425B" w:rsidRDefault="006D47AF" w:rsidP="002808CA">
      <w:pPr>
        <w:jc w:val="both"/>
        <w:rPr>
          <w:rFonts w:ascii="Tahoma" w:hAnsi="Tahoma" w:cs="Tahoma"/>
        </w:rPr>
      </w:pPr>
    </w:p>
    <w:p w14:paraId="144A7A29" w14:textId="77777777" w:rsidR="006D47AF" w:rsidRPr="0018425B" w:rsidRDefault="006D47AF" w:rsidP="002808CA">
      <w:pPr>
        <w:jc w:val="both"/>
        <w:rPr>
          <w:rFonts w:ascii="Tahoma" w:hAnsi="Tahoma" w:cs="Tahoma"/>
        </w:rPr>
      </w:pPr>
    </w:p>
    <w:p w14:paraId="083D39BC" w14:textId="77777777" w:rsidR="006D47AF" w:rsidRPr="0018425B" w:rsidRDefault="006D47AF" w:rsidP="002808CA">
      <w:pPr>
        <w:jc w:val="both"/>
        <w:rPr>
          <w:rFonts w:ascii="Tahoma" w:hAnsi="Tahoma" w:cs="Tahoma"/>
        </w:rPr>
      </w:pPr>
    </w:p>
    <w:p w14:paraId="2FDC95AC" w14:textId="77777777" w:rsidR="006D47AF" w:rsidRPr="0018425B" w:rsidRDefault="006D47AF" w:rsidP="002808CA">
      <w:pPr>
        <w:jc w:val="both"/>
        <w:rPr>
          <w:rFonts w:ascii="Tahoma" w:hAnsi="Tahoma" w:cs="Tahoma"/>
        </w:rPr>
      </w:pPr>
    </w:p>
    <w:p w14:paraId="3C66C00D" w14:textId="77777777" w:rsidR="006D47AF" w:rsidRPr="0018425B" w:rsidRDefault="006D47AF" w:rsidP="002808CA">
      <w:pPr>
        <w:jc w:val="both"/>
        <w:rPr>
          <w:rFonts w:ascii="Tahoma" w:hAnsi="Tahoma" w:cs="Tahoma"/>
        </w:rPr>
      </w:pPr>
    </w:p>
    <w:p w14:paraId="4CE28106" w14:textId="77777777" w:rsidR="006D47AF" w:rsidRPr="0018425B" w:rsidRDefault="006D47AF" w:rsidP="002808CA">
      <w:pPr>
        <w:jc w:val="both"/>
        <w:rPr>
          <w:rFonts w:ascii="Tahoma" w:hAnsi="Tahoma" w:cs="Tahoma"/>
        </w:rPr>
      </w:pPr>
    </w:p>
    <w:p w14:paraId="287C95E7" w14:textId="77777777" w:rsidR="000362E7" w:rsidRPr="0018425B" w:rsidRDefault="000362E7" w:rsidP="00223011">
      <w:pPr>
        <w:tabs>
          <w:tab w:val="left" w:pos="1134"/>
        </w:tabs>
        <w:spacing w:before="120" w:after="120" w:line="240" w:lineRule="auto"/>
        <w:jc w:val="center"/>
        <w:rPr>
          <w:rFonts w:ascii="Tahoma" w:hAnsi="Tahoma" w:cs="Tahoma"/>
          <w:b/>
          <w:i/>
          <w:sz w:val="20"/>
        </w:rPr>
      </w:pPr>
    </w:p>
    <w:p w14:paraId="4E8F86C6" w14:textId="77777777" w:rsidR="000362E7" w:rsidRPr="0018425B" w:rsidRDefault="000362E7" w:rsidP="00223011">
      <w:pPr>
        <w:tabs>
          <w:tab w:val="left" w:pos="1134"/>
        </w:tabs>
        <w:spacing w:before="120" w:after="120" w:line="240" w:lineRule="auto"/>
        <w:jc w:val="center"/>
        <w:rPr>
          <w:rFonts w:ascii="Tahoma" w:hAnsi="Tahoma" w:cs="Tahoma"/>
          <w:b/>
          <w:i/>
          <w:sz w:val="20"/>
        </w:rPr>
      </w:pPr>
    </w:p>
    <w:p w14:paraId="73323B2F" w14:textId="77777777" w:rsidR="000362E7" w:rsidRPr="0018425B" w:rsidRDefault="000362E7" w:rsidP="00223011">
      <w:pPr>
        <w:tabs>
          <w:tab w:val="left" w:pos="1134"/>
        </w:tabs>
        <w:spacing w:before="120" w:after="120" w:line="240" w:lineRule="auto"/>
        <w:jc w:val="center"/>
        <w:rPr>
          <w:rFonts w:ascii="Tahoma" w:hAnsi="Tahoma" w:cs="Tahoma"/>
          <w:b/>
          <w:i/>
          <w:sz w:val="20"/>
        </w:rPr>
      </w:pPr>
    </w:p>
    <w:p w14:paraId="6915716F" w14:textId="77777777" w:rsidR="000362E7" w:rsidRPr="0018425B" w:rsidRDefault="000362E7" w:rsidP="00223011">
      <w:pPr>
        <w:tabs>
          <w:tab w:val="left" w:pos="1134"/>
        </w:tabs>
        <w:spacing w:before="120" w:after="120" w:line="240" w:lineRule="auto"/>
        <w:jc w:val="center"/>
        <w:rPr>
          <w:rFonts w:ascii="Tahoma" w:hAnsi="Tahoma" w:cs="Tahoma"/>
          <w:b/>
          <w:i/>
          <w:sz w:val="20"/>
        </w:rPr>
      </w:pPr>
    </w:p>
    <w:p w14:paraId="76AD96CC" w14:textId="77777777" w:rsidR="000362E7" w:rsidRPr="0018425B" w:rsidRDefault="000362E7" w:rsidP="00223011">
      <w:pPr>
        <w:tabs>
          <w:tab w:val="left" w:pos="1134"/>
        </w:tabs>
        <w:spacing w:before="120" w:after="120" w:line="240" w:lineRule="auto"/>
        <w:jc w:val="center"/>
        <w:rPr>
          <w:rFonts w:ascii="Tahoma" w:hAnsi="Tahoma" w:cs="Tahoma"/>
          <w:b/>
          <w:i/>
          <w:sz w:val="20"/>
        </w:rPr>
      </w:pPr>
    </w:p>
    <w:p w14:paraId="6A73E61F" w14:textId="77777777" w:rsidR="00F50068" w:rsidRDefault="00F50068" w:rsidP="00D839C2">
      <w:pPr>
        <w:tabs>
          <w:tab w:val="left" w:pos="1134"/>
        </w:tabs>
        <w:spacing w:before="120" w:after="120" w:line="240" w:lineRule="auto"/>
        <w:rPr>
          <w:rFonts w:ascii="Tahoma" w:hAnsi="Tahoma" w:cs="Tahoma"/>
          <w:b/>
          <w:i/>
          <w:sz w:val="20"/>
        </w:rPr>
      </w:pPr>
    </w:p>
    <w:p w14:paraId="36CD2D04" w14:textId="5E414F94" w:rsidR="006D47AF" w:rsidRPr="0018425B" w:rsidRDefault="006D47AF" w:rsidP="00223011">
      <w:pPr>
        <w:tabs>
          <w:tab w:val="left" w:pos="1134"/>
        </w:tabs>
        <w:spacing w:before="120" w:after="120" w:line="240" w:lineRule="auto"/>
        <w:jc w:val="center"/>
        <w:rPr>
          <w:rFonts w:ascii="Tahoma" w:hAnsi="Tahoma" w:cs="Tahoma"/>
          <w:i/>
          <w:sz w:val="20"/>
        </w:rPr>
      </w:pPr>
      <w:r w:rsidRPr="0018425B">
        <w:rPr>
          <w:rFonts w:ascii="Tahoma" w:hAnsi="Tahoma" w:cs="Tahoma"/>
          <w:b/>
          <w:i/>
          <w:sz w:val="20"/>
        </w:rPr>
        <w:t xml:space="preserve">Fuente: </w:t>
      </w:r>
      <w:r w:rsidRPr="0018425B">
        <w:rPr>
          <w:rFonts w:ascii="Tahoma" w:hAnsi="Tahoma" w:cs="Tahoma"/>
          <w:i/>
          <w:sz w:val="20"/>
        </w:rPr>
        <w:t>Elaboración en base a ubicación del riesgo del producto de seguro, 20</w:t>
      </w:r>
      <w:r w:rsidR="00F50068">
        <w:rPr>
          <w:rFonts w:ascii="Tahoma" w:hAnsi="Tahoma" w:cs="Tahoma"/>
          <w:i/>
          <w:sz w:val="20"/>
        </w:rPr>
        <w:t>2</w:t>
      </w:r>
      <w:r w:rsidR="00D839C2">
        <w:rPr>
          <w:rFonts w:ascii="Tahoma" w:hAnsi="Tahoma" w:cs="Tahoma"/>
          <w:i/>
          <w:sz w:val="20"/>
        </w:rPr>
        <w:t>2</w:t>
      </w:r>
      <w:r w:rsidRPr="0018425B">
        <w:rPr>
          <w:rFonts w:ascii="Tahoma" w:hAnsi="Tahoma" w:cs="Tahoma"/>
          <w:i/>
          <w:sz w:val="20"/>
        </w:rPr>
        <w:t>.</w:t>
      </w:r>
    </w:p>
    <w:p w14:paraId="6A75686C" w14:textId="77777777" w:rsidR="00E03593" w:rsidRPr="0018425B" w:rsidRDefault="002808CA" w:rsidP="00C6458D">
      <w:pPr>
        <w:pStyle w:val="Ttulo2"/>
        <w:rPr>
          <w:rFonts w:ascii="Tahoma" w:hAnsi="Tahoma" w:cs="Tahoma"/>
        </w:rPr>
      </w:pPr>
      <w:bookmarkStart w:id="14" w:name="_Toc97548136"/>
      <w:r w:rsidRPr="0018425B">
        <w:rPr>
          <w:rFonts w:ascii="Tahoma" w:hAnsi="Tahoma" w:cs="Tahoma"/>
        </w:rPr>
        <w:lastRenderedPageBreak/>
        <w:t xml:space="preserve">2.2. </w:t>
      </w:r>
      <w:r w:rsidR="00C6458D" w:rsidRPr="0018425B">
        <w:rPr>
          <w:rFonts w:ascii="Tahoma" w:hAnsi="Tahoma" w:cs="Tahoma"/>
        </w:rPr>
        <w:t>Cultivo de trigo</w:t>
      </w:r>
      <w:bookmarkEnd w:id="14"/>
      <w:r w:rsidR="00C6458D" w:rsidRPr="0018425B">
        <w:rPr>
          <w:rFonts w:ascii="Tahoma" w:hAnsi="Tahoma" w:cs="Tahoma"/>
        </w:rPr>
        <w:t xml:space="preserve"> </w:t>
      </w:r>
    </w:p>
    <w:p w14:paraId="3533E288" w14:textId="77777777" w:rsidR="0094418B" w:rsidRPr="0018425B" w:rsidRDefault="0094418B" w:rsidP="00E03593">
      <w:pPr>
        <w:spacing w:before="120" w:after="120" w:line="240" w:lineRule="auto"/>
        <w:jc w:val="both"/>
        <w:rPr>
          <w:rFonts w:ascii="Tahoma" w:hAnsi="Tahoma" w:cs="Tahoma"/>
        </w:rPr>
      </w:pPr>
      <w:r w:rsidRPr="0018425B">
        <w:rPr>
          <w:rFonts w:ascii="Tahoma" w:hAnsi="Tahoma" w:cs="Tahoma"/>
        </w:rPr>
        <w:t>El trigo es un rubro estratégico al constituirse en un alimento de primera necesidad dentro la canasta familiar de la población boliviana ya sea como grano o harina, su consumo per cápita es de 69,17 kg/año (INE citado por PRONATRIGO, 2014).</w:t>
      </w:r>
    </w:p>
    <w:p w14:paraId="6504A92F" w14:textId="77777777" w:rsidR="00E03593" w:rsidRPr="0018425B" w:rsidRDefault="005C746F" w:rsidP="00C6458D">
      <w:pPr>
        <w:pStyle w:val="Ttulo3"/>
        <w:rPr>
          <w:rFonts w:ascii="Tahoma" w:hAnsi="Tahoma" w:cs="Tahoma"/>
        </w:rPr>
      </w:pPr>
      <w:bookmarkStart w:id="15" w:name="_Toc458682242"/>
      <w:bookmarkStart w:id="16" w:name="_Toc97548137"/>
      <w:r w:rsidRPr="0018425B">
        <w:rPr>
          <w:rFonts w:ascii="Tahoma" w:hAnsi="Tahoma" w:cs="Tahoma"/>
        </w:rPr>
        <w:t>2</w:t>
      </w:r>
      <w:r w:rsidR="00027850" w:rsidRPr="0018425B">
        <w:rPr>
          <w:rFonts w:ascii="Tahoma" w:hAnsi="Tahoma" w:cs="Tahoma"/>
        </w:rPr>
        <w:t>.</w:t>
      </w:r>
      <w:r w:rsidR="00973AEE" w:rsidRPr="0018425B">
        <w:rPr>
          <w:rFonts w:ascii="Tahoma" w:hAnsi="Tahoma" w:cs="Tahoma"/>
        </w:rPr>
        <w:t>2</w:t>
      </w:r>
      <w:r w:rsidR="00027850" w:rsidRPr="0018425B">
        <w:rPr>
          <w:rFonts w:ascii="Tahoma" w:hAnsi="Tahoma" w:cs="Tahoma"/>
        </w:rPr>
        <w:t>.</w:t>
      </w:r>
      <w:r w:rsidR="00C6458D" w:rsidRPr="0018425B">
        <w:rPr>
          <w:rFonts w:ascii="Tahoma" w:hAnsi="Tahoma" w:cs="Tahoma"/>
        </w:rPr>
        <w:t>1.</w:t>
      </w:r>
      <w:r w:rsidR="00027850" w:rsidRPr="0018425B">
        <w:rPr>
          <w:rFonts w:ascii="Tahoma" w:hAnsi="Tahoma" w:cs="Tahoma"/>
        </w:rPr>
        <w:t xml:space="preserve"> </w:t>
      </w:r>
      <w:r w:rsidR="00E03593" w:rsidRPr="0018425B">
        <w:rPr>
          <w:rFonts w:ascii="Tahoma" w:hAnsi="Tahoma" w:cs="Tahoma"/>
        </w:rPr>
        <w:t>Características descriptivas</w:t>
      </w:r>
      <w:bookmarkEnd w:id="15"/>
      <w:bookmarkEnd w:id="16"/>
    </w:p>
    <w:p w14:paraId="7EDB5CCB" w14:textId="77777777" w:rsidR="009B454F" w:rsidRPr="0018425B" w:rsidRDefault="0094418B" w:rsidP="00027850">
      <w:pPr>
        <w:pStyle w:val="Default"/>
        <w:spacing w:before="120" w:after="240"/>
        <w:jc w:val="both"/>
        <w:rPr>
          <w:rFonts w:ascii="Tahoma" w:eastAsia="BatangChe" w:hAnsi="Tahoma" w:cs="Tahoma"/>
          <w:sz w:val="22"/>
          <w:szCs w:val="22"/>
        </w:rPr>
      </w:pPr>
      <w:r w:rsidRPr="0018425B">
        <w:rPr>
          <w:rFonts w:ascii="Tahoma" w:eastAsia="BatangChe" w:hAnsi="Tahoma" w:cs="Tahoma"/>
          <w:sz w:val="22"/>
          <w:szCs w:val="22"/>
        </w:rPr>
        <w:t xml:space="preserve">El trigo pertenece a la familia de las gramíneas y es uno de los tres granos más ampliamente producidos a nivel mundial, junto con el arroz y el maíz; siendo asociado principalmente como producto panificable, destinado a la alimentación humana (FAO, 2015). </w:t>
      </w:r>
    </w:p>
    <w:p w14:paraId="4083C717" w14:textId="77777777" w:rsidR="009B454F" w:rsidRPr="0018425B" w:rsidRDefault="009B454F" w:rsidP="00027850">
      <w:pPr>
        <w:pStyle w:val="Default"/>
        <w:spacing w:before="120" w:after="240"/>
        <w:jc w:val="both"/>
        <w:rPr>
          <w:rFonts w:ascii="Tahoma" w:eastAsia="BatangChe" w:hAnsi="Tahoma" w:cs="Tahoma"/>
          <w:sz w:val="22"/>
          <w:szCs w:val="22"/>
        </w:rPr>
      </w:pPr>
      <w:r w:rsidRPr="0018425B">
        <w:rPr>
          <w:rFonts w:ascii="Tahoma" w:eastAsia="BatangChe" w:hAnsi="Tahoma" w:cs="Tahoma"/>
          <w:sz w:val="22"/>
          <w:szCs w:val="22"/>
        </w:rPr>
        <w:t>Tiene origen en la región asiática comprendida entre los ríos Tigris y Éufrates, habiendo numerosas gramíneas silvestres en esta área que están emparentadas con el trigo; el trigo está distribuido a 60° Latitud Norte a 40° Latitud Sur, se adapta a regiones templadas y subtropicales frescas seguidas por una temporada cálida o relativamente cálida.</w:t>
      </w:r>
    </w:p>
    <w:p w14:paraId="1A799433" w14:textId="77777777" w:rsidR="00E03593" w:rsidRPr="0018425B" w:rsidRDefault="00EC2BBB" w:rsidP="00027850">
      <w:pPr>
        <w:pStyle w:val="Default"/>
        <w:spacing w:before="120" w:after="240"/>
        <w:jc w:val="both"/>
        <w:rPr>
          <w:rFonts w:ascii="Tahoma" w:hAnsi="Tahoma" w:cs="Tahoma"/>
          <w:sz w:val="22"/>
          <w:szCs w:val="22"/>
        </w:rPr>
      </w:pPr>
      <w:r w:rsidRPr="0018425B">
        <w:rPr>
          <w:rFonts w:ascii="Tahoma" w:hAnsi="Tahoma" w:cs="Tahoma"/>
          <w:sz w:val="22"/>
          <w:szCs w:val="22"/>
        </w:rPr>
        <w:t xml:space="preserve">El cuadro </w:t>
      </w:r>
      <w:r w:rsidR="00973AEE" w:rsidRPr="0018425B">
        <w:rPr>
          <w:rFonts w:ascii="Tahoma" w:hAnsi="Tahoma" w:cs="Tahoma"/>
          <w:sz w:val="22"/>
          <w:szCs w:val="22"/>
        </w:rPr>
        <w:t>1</w:t>
      </w:r>
      <w:r w:rsidR="00E03593" w:rsidRPr="0018425B">
        <w:rPr>
          <w:rFonts w:ascii="Tahoma" w:hAnsi="Tahoma" w:cs="Tahoma"/>
          <w:sz w:val="22"/>
          <w:szCs w:val="22"/>
        </w:rPr>
        <w:t xml:space="preserve"> muestra su clasificación taxonómica. </w:t>
      </w:r>
    </w:p>
    <w:p w14:paraId="45373002" w14:textId="01CD2C8D" w:rsidR="00E03593" w:rsidRPr="0018425B" w:rsidRDefault="00973AEE" w:rsidP="00973AEE">
      <w:pPr>
        <w:pStyle w:val="Descripcin"/>
        <w:jc w:val="center"/>
        <w:rPr>
          <w:rFonts w:ascii="Tahoma" w:eastAsiaTheme="majorEastAsia" w:hAnsi="Tahoma" w:cs="Tahoma"/>
          <w:b/>
          <w:i w:val="0"/>
          <w:iCs w:val="0"/>
          <w:color w:val="auto"/>
          <w:sz w:val="22"/>
          <w:szCs w:val="22"/>
        </w:rPr>
      </w:pPr>
      <w:bookmarkStart w:id="17" w:name="_Toc96348433"/>
      <w:r w:rsidRPr="0018425B">
        <w:rPr>
          <w:rFonts w:ascii="Tahoma" w:hAnsi="Tahoma" w:cs="Tahoma"/>
          <w:b/>
          <w:i w:val="0"/>
          <w:color w:val="auto"/>
          <w:sz w:val="22"/>
          <w:szCs w:val="22"/>
        </w:rPr>
        <w:t xml:space="preserve">Cuadro </w:t>
      </w:r>
      <w:r w:rsidRPr="0018425B">
        <w:rPr>
          <w:rFonts w:ascii="Tahoma" w:hAnsi="Tahoma" w:cs="Tahoma"/>
          <w:b/>
          <w:i w:val="0"/>
          <w:color w:val="auto"/>
          <w:sz w:val="22"/>
          <w:szCs w:val="22"/>
        </w:rPr>
        <w:fldChar w:fldCharType="begin"/>
      </w:r>
      <w:r w:rsidRPr="0018425B">
        <w:rPr>
          <w:rFonts w:ascii="Tahoma" w:hAnsi="Tahoma" w:cs="Tahoma"/>
          <w:b/>
          <w:i w:val="0"/>
          <w:color w:val="auto"/>
          <w:sz w:val="22"/>
          <w:szCs w:val="22"/>
        </w:rPr>
        <w:instrText xml:space="preserve"> SEQ Cuadro \* ARABIC </w:instrText>
      </w:r>
      <w:r w:rsidRPr="0018425B">
        <w:rPr>
          <w:rFonts w:ascii="Tahoma" w:hAnsi="Tahoma" w:cs="Tahoma"/>
          <w:b/>
          <w:i w:val="0"/>
          <w:color w:val="auto"/>
          <w:sz w:val="22"/>
          <w:szCs w:val="22"/>
        </w:rPr>
        <w:fldChar w:fldCharType="separate"/>
      </w:r>
      <w:r w:rsidR="00686249">
        <w:rPr>
          <w:rFonts w:ascii="Tahoma" w:hAnsi="Tahoma" w:cs="Tahoma"/>
          <w:b/>
          <w:i w:val="0"/>
          <w:noProof/>
          <w:color w:val="auto"/>
          <w:sz w:val="22"/>
          <w:szCs w:val="22"/>
        </w:rPr>
        <w:t>1</w:t>
      </w:r>
      <w:r w:rsidRPr="0018425B">
        <w:rPr>
          <w:rFonts w:ascii="Tahoma" w:hAnsi="Tahoma" w:cs="Tahoma"/>
          <w:b/>
          <w:i w:val="0"/>
          <w:color w:val="auto"/>
          <w:sz w:val="22"/>
          <w:szCs w:val="22"/>
        </w:rPr>
        <w:fldChar w:fldCharType="end"/>
      </w:r>
      <w:r w:rsidR="00EC2BBB" w:rsidRPr="0018425B">
        <w:rPr>
          <w:rFonts w:ascii="Tahoma" w:eastAsiaTheme="majorEastAsia" w:hAnsi="Tahoma" w:cs="Tahoma"/>
          <w:b/>
          <w:i w:val="0"/>
          <w:iCs w:val="0"/>
          <w:color w:val="auto"/>
          <w:sz w:val="22"/>
          <w:szCs w:val="22"/>
        </w:rPr>
        <w:t xml:space="preserve">. Clasificación taxonómica del cultivo de </w:t>
      </w:r>
      <w:r w:rsidR="0094418B" w:rsidRPr="0018425B">
        <w:rPr>
          <w:rFonts w:ascii="Tahoma" w:eastAsiaTheme="majorEastAsia" w:hAnsi="Tahoma" w:cs="Tahoma"/>
          <w:b/>
          <w:i w:val="0"/>
          <w:iCs w:val="0"/>
          <w:color w:val="auto"/>
          <w:sz w:val="22"/>
          <w:szCs w:val="22"/>
        </w:rPr>
        <w:t>trigo</w:t>
      </w:r>
      <w:bookmarkEnd w:id="17"/>
    </w:p>
    <w:tbl>
      <w:tblPr>
        <w:tblStyle w:val="Tablaconcuadrcula"/>
        <w:tblW w:w="7650" w:type="dxa"/>
        <w:jc w:val="center"/>
        <w:tblBorders>
          <w:insideH w:val="none" w:sz="0" w:space="0" w:color="auto"/>
          <w:insideV w:val="none" w:sz="0" w:space="0" w:color="auto"/>
        </w:tblBorders>
        <w:tblLook w:val="04A0" w:firstRow="1" w:lastRow="0" w:firstColumn="1" w:lastColumn="0" w:noHBand="0" w:noVBand="1"/>
      </w:tblPr>
      <w:tblGrid>
        <w:gridCol w:w="2405"/>
        <w:gridCol w:w="440"/>
        <w:gridCol w:w="4805"/>
      </w:tblGrid>
      <w:tr w:rsidR="00E03593" w:rsidRPr="0018425B" w14:paraId="50F73209" w14:textId="77777777" w:rsidTr="009B454F">
        <w:trPr>
          <w:trHeight w:val="383"/>
          <w:jc w:val="center"/>
        </w:trPr>
        <w:tc>
          <w:tcPr>
            <w:tcW w:w="2405" w:type="dxa"/>
          </w:tcPr>
          <w:p w14:paraId="7139A181" w14:textId="77777777" w:rsidR="00E03593" w:rsidRPr="0018425B" w:rsidRDefault="00E03593" w:rsidP="00EC2BBB">
            <w:pPr>
              <w:spacing w:before="120"/>
              <w:jc w:val="right"/>
              <w:rPr>
                <w:rFonts w:ascii="Tahoma" w:hAnsi="Tahoma" w:cs="Tahoma"/>
                <w:b/>
              </w:rPr>
            </w:pPr>
            <w:r w:rsidRPr="0018425B">
              <w:rPr>
                <w:rFonts w:ascii="Tahoma" w:hAnsi="Tahoma" w:cs="Tahoma"/>
                <w:b/>
              </w:rPr>
              <w:t xml:space="preserve">División </w:t>
            </w:r>
          </w:p>
        </w:tc>
        <w:tc>
          <w:tcPr>
            <w:tcW w:w="440" w:type="dxa"/>
          </w:tcPr>
          <w:p w14:paraId="4AF5B777" w14:textId="77777777" w:rsidR="00E03593" w:rsidRPr="0018425B" w:rsidRDefault="00E03593" w:rsidP="00EC2BBB">
            <w:pPr>
              <w:spacing w:before="120"/>
              <w:jc w:val="both"/>
              <w:rPr>
                <w:rFonts w:ascii="Tahoma" w:hAnsi="Tahoma" w:cs="Tahoma"/>
                <w:b/>
              </w:rPr>
            </w:pPr>
            <w:r w:rsidRPr="0018425B">
              <w:rPr>
                <w:rFonts w:ascii="Tahoma" w:hAnsi="Tahoma" w:cs="Tahoma"/>
                <w:b/>
              </w:rPr>
              <w:t>:</w:t>
            </w:r>
          </w:p>
        </w:tc>
        <w:tc>
          <w:tcPr>
            <w:tcW w:w="4805" w:type="dxa"/>
          </w:tcPr>
          <w:p w14:paraId="4F8C35C2" w14:textId="77777777" w:rsidR="00E03593" w:rsidRPr="0018425B" w:rsidRDefault="00E03593" w:rsidP="00EC2BBB">
            <w:pPr>
              <w:spacing w:before="120"/>
              <w:jc w:val="both"/>
              <w:rPr>
                <w:rFonts w:ascii="Tahoma" w:hAnsi="Tahoma" w:cs="Tahoma"/>
              </w:rPr>
            </w:pPr>
            <w:proofErr w:type="spellStart"/>
            <w:r w:rsidRPr="0018425B">
              <w:rPr>
                <w:rFonts w:ascii="Tahoma" w:hAnsi="Tahoma" w:cs="Tahoma"/>
              </w:rPr>
              <w:t>Magnoliophyta</w:t>
            </w:r>
            <w:proofErr w:type="spellEnd"/>
          </w:p>
        </w:tc>
      </w:tr>
      <w:tr w:rsidR="00E03593" w:rsidRPr="0018425B" w14:paraId="3990E526" w14:textId="77777777" w:rsidTr="009B454F">
        <w:trPr>
          <w:trHeight w:val="280"/>
          <w:jc w:val="center"/>
        </w:trPr>
        <w:tc>
          <w:tcPr>
            <w:tcW w:w="2405" w:type="dxa"/>
          </w:tcPr>
          <w:p w14:paraId="364765F3" w14:textId="77777777" w:rsidR="00E03593" w:rsidRPr="0018425B" w:rsidRDefault="00E03593" w:rsidP="00EC2BBB">
            <w:pPr>
              <w:jc w:val="right"/>
              <w:rPr>
                <w:rFonts w:ascii="Tahoma" w:hAnsi="Tahoma" w:cs="Tahoma"/>
                <w:b/>
              </w:rPr>
            </w:pPr>
            <w:r w:rsidRPr="0018425B">
              <w:rPr>
                <w:rFonts w:ascii="Tahoma" w:hAnsi="Tahoma" w:cs="Tahoma"/>
                <w:b/>
              </w:rPr>
              <w:t xml:space="preserve">Clase </w:t>
            </w:r>
          </w:p>
        </w:tc>
        <w:tc>
          <w:tcPr>
            <w:tcW w:w="440" w:type="dxa"/>
          </w:tcPr>
          <w:p w14:paraId="6C1EFD95" w14:textId="77777777" w:rsidR="00E03593" w:rsidRPr="0018425B" w:rsidRDefault="00E03593" w:rsidP="00EC2BBB">
            <w:pPr>
              <w:rPr>
                <w:rFonts w:ascii="Tahoma" w:hAnsi="Tahoma" w:cs="Tahoma"/>
              </w:rPr>
            </w:pPr>
            <w:r w:rsidRPr="0018425B">
              <w:rPr>
                <w:rFonts w:ascii="Tahoma" w:hAnsi="Tahoma" w:cs="Tahoma"/>
                <w:b/>
              </w:rPr>
              <w:t>:</w:t>
            </w:r>
          </w:p>
        </w:tc>
        <w:tc>
          <w:tcPr>
            <w:tcW w:w="4805" w:type="dxa"/>
          </w:tcPr>
          <w:p w14:paraId="7BF322F4" w14:textId="77777777" w:rsidR="00E03593" w:rsidRPr="0018425B" w:rsidRDefault="009B454F" w:rsidP="00EC2BBB">
            <w:pPr>
              <w:jc w:val="both"/>
              <w:rPr>
                <w:rFonts w:ascii="Tahoma" w:hAnsi="Tahoma" w:cs="Tahoma"/>
              </w:rPr>
            </w:pPr>
            <w:proofErr w:type="spellStart"/>
            <w:r w:rsidRPr="0018425B">
              <w:rPr>
                <w:rFonts w:ascii="Tahoma" w:hAnsi="Tahoma" w:cs="Tahoma"/>
              </w:rPr>
              <w:t>Liliopsida</w:t>
            </w:r>
            <w:proofErr w:type="spellEnd"/>
          </w:p>
        </w:tc>
      </w:tr>
      <w:tr w:rsidR="00E03593" w:rsidRPr="0018425B" w14:paraId="00AD5134" w14:textId="77777777" w:rsidTr="009B454F">
        <w:trPr>
          <w:trHeight w:val="265"/>
          <w:jc w:val="center"/>
        </w:trPr>
        <w:tc>
          <w:tcPr>
            <w:tcW w:w="2405" w:type="dxa"/>
          </w:tcPr>
          <w:p w14:paraId="06B3BC0C" w14:textId="77777777" w:rsidR="00E03593" w:rsidRPr="0018425B" w:rsidRDefault="00E03593" w:rsidP="00EC2BBB">
            <w:pPr>
              <w:jc w:val="right"/>
              <w:rPr>
                <w:rFonts w:ascii="Tahoma" w:hAnsi="Tahoma" w:cs="Tahoma"/>
                <w:b/>
              </w:rPr>
            </w:pPr>
            <w:r w:rsidRPr="0018425B">
              <w:rPr>
                <w:rFonts w:ascii="Tahoma" w:hAnsi="Tahoma" w:cs="Tahoma"/>
                <w:b/>
              </w:rPr>
              <w:t xml:space="preserve">Subclase </w:t>
            </w:r>
          </w:p>
        </w:tc>
        <w:tc>
          <w:tcPr>
            <w:tcW w:w="440" w:type="dxa"/>
          </w:tcPr>
          <w:p w14:paraId="3841D8A6" w14:textId="77777777" w:rsidR="00E03593" w:rsidRPr="0018425B" w:rsidRDefault="00E03593" w:rsidP="00EC2BBB">
            <w:pPr>
              <w:rPr>
                <w:rFonts w:ascii="Tahoma" w:hAnsi="Tahoma" w:cs="Tahoma"/>
              </w:rPr>
            </w:pPr>
            <w:r w:rsidRPr="0018425B">
              <w:rPr>
                <w:rFonts w:ascii="Tahoma" w:hAnsi="Tahoma" w:cs="Tahoma"/>
                <w:b/>
              </w:rPr>
              <w:t>:</w:t>
            </w:r>
          </w:p>
        </w:tc>
        <w:tc>
          <w:tcPr>
            <w:tcW w:w="4805" w:type="dxa"/>
          </w:tcPr>
          <w:p w14:paraId="51212C4C" w14:textId="77777777" w:rsidR="00E03593" w:rsidRPr="0018425B" w:rsidRDefault="009B454F" w:rsidP="00EC2BBB">
            <w:pPr>
              <w:jc w:val="both"/>
              <w:rPr>
                <w:rFonts w:ascii="Tahoma" w:hAnsi="Tahoma" w:cs="Tahoma"/>
              </w:rPr>
            </w:pPr>
            <w:proofErr w:type="spellStart"/>
            <w:r w:rsidRPr="0018425B">
              <w:rPr>
                <w:rFonts w:ascii="Tahoma" w:hAnsi="Tahoma" w:cs="Tahoma"/>
              </w:rPr>
              <w:t>Commelinidae</w:t>
            </w:r>
            <w:proofErr w:type="spellEnd"/>
          </w:p>
        </w:tc>
      </w:tr>
      <w:tr w:rsidR="00E03593" w:rsidRPr="0018425B" w14:paraId="46A166BE" w14:textId="77777777" w:rsidTr="009B454F">
        <w:trPr>
          <w:trHeight w:val="265"/>
          <w:jc w:val="center"/>
        </w:trPr>
        <w:tc>
          <w:tcPr>
            <w:tcW w:w="2405" w:type="dxa"/>
          </w:tcPr>
          <w:p w14:paraId="1410F975" w14:textId="77777777" w:rsidR="00E03593" w:rsidRPr="0018425B" w:rsidRDefault="00E03593" w:rsidP="00EC2BBB">
            <w:pPr>
              <w:jc w:val="right"/>
              <w:rPr>
                <w:rFonts w:ascii="Tahoma" w:hAnsi="Tahoma" w:cs="Tahoma"/>
                <w:b/>
              </w:rPr>
            </w:pPr>
            <w:r w:rsidRPr="0018425B">
              <w:rPr>
                <w:rFonts w:ascii="Tahoma" w:hAnsi="Tahoma" w:cs="Tahoma"/>
                <w:b/>
              </w:rPr>
              <w:t xml:space="preserve">Orden </w:t>
            </w:r>
          </w:p>
        </w:tc>
        <w:tc>
          <w:tcPr>
            <w:tcW w:w="440" w:type="dxa"/>
          </w:tcPr>
          <w:p w14:paraId="6A3EAE82" w14:textId="77777777" w:rsidR="00E03593" w:rsidRPr="0018425B" w:rsidRDefault="00E03593" w:rsidP="00EC2BBB">
            <w:pPr>
              <w:rPr>
                <w:rFonts w:ascii="Tahoma" w:hAnsi="Tahoma" w:cs="Tahoma"/>
              </w:rPr>
            </w:pPr>
            <w:r w:rsidRPr="0018425B">
              <w:rPr>
                <w:rFonts w:ascii="Tahoma" w:hAnsi="Tahoma" w:cs="Tahoma"/>
                <w:b/>
              </w:rPr>
              <w:t>:</w:t>
            </w:r>
          </w:p>
        </w:tc>
        <w:tc>
          <w:tcPr>
            <w:tcW w:w="4805" w:type="dxa"/>
          </w:tcPr>
          <w:p w14:paraId="01B98EA1" w14:textId="77777777" w:rsidR="00E03593" w:rsidRPr="0018425B" w:rsidRDefault="009B454F" w:rsidP="00EC2BBB">
            <w:pPr>
              <w:jc w:val="both"/>
              <w:rPr>
                <w:rFonts w:ascii="Tahoma" w:hAnsi="Tahoma" w:cs="Tahoma"/>
              </w:rPr>
            </w:pPr>
            <w:proofErr w:type="spellStart"/>
            <w:r w:rsidRPr="0018425B">
              <w:rPr>
                <w:rFonts w:ascii="Tahoma" w:hAnsi="Tahoma" w:cs="Tahoma"/>
              </w:rPr>
              <w:t>Poales</w:t>
            </w:r>
            <w:proofErr w:type="spellEnd"/>
          </w:p>
        </w:tc>
      </w:tr>
      <w:tr w:rsidR="00E03593" w:rsidRPr="0018425B" w14:paraId="3F8B01EB" w14:textId="77777777" w:rsidTr="009B454F">
        <w:trPr>
          <w:trHeight w:val="280"/>
          <w:jc w:val="center"/>
        </w:trPr>
        <w:tc>
          <w:tcPr>
            <w:tcW w:w="2405" w:type="dxa"/>
          </w:tcPr>
          <w:p w14:paraId="38EF5FF7" w14:textId="77777777" w:rsidR="00E03593" w:rsidRPr="0018425B" w:rsidRDefault="00E03593" w:rsidP="00EC2BBB">
            <w:pPr>
              <w:jc w:val="right"/>
              <w:rPr>
                <w:rFonts w:ascii="Tahoma" w:hAnsi="Tahoma" w:cs="Tahoma"/>
                <w:b/>
              </w:rPr>
            </w:pPr>
            <w:r w:rsidRPr="0018425B">
              <w:rPr>
                <w:rFonts w:ascii="Tahoma" w:hAnsi="Tahoma" w:cs="Tahoma"/>
                <w:b/>
              </w:rPr>
              <w:t xml:space="preserve">Familia </w:t>
            </w:r>
          </w:p>
        </w:tc>
        <w:tc>
          <w:tcPr>
            <w:tcW w:w="440" w:type="dxa"/>
          </w:tcPr>
          <w:p w14:paraId="52416883" w14:textId="77777777" w:rsidR="00E03593" w:rsidRPr="0018425B" w:rsidRDefault="00E03593" w:rsidP="00EC2BBB">
            <w:pPr>
              <w:rPr>
                <w:rFonts w:ascii="Tahoma" w:hAnsi="Tahoma" w:cs="Tahoma"/>
              </w:rPr>
            </w:pPr>
            <w:r w:rsidRPr="0018425B">
              <w:rPr>
                <w:rFonts w:ascii="Tahoma" w:hAnsi="Tahoma" w:cs="Tahoma"/>
                <w:b/>
              </w:rPr>
              <w:t>:</w:t>
            </w:r>
          </w:p>
        </w:tc>
        <w:tc>
          <w:tcPr>
            <w:tcW w:w="4805" w:type="dxa"/>
          </w:tcPr>
          <w:p w14:paraId="32534501" w14:textId="77777777" w:rsidR="00E03593" w:rsidRPr="0018425B" w:rsidRDefault="009B454F" w:rsidP="00EC2BBB">
            <w:pPr>
              <w:jc w:val="both"/>
              <w:rPr>
                <w:rFonts w:ascii="Tahoma" w:hAnsi="Tahoma" w:cs="Tahoma"/>
              </w:rPr>
            </w:pPr>
            <w:proofErr w:type="spellStart"/>
            <w:r w:rsidRPr="0018425B">
              <w:rPr>
                <w:rFonts w:ascii="Tahoma" w:hAnsi="Tahoma" w:cs="Tahoma"/>
              </w:rPr>
              <w:t>Poaceae</w:t>
            </w:r>
            <w:proofErr w:type="spellEnd"/>
          </w:p>
        </w:tc>
      </w:tr>
      <w:tr w:rsidR="00E03593" w:rsidRPr="0018425B" w14:paraId="4D1DA6E0" w14:textId="77777777" w:rsidTr="009B454F">
        <w:trPr>
          <w:trHeight w:val="265"/>
          <w:jc w:val="center"/>
        </w:trPr>
        <w:tc>
          <w:tcPr>
            <w:tcW w:w="2405" w:type="dxa"/>
          </w:tcPr>
          <w:p w14:paraId="52D563F2" w14:textId="77777777" w:rsidR="00E03593" w:rsidRPr="0018425B" w:rsidRDefault="00E03593" w:rsidP="00EC2BBB">
            <w:pPr>
              <w:jc w:val="right"/>
              <w:rPr>
                <w:rFonts w:ascii="Tahoma" w:hAnsi="Tahoma" w:cs="Tahoma"/>
                <w:b/>
              </w:rPr>
            </w:pPr>
            <w:r w:rsidRPr="0018425B">
              <w:rPr>
                <w:rFonts w:ascii="Tahoma" w:hAnsi="Tahoma" w:cs="Tahoma"/>
                <w:b/>
              </w:rPr>
              <w:t xml:space="preserve">Género </w:t>
            </w:r>
          </w:p>
        </w:tc>
        <w:tc>
          <w:tcPr>
            <w:tcW w:w="440" w:type="dxa"/>
          </w:tcPr>
          <w:p w14:paraId="5F681101" w14:textId="77777777" w:rsidR="00E03593" w:rsidRPr="0018425B" w:rsidRDefault="00E03593" w:rsidP="00EC2BBB">
            <w:pPr>
              <w:rPr>
                <w:rFonts w:ascii="Tahoma" w:hAnsi="Tahoma" w:cs="Tahoma"/>
              </w:rPr>
            </w:pPr>
            <w:r w:rsidRPr="0018425B">
              <w:rPr>
                <w:rFonts w:ascii="Tahoma" w:hAnsi="Tahoma" w:cs="Tahoma"/>
                <w:b/>
              </w:rPr>
              <w:t>:</w:t>
            </w:r>
          </w:p>
        </w:tc>
        <w:tc>
          <w:tcPr>
            <w:tcW w:w="4805" w:type="dxa"/>
          </w:tcPr>
          <w:p w14:paraId="36614841" w14:textId="77777777" w:rsidR="00E03593" w:rsidRPr="0018425B" w:rsidRDefault="009B454F" w:rsidP="00EC2BBB">
            <w:pPr>
              <w:jc w:val="both"/>
              <w:rPr>
                <w:rFonts w:ascii="Tahoma" w:hAnsi="Tahoma" w:cs="Tahoma"/>
              </w:rPr>
            </w:pPr>
            <w:proofErr w:type="spellStart"/>
            <w:r w:rsidRPr="0018425B">
              <w:rPr>
                <w:rFonts w:ascii="Tahoma" w:hAnsi="Tahoma" w:cs="Tahoma"/>
              </w:rPr>
              <w:t>Triticum</w:t>
            </w:r>
            <w:proofErr w:type="spellEnd"/>
          </w:p>
        </w:tc>
      </w:tr>
      <w:tr w:rsidR="009B454F" w:rsidRPr="0018425B" w14:paraId="18115760" w14:textId="77777777" w:rsidTr="009B454F">
        <w:trPr>
          <w:trHeight w:val="280"/>
          <w:jc w:val="center"/>
        </w:trPr>
        <w:tc>
          <w:tcPr>
            <w:tcW w:w="2405" w:type="dxa"/>
          </w:tcPr>
          <w:p w14:paraId="0597C13C" w14:textId="77777777" w:rsidR="009B454F" w:rsidRPr="0018425B" w:rsidRDefault="009B454F" w:rsidP="00EC2BBB">
            <w:pPr>
              <w:jc w:val="right"/>
              <w:rPr>
                <w:rFonts w:ascii="Tahoma" w:hAnsi="Tahoma" w:cs="Tahoma"/>
                <w:b/>
              </w:rPr>
            </w:pPr>
            <w:r w:rsidRPr="0018425B">
              <w:rPr>
                <w:rFonts w:ascii="Tahoma" w:hAnsi="Tahoma" w:cs="Tahoma"/>
                <w:b/>
              </w:rPr>
              <w:t>Especie</w:t>
            </w:r>
          </w:p>
        </w:tc>
        <w:tc>
          <w:tcPr>
            <w:tcW w:w="440" w:type="dxa"/>
          </w:tcPr>
          <w:p w14:paraId="29DCD6D1" w14:textId="77777777" w:rsidR="009B454F" w:rsidRPr="0018425B" w:rsidRDefault="009B454F" w:rsidP="00EC2BBB">
            <w:pPr>
              <w:rPr>
                <w:rFonts w:ascii="Tahoma" w:hAnsi="Tahoma" w:cs="Tahoma"/>
                <w:b/>
              </w:rPr>
            </w:pPr>
            <w:r w:rsidRPr="0018425B">
              <w:rPr>
                <w:rFonts w:ascii="Tahoma" w:hAnsi="Tahoma" w:cs="Tahoma"/>
                <w:b/>
              </w:rPr>
              <w:t>:</w:t>
            </w:r>
          </w:p>
        </w:tc>
        <w:tc>
          <w:tcPr>
            <w:tcW w:w="4805" w:type="dxa"/>
          </w:tcPr>
          <w:p w14:paraId="1829D65C" w14:textId="77777777" w:rsidR="009B454F" w:rsidRPr="0018425B" w:rsidRDefault="009B454F" w:rsidP="00EC2BBB">
            <w:pPr>
              <w:jc w:val="both"/>
              <w:rPr>
                <w:rFonts w:ascii="Tahoma" w:hAnsi="Tahoma" w:cs="Tahoma"/>
              </w:rPr>
            </w:pPr>
            <w:proofErr w:type="spellStart"/>
            <w:r w:rsidRPr="0018425B">
              <w:rPr>
                <w:rFonts w:ascii="Tahoma" w:hAnsi="Tahoma" w:cs="Tahoma"/>
              </w:rPr>
              <w:t>Aestivum</w:t>
            </w:r>
            <w:proofErr w:type="spellEnd"/>
            <w:r w:rsidRPr="0018425B">
              <w:rPr>
                <w:rFonts w:ascii="Tahoma" w:hAnsi="Tahoma" w:cs="Tahoma"/>
              </w:rPr>
              <w:t xml:space="preserve">, </w:t>
            </w:r>
            <w:proofErr w:type="spellStart"/>
            <w:r w:rsidRPr="0018425B">
              <w:rPr>
                <w:rFonts w:ascii="Tahoma" w:hAnsi="Tahoma" w:cs="Tahoma"/>
              </w:rPr>
              <w:t>Vulgare</w:t>
            </w:r>
            <w:proofErr w:type="spellEnd"/>
          </w:p>
        </w:tc>
      </w:tr>
      <w:tr w:rsidR="00E03593" w:rsidRPr="0018425B" w14:paraId="6B9A7E8F" w14:textId="77777777" w:rsidTr="009B454F">
        <w:trPr>
          <w:trHeight w:val="393"/>
          <w:jc w:val="center"/>
        </w:trPr>
        <w:tc>
          <w:tcPr>
            <w:tcW w:w="2405" w:type="dxa"/>
          </w:tcPr>
          <w:p w14:paraId="6C51AA15" w14:textId="77777777" w:rsidR="00E03593" w:rsidRPr="0018425B" w:rsidRDefault="00E03593" w:rsidP="00EC2BBB">
            <w:pPr>
              <w:spacing w:after="120"/>
              <w:jc w:val="right"/>
              <w:rPr>
                <w:rFonts w:ascii="Tahoma" w:hAnsi="Tahoma" w:cs="Tahoma"/>
                <w:b/>
              </w:rPr>
            </w:pPr>
            <w:r w:rsidRPr="0018425B">
              <w:rPr>
                <w:rFonts w:ascii="Tahoma" w:hAnsi="Tahoma" w:cs="Tahoma"/>
                <w:b/>
              </w:rPr>
              <w:t xml:space="preserve">Nombre científico </w:t>
            </w:r>
          </w:p>
        </w:tc>
        <w:tc>
          <w:tcPr>
            <w:tcW w:w="440" w:type="dxa"/>
          </w:tcPr>
          <w:p w14:paraId="13F6C7EA" w14:textId="77777777" w:rsidR="00E03593" w:rsidRPr="0018425B" w:rsidRDefault="00E03593" w:rsidP="00EC2BBB">
            <w:pPr>
              <w:spacing w:after="120"/>
              <w:rPr>
                <w:rFonts w:ascii="Tahoma" w:hAnsi="Tahoma" w:cs="Tahoma"/>
              </w:rPr>
            </w:pPr>
            <w:r w:rsidRPr="0018425B">
              <w:rPr>
                <w:rFonts w:ascii="Tahoma" w:hAnsi="Tahoma" w:cs="Tahoma"/>
                <w:b/>
              </w:rPr>
              <w:t>:</w:t>
            </w:r>
          </w:p>
        </w:tc>
        <w:tc>
          <w:tcPr>
            <w:tcW w:w="4805" w:type="dxa"/>
          </w:tcPr>
          <w:p w14:paraId="7D601F37" w14:textId="77777777" w:rsidR="00E03593" w:rsidRPr="0018425B" w:rsidRDefault="009B454F" w:rsidP="00EC2BBB">
            <w:pPr>
              <w:spacing w:after="120"/>
              <w:jc w:val="both"/>
              <w:rPr>
                <w:rFonts w:ascii="Tahoma" w:hAnsi="Tahoma" w:cs="Tahoma"/>
              </w:rPr>
            </w:pPr>
            <w:proofErr w:type="spellStart"/>
            <w:r w:rsidRPr="0018425B">
              <w:rPr>
                <w:rFonts w:ascii="Tahoma" w:hAnsi="Tahoma" w:cs="Tahoma"/>
                <w:i/>
                <w:lang w:val="en-US"/>
              </w:rPr>
              <w:t>Triticum</w:t>
            </w:r>
            <w:proofErr w:type="spellEnd"/>
            <w:r w:rsidRPr="0018425B">
              <w:rPr>
                <w:rFonts w:ascii="Tahoma" w:hAnsi="Tahoma" w:cs="Tahoma"/>
                <w:i/>
                <w:lang w:val="en-US"/>
              </w:rPr>
              <w:t xml:space="preserve"> </w:t>
            </w:r>
            <w:proofErr w:type="spellStart"/>
            <w:r w:rsidRPr="0018425B">
              <w:rPr>
                <w:rFonts w:ascii="Tahoma" w:hAnsi="Tahoma" w:cs="Tahoma"/>
                <w:i/>
                <w:lang w:val="en-US"/>
              </w:rPr>
              <w:t>aestivum</w:t>
            </w:r>
            <w:proofErr w:type="spellEnd"/>
            <w:r w:rsidRPr="0018425B">
              <w:rPr>
                <w:rFonts w:ascii="Tahoma" w:hAnsi="Tahoma" w:cs="Tahoma"/>
                <w:i/>
                <w:lang w:val="en-US"/>
              </w:rPr>
              <w:t xml:space="preserve"> L., </w:t>
            </w:r>
            <w:proofErr w:type="spellStart"/>
            <w:r w:rsidRPr="0018425B">
              <w:rPr>
                <w:rFonts w:ascii="Tahoma" w:hAnsi="Tahoma" w:cs="Tahoma"/>
                <w:i/>
                <w:lang w:val="en-US"/>
              </w:rPr>
              <w:t>Triticum</w:t>
            </w:r>
            <w:proofErr w:type="spellEnd"/>
            <w:r w:rsidRPr="0018425B">
              <w:rPr>
                <w:rFonts w:ascii="Tahoma" w:hAnsi="Tahoma" w:cs="Tahoma"/>
                <w:i/>
                <w:lang w:val="en-US"/>
              </w:rPr>
              <w:t xml:space="preserve"> </w:t>
            </w:r>
            <w:proofErr w:type="spellStart"/>
            <w:r w:rsidRPr="0018425B">
              <w:rPr>
                <w:rFonts w:ascii="Tahoma" w:hAnsi="Tahoma" w:cs="Tahoma"/>
                <w:i/>
                <w:lang w:val="en-US"/>
              </w:rPr>
              <w:t>vulgare</w:t>
            </w:r>
            <w:proofErr w:type="spellEnd"/>
            <w:r w:rsidRPr="0018425B">
              <w:rPr>
                <w:rFonts w:ascii="Tahoma" w:hAnsi="Tahoma" w:cs="Tahoma"/>
                <w:i/>
                <w:lang w:val="en-US"/>
              </w:rPr>
              <w:t xml:space="preserve"> L.</w:t>
            </w:r>
          </w:p>
        </w:tc>
      </w:tr>
    </w:tbl>
    <w:p w14:paraId="20F61E46" w14:textId="77777777" w:rsidR="00E03593" w:rsidRPr="0018425B" w:rsidRDefault="00E03593" w:rsidP="00E03593">
      <w:pPr>
        <w:tabs>
          <w:tab w:val="left" w:pos="1134"/>
        </w:tabs>
        <w:spacing w:before="120" w:after="120" w:line="240" w:lineRule="auto"/>
        <w:jc w:val="center"/>
        <w:rPr>
          <w:rFonts w:ascii="Tahoma" w:hAnsi="Tahoma" w:cs="Tahoma"/>
          <w:i/>
          <w:sz w:val="20"/>
        </w:rPr>
      </w:pPr>
      <w:r w:rsidRPr="0018425B">
        <w:rPr>
          <w:rFonts w:ascii="Tahoma" w:hAnsi="Tahoma" w:cs="Tahoma"/>
          <w:b/>
          <w:i/>
          <w:sz w:val="20"/>
        </w:rPr>
        <w:t xml:space="preserve">Fuente: </w:t>
      </w:r>
      <w:r w:rsidR="009B454F" w:rsidRPr="0018425B">
        <w:rPr>
          <w:rFonts w:ascii="Tahoma" w:hAnsi="Tahoma" w:cs="Tahoma"/>
          <w:i/>
          <w:sz w:val="20"/>
        </w:rPr>
        <w:t>FAO, 2015.</w:t>
      </w:r>
    </w:p>
    <w:p w14:paraId="1CF433AE" w14:textId="77777777" w:rsidR="00E03593" w:rsidRPr="0018425B" w:rsidRDefault="00E03593" w:rsidP="001759FD">
      <w:pPr>
        <w:rPr>
          <w:rFonts w:ascii="Tahoma" w:hAnsi="Tahoma" w:cs="Tahoma"/>
        </w:rPr>
      </w:pPr>
      <w:r w:rsidRPr="0018425B">
        <w:rPr>
          <w:rFonts w:ascii="Tahoma" w:hAnsi="Tahoma" w:cs="Tahoma"/>
        </w:rPr>
        <w:t>Las características morfológicas de</w:t>
      </w:r>
      <w:r w:rsidR="00EC2BBB" w:rsidRPr="0018425B">
        <w:rPr>
          <w:rFonts w:ascii="Tahoma" w:hAnsi="Tahoma" w:cs="Tahoma"/>
        </w:rPr>
        <w:t xml:space="preserve"> </w:t>
      </w:r>
      <w:r w:rsidR="009B454F" w:rsidRPr="0018425B">
        <w:rPr>
          <w:rFonts w:ascii="Tahoma" w:hAnsi="Tahoma" w:cs="Tahoma"/>
        </w:rPr>
        <w:t>este</w:t>
      </w:r>
      <w:r w:rsidR="00EC2BBB" w:rsidRPr="0018425B">
        <w:rPr>
          <w:rFonts w:ascii="Tahoma" w:hAnsi="Tahoma" w:cs="Tahoma"/>
        </w:rPr>
        <w:t xml:space="preserve"> cultivo se detallan en el cuadro </w:t>
      </w:r>
      <w:r w:rsidR="00973AEE" w:rsidRPr="0018425B">
        <w:rPr>
          <w:rFonts w:ascii="Tahoma" w:hAnsi="Tahoma" w:cs="Tahoma"/>
        </w:rPr>
        <w:t>2</w:t>
      </w:r>
      <w:r w:rsidRPr="0018425B">
        <w:rPr>
          <w:rFonts w:ascii="Tahoma" w:hAnsi="Tahoma" w:cs="Tahoma"/>
        </w:rPr>
        <w:t xml:space="preserve">. </w:t>
      </w:r>
    </w:p>
    <w:p w14:paraId="4F1AA70B" w14:textId="3D38601A" w:rsidR="00E03593" w:rsidRPr="0018425B" w:rsidRDefault="00E03593" w:rsidP="00E03593">
      <w:pPr>
        <w:pStyle w:val="Descripcin"/>
        <w:spacing w:before="120" w:after="120"/>
        <w:jc w:val="center"/>
        <w:rPr>
          <w:rFonts w:ascii="Tahoma" w:hAnsi="Tahoma" w:cs="Tahoma"/>
          <w:b/>
          <w:i w:val="0"/>
          <w:iCs w:val="0"/>
          <w:color w:val="auto"/>
          <w:sz w:val="22"/>
          <w:szCs w:val="22"/>
        </w:rPr>
      </w:pPr>
      <w:bookmarkStart w:id="18" w:name="_Toc458682299"/>
      <w:bookmarkStart w:id="19" w:name="_Toc96348434"/>
      <w:r w:rsidRPr="0018425B">
        <w:rPr>
          <w:rFonts w:ascii="Tahoma" w:hAnsi="Tahoma" w:cs="Tahoma"/>
          <w:b/>
          <w:i w:val="0"/>
          <w:iCs w:val="0"/>
          <w:color w:val="auto"/>
          <w:sz w:val="22"/>
          <w:szCs w:val="22"/>
        </w:rPr>
        <w:t xml:space="preserve">Cuadro </w:t>
      </w:r>
      <w:r w:rsidRPr="0018425B">
        <w:rPr>
          <w:rFonts w:ascii="Tahoma" w:hAnsi="Tahoma" w:cs="Tahoma"/>
          <w:b/>
          <w:i w:val="0"/>
          <w:iCs w:val="0"/>
          <w:color w:val="auto"/>
          <w:sz w:val="22"/>
          <w:szCs w:val="22"/>
        </w:rPr>
        <w:fldChar w:fldCharType="begin"/>
      </w:r>
      <w:r w:rsidRPr="0018425B">
        <w:rPr>
          <w:rFonts w:ascii="Tahoma" w:hAnsi="Tahoma" w:cs="Tahoma"/>
          <w:b/>
          <w:i w:val="0"/>
          <w:iCs w:val="0"/>
          <w:color w:val="auto"/>
          <w:sz w:val="22"/>
          <w:szCs w:val="22"/>
        </w:rPr>
        <w:instrText xml:space="preserve"> SEQ Cuadro \* ARABIC </w:instrText>
      </w:r>
      <w:r w:rsidRPr="0018425B">
        <w:rPr>
          <w:rFonts w:ascii="Tahoma" w:hAnsi="Tahoma" w:cs="Tahoma"/>
          <w:b/>
          <w:i w:val="0"/>
          <w:iCs w:val="0"/>
          <w:color w:val="auto"/>
          <w:sz w:val="22"/>
          <w:szCs w:val="22"/>
        </w:rPr>
        <w:fldChar w:fldCharType="separate"/>
      </w:r>
      <w:r w:rsidR="00686249">
        <w:rPr>
          <w:rFonts w:ascii="Tahoma" w:hAnsi="Tahoma" w:cs="Tahoma"/>
          <w:b/>
          <w:i w:val="0"/>
          <w:iCs w:val="0"/>
          <w:noProof/>
          <w:color w:val="auto"/>
          <w:sz w:val="22"/>
          <w:szCs w:val="22"/>
        </w:rPr>
        <w:t>2</w:t>
      </w:r>
      <w:r w:rsidRPr="0018425B">
        <w:rPr>
          <w:rFonts w:ascii="Tahoma" w:hAnsi="Tahoma" w:cs="Tahoma"/>
          <w:b/>
          <w:i w:val="0"/>
          <w:iCs w:val="0"/>
          <w:color w:val="auto"/>
          <w:sz w:val="22"/>
          <w:szCs w:val="22"/>
        </w:rPr>
        <w:fldChar w:fldCharType="end"/>
      </w:r>
      <w:r w:rsidRPr="0018425B">
        <w:rPr>
          <w:rFonts w:ascii="Tahoma" w:hAnsi="Tahoma" w:cs="Tahoma"/>
          <w:b/>
          <w:i w:val="0"/>
          <w:iCs w:val="0"/>
          <w:color w:val="auto"/>
          <w:sz w:val="22"/>
          <w:szCs w:val="22"/>
        </w:rPr>
        <w:t>. Características morfológicas de</w:t>
      </w:r>
      <w:r w:rsidR="009B454F" w:rsidRPr="0018425B">
        <w:rPr>
          <w:rFonts w:ascii="Tahoma" w:hAnsi="Tahoma" w:cs="Tahoma"/>
          <w:b/>
          <w:i w:val="0"/>
          <w:iCs w:val="0"/>
          <w:color w:val="auto"/>
          <w:sz w:val="22"/>
          <w:szCs w:val="22"/>
        </w:rPr>
        <w:t>l cultivo de trigo</w:t>
      </w:r>
      <w:bookmarkEnd w:id="18"/>
      <w:bookmarkEnd w:id="19"/>
    </w:p>
    <w:tbl>
      <w:tblPr>
        <w:tblStyle w:val="Tablaconcuadrcula"/>
        <w:tblW w:w="9181" w:type="dxa"/>
        <w:tblLook w:val="04A0" w:firstRow="1" w:lastRow="0" w:firstColumn="1" w:lastColumn="0" w:noHBand="0" w:noVBand="1"/>
      </w:tblPr>
      <w:tblGrid>
        <w:gridCol w:w="2285"/>
        <w:gridCol w:w="6896"/>
      </w:tblGrid>
      <w:tr w:rsidR="009B454F" w:rsidRPr="0018425B" w14:paraId="7F3BE5DB" w14:textId="77777777" w:rsidTr="002C43B1">
        <w:trPr>
          <w:trHeight w:val="1586"/>
        </w:trPr>
        <w:tc>
          <w:tcPr>
            <w:tcW w:w="2285" w:type="dxa"/>
            <w:shd w:val="clear" w:color="auto" w:fill="D9D9D9" w:themeFill="background1" w:themeFillShade="D9"/>
            <w:vAlign w:val="center"/>
          </w:tcPr>
          <w:p w14:paraId="4C873BFE" w14:textId="77777777" w:rsidR="009B454F" w:rsidRPr="0018425B" w:rsidRDefault="009B454F" w:rsidP="00190A46">
            <w:pPr>
              <w:spacing w:before="120" w:after="120"/>
              <w:jc w:val="center"/>
              <w:rPr>
                <w:rStyle w:val="Textoennegrita"/>
                <w:rFonts w:ascii="Tahoma" w:hAnsi="Tahoma" w:cs="Tahoma"/>
              </w:rPr>
            </w:pPr>
            <w:r w:rsidRPr="0018425B">
              <w:rPr>
                <w:rStyle w:val="Textoennegrita"/>
                <w:rFonts w:ascii="Tahoma" w:hAnsi="Tahoma" w:cs="Tahoma"/>
              </w:rPr>
              <w:t>Raíz</w:t>
            </w:r>
          </w:p>
        </w:tc>
        <w:tc>
          <w:tcPr>
            <w:tcW w:w="6896" w:type="dxa"/>
            <w:tcBorders>
              <w:right w:val="single" w:sz="4" w:space="0" w:color="auto"/>
            </w:tcBorders>
          </w:tcPr>
          <w:p w14:paraId="7B1567CC" w14:textId="77777777" w:rsidR="009B454F" w:rsidRPr="0018425B" w:rsidRDefault="009B454F" w:rsidP="00190A46">
            <w:pPr>
              <w:spacing w:before="120" w:after="120"/>
              <w:jc w:val="both"/>
              <w:rPr>
                <w:rStyle w:val="Textoennegrita"/>
                <w:rFonts w:ascii="Tahoma" w:hAnsi="Tahoma" w:cs="Tahoma"/>
                <w:b w:val="0"/>
              </w:rPr>
            </w:pPr>
            <w:r w:rsidRPr="0018425B">
              <w:rPr>
                <w:rStyle w:val="Textoennegrita"/>
                <w:rFonts w:ascii="Tahoma" w:hAnsi="Tahoma" w:cs="Tahoma"/>
                <w:b w:val="0"/>
              </w:rPr>
              <w:t>La planta tiene raíces de tipo adventicias, las mismas pueden llegar a medir hasta un metro de profundidad, pero el 80% de las variedades están entre 0 y 25 cm de profundidad. El crecimiento comienza en el periodo de ahijado. Se considera completo el desarrollo al final del "encañado".</w:t>
            </w:r>
          </w:p>
        </w:tc>
      </w:tr>
      <w:tr w:rsidR="009B454F" w:rsidRPr="0018425B" w14:paraId="0D71525A" w14:textId="77777777" w:rsidTr="002C43B1">
        <w:trPr>
          <w:trHeight w:val="1083"/>
        </w:trPr>
        <w:tc>
          <w:tcPr>
            <w:tcW w:w="2285" w:type="dxa"/>
            <w:shd w:val="clear" w:color="auto" w:fill="D9D9D9" w:themeFill="background1" w:themeFillShade="D9"/>
            <w:vAlign w:val="center"/>
          </w:tcPr>
          <w:p w14:paraId="37EE005D" w14:textId="77777777" w:rsidR="009B454F" w:rsidRPr="0018425B" w:rsidRDefault="009B454F" w:rsidP="00E03593">
            <w:pPr>
              <w:spacing w:before="120" w:after="120"/>
              <w:jc w:val="center"/>
              <w:rPr>
                <w:rStyle w:val="Textoennegrita"/>
                <w:rFonts w:ascii="Tahoma" w:hAnsi="Tahoma" w:cs="Tahoma"/>
              </w:rPr>
            </w:pPr>
            <w:r w:rsidRPr="0018425B">
              <w:rPr>
                <w:rStyle w:val="Textoennegrita"/>
                <w:rFonts w:ascii="Tahoma" w:hAnsi="Tahoma" w:cs="Tahoma"/>
              </w:rPr>
              <w:t>Tallo</w:t>
            </w:r>
          </w:p>
        </w:tc>
        <w:tc>
          <w:tcPr>
            <w:tcW w:w="6896" w:type="dxa"/>
            <w:tcBorders>
              <w:right w:val="single" w:sz="4" w:space="0" w:color="auto"/>
            </w:tcBorders>
          </w:tcPr>
          <w:p w14:paraId="4090C8BA" w14:textId="77777777" w:rsidR="009B454F" w:rsidRPr="0018425B" w:rsidRDefault="009B454F" w:rsidP="00E03593">
            <w:pPr>
              <w:spacing w:before="120" w:after="120"/>
              <w:jc w:val="both"/>
              <w:rPr>
                <w:rStyle w:val="Textoennegrita"/>
                <w:rFonts w:ascii="Tahoma" w:hAnsi="Tahoma" w:cs="Tahoma"/>
                <w:b w:val="0"/>
              </w:rPr>
            </w:pPr>
            <w:r w:rsidRPr="0018425B">
              <w:rPr>
                <w:rStyle w:val="Textoennegrita"/>
                <w:rFonts w:ascii="Tahoma" w:hAnsi="Tahoma" w:cs="Tahoma"/>
                <w:b w:val="0"/>
              </w:rPr>
              <w:t>El tallo es hueco (caña), rígido, formado por nudos y entrenudos. Su altura y solidez determinan la resistencia al encamado o acame.</w:t>
            </w:r>
          </w:p>
        </w:tc>
      </w:tr>
      <w:tr w:rsidR="009B454F" w:rsidRPr="0018425B" w14:paraId="4C1E31E5" w14:textId="77777777" w:rsidTr="002C43B1">
        <w:trPr>
          <w:trHeight w:val="1711"/>
        </w:trPr>
        <w:tc>
          <w:tcPr>
            <w:tcW w:w="2285" w:type="dxa"/>
            <w:shd w:val="clear" w:color="auto" w:fill="D9D9D9" w:themeFill="background1" w:themeFillShade="D9"/>
            <w:vAlign w:val="center"/>
          </w:tcPr>
          <w:p w14:paraId="4F7104CF" w14:textId="77777777" w:rsidR="009B454F" w:rsidRPr="0018425B" w:rsidRDefault="009B454F" w:rsidP="00E03593">
            <w:pPr>
              <w:spacing w:before="120" w:after="120"/>
              <w:jc w:val="center"/>
              <w:rPr>
                <w:rStyle w:val="Textoennegrita"/>
                <w:rFonts w:ascii="Tahoma" w:hAnsi="Tahoma" w:cs="Tahoma"/>
              </w:rPr>
            </w:pPr>
            <w:r w:rsidRPr="0018425B">
              <w:rPr>
                <w:rStyle w:val="Textoennegrita"/>
                <w:rFonts w:ascii="Tahoma" w:hAnsi="Tahoma" w:cs="Tahoma"/>
              </w:rPr>
              <w:lastRenderedPageBreak/>
              <w:t>Hojas</w:t>
            </w:r>
          </w:p>
        </w:tc>
        <w:tc>
          <w:tcPr>
            <w:tcW w:w="6896" w:type="dxa"/>
            <w:tcBorders>
              <w:right w:val="single" w:sz="4" w:space="0" w:color="auto"/>
            </w:tcBorders>
          </w:tcPr>
          <w:p w14:paraId="3DD2694B" w14:textId="77777777" w:rsidR="009B454F" w:rsidRPr="0018425B" w:rsidRDefault="009B454F" w:rsidP="00E03593">
            <w:pPr>
              <w:spacing w:before="120" w:after="120"/>
              <w:jc w:val="both"/>
              <w:rPr>
                <w:rStyle w:val="Textoennegrita"/>
                <w:rFonts w:ascii="Tahoma" w:hAnsi="Tahoma" w:cs="Tahoma"/>
                <w:b w:val="0"/>
              </w:rPr>
            </w:pPr>
            <w:r w:rsidRPr="0018425B">
              <w:rPr>
                <w:rStyle w:val="Textoennegrita"/>
                <w:rFonts w:ascii="Tahoma" w:hAnsi="Tahoma" w:cs="Tahoma"/>
                <w:b w:val="0"/>
              </w:rPr>
              <w:t>Las hojas del trigo tienen una forma linear-lanceolada (alargadas, rectas y terminadas en punta) con vaina, lígula y aurículas bien definidas. Son envainadoras que nacen de los nudos, el limbo es una lámina verde, angosta y con nervaduras longitudinales.</w:t>
            </w:r>
          </w:p>
        </w:tc>
      </w:tr>
      <w:tr w:rsidR="009B454F" w:rsidRPr="0018425B" w14:paraId="3F4CFC74" w14:textId="77777777" w:rsidTr="002C43B1">
        <w:trPr>
          <w:trHeight w:val="1123"/>
        </w:trPr>
        <w:tc>
          <w:tcPr>
            <w:tcW w:w="2285" w:type="dxa"/>
            <w:shd w:val="clear" w:color="auto" w:fill="D9D9D9" w:themeFill="background1" w:themeFillShade="D9"/>
            <w:vAlign w:val="center"/>
          </w:tcPr>
          <w:p w14:paraId="3D6CFB41" w14:textId="77777777" w:rsidR="009B454F" w:rsidRPr="0018425B" w:rsidRDefault="009B454F" w:rsidP="00E03593">
            <w:pPr>
              <w:spacing w:before="120" w:after="120"/>
              <w:jc w:val="center"/>
              <w:rPr>
                <w:rStyle w:val="Textoennegrita"/>
                <w:rFonts w:ascii="Tahoma" w:hAnsi="Tahoma" w:cs="Tahoma"/>
              </w:rPr>
            </w:pPr>
            <w:r w:rsidRPr="0018425B">
              <w:rPr>
                <w:rStyle w:val="Textoennegrita"/>
                <w:rFonts w:ascii="Tahoma" w:hAnsi="Tahoma" w:cs="Tahoma"/>
              </w:rPr>
              <w:t>Flores</w:t>
            </w:r>
          </w:p>
        </w:tc>
        <w:tc>
          <w:tcPr>
            <w:tcW w:w="6896" w:type="dxa"/>
            <w:tcBorders>
              <w:right w:val="single" w:sz="4" w:space="0" w:color="auto"/>
            </w:tcBorders>
          </w:tcPr>
          <w:p w14:paraId="18EFB705" w14:textId="77777777" w:rsidR="009B454F" w:rsidRPr="0018425B" w:rsidRDefault="009B454F" w:rsidP="00E03593">
            <w:pPr>
              <w:spacing w:before="120" w:after="120"/>
              <w:jc w:val="both"/>
              <w:rPr>
                <w:rStyle w:val="Textoennegrita"/>
                <w:rFonts w:ascii="Tahoma" w:hAnsi="Tahoma" w:cs="Tahoma"/>
                <w:b w:val="0"/>
              </w:rPr>
            </w:pPr>
            <w:r w:rsidRPr="0018425B">
              <w:rPr>
                <w:rStyle w:val="Textoennegrita"/>
                <w:rFonts w:ascii="Tahoma" w:hAnsi="Tahoma" w:cs="Tahoma"/>
                <w:b w:val="0"/>
              </w:rPr>
              <w:t>La flor consta de un pistilo y tres estambres. Está protegida por dos brácteas verdes o glumillas, de la cual la exterior se prolonga en una arista.</w:t>
            </w:r>
          </w:p>
        </w:tc>
      </w:tr>
      <w:tr w:rsidR="009B454F" w:rsidRPr="0018425B" w14:paraId="0800B164" w14:textId="77777777" w:rsidTr="002C43B1">
        <w:trPr>
          <w:trHeight w:val="1125"/>
        </w:trPr>
        <w:tc>
          <w:tcPr>
            <w:tcW w:w="2285" w:type="dxa"/>
            <w:shd w:val="clear" w:color="auto" w:fill="D9D9D9" w:themeFill="background1" w:themeFillShade="D9"/>
            <w:vAlign w:val="center"/>
          </w:tcPr>
          <w:p w14:paraId="077DCC7B" w14:textId="77777777" w:rsidR="009B454F" w:rsidRPr="0018425B" w:rsidRDefault="009B454F" w:rsidP="00E03593">
            <w:pPr>
              <w:spacing w:before="120" w:after="120"/>
              <w:jc w:val="center"/>
              <w:rPr>
                <w:rStyle w:val="Textoennegrita"/>
                <w:rFonts w:ascii="Tahoma" w:hAnsi="Tahoma" w:cs="Tahoma"/>
              </w:rPr>
            </w:pPr>
            <w:r w:rsidRPr="0018425B">
              <w:rPr>
                <w:rStyle w:val="Textoennegrita"/>
                <w:rFonts w:ascii="Tahoma" w:hAnsi="Tahoma" w:cs="Tahoma"/>
              </w:rPr>
              <w:t>Inflorescencia</w:t>
            </w:r>
          </w:p>
        </w:tc>
        <w:tc>
          <w:tcPr>
            <w:tcW w:w="6896" w:type="dxa"/>
            <w:tcBorders>
              <w:right w:val="single" w:sz="4" w:space="0" w:color="auto"/>
            </w:tcBorders>
          </w:tcPr>
          <w:p w14:paraId="001A321A" w14:textId="77777777" w:rsidR="009B454F" w:rsidRPr="0018425B" w:rsidRDefault="009B454F" w:rsidP="00E03593">
            <w:pPr>
              <w:spacing w:before="120" w:after="120"/>
              <w:jc w:val="both"/>
              <w:rPr>
                <w:rStyle w:val="Textoennegrita"/>
                <w:rFonts w:ascii="Tahoma" w:hAnsi="Tahoma" w:cs="Tahoma"/>
                <w:b w:val="0"/>
              </w:rPr>
            </w:pPr>
            <w:r w:rsidRPr="0018425B">
              <w:rPr>
                <w:rStyle w:val="Textoennegrita"/>
                <w:rFonts w:ascii="Tahoma" w:hAnsi="Tahoma" w:cs="Tahoma"/>
                <w:b w:val="0"/>
              </w:rPr>
              <w:t>La inflorescencia es una espiga compuesta por un raquis (eje escalonado) o tallo central de entrenudos cortos, sobre el cual van dispuestas de 20 a 30 espiguillas en forma alterna y laxa.</w:t>
            </w:r>
          </w:p>
        </w:tc>
      </w:tr>
      <w:tr w:rsidR="009B454F" w:rsidRPr="0018425B" w14:paraId="4D63A5F5" w14:textId="77777777" w:rsidTr="002C43B1">
        <w:trPr>
          <w:trHeight w:val="1853"/>
        </w:trPr>
        <w:tc>
          <w:tcPr>
            <w:tcW w:w="2285" w:type="dxa"/>
            <w:shd w:val="clear" w:color="auto" w:fill="D9D9D9" w:themeFill="background1" w:themeFillShade="D9"/>
            <w:vAlign w:val="center"/>
          </w:tcPr>
          <w:p w14:paraId="1DA207AC" w14:textId="77777777" w:rsidR="009B454F" w:rsidRPr="0018425B" w:rsidRDefault="009B454F" w:rsidP="00E03593">
            <w:pPr>
              <w:spacing w:before="120" w:after="120"/>
              <w:jc w:val="center"/>
              <w:rPr>
                <w:rStyle w:val="Textoennegrita"/>
                <w:rFonts w:ascii="Tahoma" w:hAnsi="Tahoma" w:cs="Tahoma"/>
              </w:rPr>
            </w:pPr>
            <w:r w:rsidRPr="0018425B">
              <w:rPr>
                <w:rStyle w:val="Textoennegrita"/>
                <w:rFonts w:ascii="Tahoma" w:hAnsi="Tahoma" w:cs="Tahoma"/>
              </w:rPr>
              <w:t>Fruto</w:t>
            </w:r>
          </w:p>
        </w:tc>
        <w:tc>
          <w:tcPr>
            <w:tcW w:w="6896" w:type="dxa"/>
            <w:tcBorders>
              <w:right w:val="single" w:sz="4" w:space="0" w:color="auto"/>
            </w:tcBorders>
          </w:tcPr>
          <w:p w14:paraId="6C0D1821" w14:textId="77777777" w:rsidR="009B454F" w:rsidRPr="0018425B" w:rsidRDefault="009B454F" w:rsidP="00E03593">
            <w:pPr>
              <w:spacing w:before="120" w:after="120"/>
              <w:jc w:val="both"/>
              <w:rPr>
                <w:rStyle w:val="Textoennegrita"/>
                <w:rFonts w:ascii="Tahoma" w:hAnsi="Tahoma" w:cs="Tahoma"/>
                <w:b w:val="0"/>
              </w:rPr>
            </w:pPr>
            <w:r w:rsidRPr="0018425B">
              <w:rPr>
                <w:rStyle w:val="Textoennegrita"/>
                <w:rFonts w:ascii="Tahoma" w:hAnsi="Tahoma" w:cs="Tahoma"/>
                <w:b w:val="0"/>
              </w:rPr>
              <w:t>Son cariópsides de forma ovalada con sus extremos redondeados. El germen sobresale en uno de ellos y en el otro hay un mechón de pelos finos. El resto del grano, denominado endospermo, es un depósito de alimento para el embrión, el cual representa el 82% del peso del grano.</w:t>
            </w:r>
          </w:p>
        </w:tc>
      </w:tr>
    </w:tbl>
    <w:p w14:paraId="02E282E5" w14:textId="77777777" w:rsidR="00E03593" w:rsidRPr="0018425B" w:rsidRDefault="00E03593" w:rsidP="003A5172">
      <w:pPr>
        <w:spacing w:before="120" w:after="240" w:line="240" w:lineRule="auto"/>
        <w:jc w:val="center"/>
        <w:rPr>
          <w:rFonts w:ascii="Tahoma" w:hAnsi="Tahoma" w:cs="Tahoma"/>
          <w:i/>
          <w:sz w:val="20"/>
          <w:lang w:eastAsia="es-ES"/>
        </w:rPr>
      </w:pPr>
      <w:r w:rsidRPr="0018425B">
        <w:rPr>
          <w:rFonts w:ascii="Tahoma" w:hAnsi="Tahoma" w:cs="Tahoma"/>
          <w:b/>
          <w:i/>
          <w:sz w:val="20"/>
          <w:lang w:eastAsia="es-ES"/>
        </w:rPr>
        <w:t>Fuente:</w:t>
      </w:r>
      <w:r w:rsidRPr="0018425B">
        <w:rPr>
          <w:rFonts w:ascii="Tahoma" w:hAnsi="Tahoma" w:cs="Tahoma"/>
          <w:i/>
          <w:sz w:val="20"/>
          <w:lang w:eastAsia="es-ES"/>
        </w:rPr>
        <w:t xml:space="preserve"> </w:t>
      </w:r>
      <w:r w:rsidR="0021603A" w:rsidRPr="0018425B">
        <w:rPr>
          <w:rFonts w:ascii="Tahoma" w:hAnsi="Tahoma" w:cs="Tahoma"/>
          <w:i/>
          <w:sz w:val="20"/>
          <w:lang w:eastAsia="es-ES"/>
        </w:rPr>
        <w:t>FAO, 2015.</w:t>
      </w:r>
    </w:p>
    <w:p w14:paraId="46C44B54" w14:textId="77777777" w:rsidR="00E46165" w:rsidRPr="0018425B" w:rsidRDefault="0021603A" w:rsidP="0021603A">
      <w:pPr>
        <w:widowControl w:val="0"/>
        <w:autoSpaceDE w:val="0"/>
        <w:autoSpaceDN w:val="0"/>
        <w:adjustRightInd w:val="0"/>
        <w:spacing w:before="120" w:after="240" w:line="240" w:lineRule="auto"/>
        <w:ind w:left="142" w:right="46"/>
        <w:jc w:val="both"/>
        <w:rPr>
          <w:rFonts w:ascii="Tahoma" w:eastAsia="Times New Roman" w:hAnsi="Tahoma" w:cs="Tahoma"/>
          <w:color w:val="000000"/>
          <w:lang w:eastAsia="es-ES"/>
        </w:rPr>
      </w:pPr>
      <w:r w:rsidRPr="0018425B">
        <w:rPr>
          <w:rFonts w:ascii="Tahoma" w:eastAsia="Times New Roman" w:hAnsi="Tahoma" w:cs="Tahoma"/>
          <w:color w:val="000000"/>
          <w:lang w:eastAsia="es-ES"/>
        </w:rPr>
        <w:t xml:space="preserve">En cuanto a su fenología, el trigo presenta diez etapas morfo-anatómicamente notables, estas se describen en el </w:t>
      </w:r>
      <w:r w:rsidR="009419B7" w:rsidRPr="0018425B">
        <w:rPr>
          <w:rFonts w:ascii="Tahoma" w:eastAsia="Times New Roman" w:hAnsi="Tahoma" w:cs="Tahoma"/>
          <w:color w:val="000000"/>
          <w:lang w:eastAsia="es-ES"/>
        </w:rPr>
        <w:t>c</w:t>
      </w:r>
      <w:r w:rsidRPr="0018425B">
        <w:rPr>
          <w:rFonts w:ascii="Tahoma" w:eastAsia="Times New Roman" w:hAnsi="Tahoma" w:cs="Tahoma"/>
          <w:color w:val="000000"/>
          <w:lang w:eastAsia="es-ES"/>
        </w:rPr>
        <w:t xml:space="preserve">uadro </w:t>
      </w:r>
      <w:r w:rsidR="00973AEE" w:rsidRPr="0018425B">
        <w:rPr>
          <w:rFonts w:ascii="Tahoma" w:eastAsia="Times New Roman" w:hAnsi="Tahoma" w:cs="Tahoma"/>
          <w:color w:val="000000"/>
          <w:lang w:eastAsia="es-ES"/>
        </w:rPr>
        <w:t>3</w:t>
      </w:r>
      <w:r w:rsidRPr="0018425B">
        <w:rPr>
          <w:rFonts w:ascii="Tahoma" w:eastAsia="Times New Roman" w:hAnsi="Tahoma" w:cs="Tahoma"/>
          <w:color w:val="000000"/>
          <w:lang w:eastAsia="es-ES"/>
        </w:rPr>
        <w:t xml:space="preserve"> para una variedad de ciclo precoz, indicando el número de días después de la siembra.</w:t>
      </w:r>
    </w:p>
    <w:p w14:paraId="2D3EFEA9" w14:textId="201F5FE7" w:rsidR="0021603A" w:rsidRPr="0018425B" w:rsidRDefault="0021603A" w:rsidP="0021603A">
      <w:pPr>
        <w:keepNext/>
        <w:spacing w:before="120" w:after="120" w:line="240" w:lineRule="auto"/>
        <w:jc w:val="center"/>
        <w:rPr>
          <w:rFonts w:ascii="Tahoma" w:hAnsi="Tahoma" w:cs="Tahoma"/>
          <w:b/>
        </w:rPr>
      </w:pPr>
      <w:bookmarkStart w:id="20" w:name="_Toc96348435"/>
      <w:r w:rsidRPr="0018425B">
        <w:rPr>
          <w:rFonts w:ascii="Tahoma" w:hAnsi="Tahoma" w:cs="Tahoma"/>
          <w:b/>
        </w:rPr>
        <w:t xml:space="preserve">Cuadro </w:t>
      </w:r>
      <w:r w:rsidRPr="0018425B">
        <w:rPr>
          <w:rFonts w:ascii="Tahoma" w:hAnsi="Tahoma" w:cs="Tahoma"/>
          <w:b/>
        </w:rPr>
        <w:fldChar w:fldCharType="begin"/>
      </w:r>
      <w:r w:rsidRPr="0018425B">
        <w:rPr>
          <w:rFonts w:ascii="Tahoma" w:hAnsi="Tahoma" w:cs="Tahoma"/>
          <w:b/>
        </w:rPr>
        <w:instrText xml:space="preserve"> SEQ Cuadro \* ARABIC </w:instrText>
      </w:r>
      <w:r w:rsidRPr="0018425B">
        <w:rPr>
          <w:rFonts w:ascii="Tahoma" w:hAnsi="Tahoma" w:cs="Tahoma"/>
          <w:b/>
        </w:rPr>
        <w:fldChar w:fldCharType="separate"/>
      </w:r>
      <w:r w:rsidR="00686249">
        <w:rPr>
          <w:rFonts w:ascii="Tahoma" w:hAnsi="Tahoma" w:cs="Tahoma"/>
          <w:b/>
          <w:noProof/>
        </w:rPr>
        <w:t>3</w:t>
      </w:r>
      <w:r w:rsidRPr="0018425B">
        <w:rPr>
          <w:rFonts w:ascii="Tahoma" w:hAnsi="Tahoma" w:cs="Tahoma"/>
          <w:b/>
        </w:rPr>
        <w:fldChar w:fldCharType="end"/>
      </w:r>
      <w:r w:rsidRPr="0018425B">
        <w:rPr>
          <w:rFonts w:ascii="Tahoma" w:hAnsi="Tahoma" w:cs="Tahoma"/>
          <w:b/>
        </w:rPr>
        <w:t>. Descripción de las fases de desarrollo del cultivo de trigo</w:t>
      </w:r>
      <w:bookmarkEnd w:id="20"/>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23"/>
        <w:gridCol w:w="1349"/>
      </w:tblGrid>
      <w:tr w:rsidR="0021603A" w:rsidRPr="0018425B" w14:paraId="11A08789" w14:textId="77777777" w:rsidTr="002C43B1">
        <w:trPr>
          <w:trHeight w:val="491"/>
          <w:tblHeader/>
          <w:jc w:val="center"/>
        </w:trPr>
        <w:tc>
          <w:tcPr>
            <w:tcW w:w="1297" w:type="pct"/>
            <w:shd w:val="clear" w:color="auto" w:fill="D9D9D9" w:themeFill="background1" w:themeFillShade="D9"/>
            <w:vAlign w:val="center"/>
          </w:tcPr>
          <w:p w14:paraId="64BC7794" w14:textId="77777777" w:rsidR="0021603A" w:rsidRPr="0018425B" w:rsidRDefault="0021603A" w:rsidP="003A5172">
            <w:pPr>
              <w:spacing w:after="0" w:line="240" w:lineRule="auto"/>
              <w:jc w:val="center"/>
              <w:rPr>
                <w:rFonts w:ascii="Tahoma" w:hAnsi="Tahoma" w:cs="Tahoma"/>
                <w:b/>
                <w:lang w:eastAsia="es-ES"/>
              </w:rPr>
            </w:pPr>
            <w:r w:rsidRPr="0018425B">
              <w:rPr>
                <w:rFonts w:ascii="Tahoma" w:hAnsi="Tahoma" w:cs="Tahoma"/>
                <w:b/>
                <w:lang w:eastAsia="es-ES"/>
              </w:rPr>
              <w:t>Etapa fenológica</w:t>
            </w:r>
          </w:p>
        </w:tc>
        <w:tc>
          <w:tcPr>
            <w:tcW w:w="3015" w:type="pct"/>
            <w:shd w:val="clear" w:color="auto" w:fill="D9D9D9" w:themeFill="background1" w:themeFillShade="D9"/>
            <w:vAlign w:val="center"/>
          </w:tcPr>
          <w:p w14:paraId="2D444EF8" w14:textId="77777777" w:rsidR="0021603A" w:rsidRPr="0018425B" w:rsidRDefault="0021603A" w:rsidP="003A5172">
            <w:pPr>
              <w:spacing w:after="0" w:line="240" w:lineRule="auto"/>
              <w:jc w:val="center"/>
              <w:rPr>
                <w:rFonts w:ascii="Tahoma" w:hAnsi="Tahoma" w:cs="Tahoma"/>
                <w:b/>
                <w:lang w:eastAsia="es-ES"/>
              </w:rPr>
            </w:pPr>
            <w:r w:rsidRPr="0018425B">
              <w:rPr>
                <w:rFonts w:ascii="Tahoma" w:hAnsi="Tahoma" w:cs="Tahoma"/>
                <w:b/>
                <w:lang w:eastAsia="es-ES"/>
              </w:rPr>
              <w:t>Características</w:t>
            </w:r>
          </w:p>
        </w:tc>
        <w:tc>
          <w:tcPr>
            <w:tcW w:w="687" w:type="pct"/>
            <w:shd w:val="clear" w:color="auto" w:fill="D9D9D9" w:themeFill="background1" w:themeFillShade="D9"/>
            <w:vAlign w:val="center"/>
          </w:tcPr>
          <w:p w14:paraId="309650A5" w14:textId="77777777" w:rsidR="0021603A" w:rsidRPr="0018425B" w:rsidRDefault="0021603A" w:rsidP="003A5172">
            <w:pPr>
              <w:spacing w:after="0" w:line="240" w:lineRule="auto"/>
              <w:jc w:val="center"/>
              <w:rPr>
                <w:rFonts w:ascii="Tahoma" w:hAnsi="Tahoma" w:cs="Tahoma"/>
                <w:b/>
                <w:lang w:eastAsia="es-ES"/>
              </w:rPr>
            </w:pPr>
            <w:r w:rsidRPr="0018425B">
              <w:rPr>
                <w:rFonts w:ascii="Tahoma" w:hAnsi="Tahoma" w:cs="Tahoma"/>
                <w:b/>
                <w:lang w:eastAsia="es-ES"/>
              </w:rPr>
              <w:t>No. días</w:t>
            </w:r>
          </w:p>
        </w:tc>
      </w:tr>
      <w:tr w:rsidR="0021603A" w:rsidRPr="0018425B" w14:paraId="0D34F671" w14:textId="77777777" w:rsidTr="00C2091E">
        <w:trPr>
          <w:trHeight w:val="476"/>
          <w:jc w:val="center"/>
        </w:trPr>
        <w:tc>
          <w:tcPr>
            <w:tcW w:w="1297" w:type="pct"/>
            <w:vAlign w:val="center"/>
          </w:tcPr>
          <w:p w14:paraId="567C5215"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Germinación</w:t>
            </w:r>
          </w:p>
        </w:tc>
        <w:tc>
          <w:tcPr>
            <w:tcW w:w="3015" w:type="pct"/>
            <w:vAlign w:val="center"/>
          </w:tcPr>
          <w:p w14:paraId="7A65DC1F"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 xml:space="preserve">Emergencia del </w:t>
            </w:r>
            <w:proofErr w:type="spellStart"/>
            <w:r w:rsidRPr="0018425B">
              <w:rPr>
                <w:rFonts w:ascii="Tahoma" w:hAnsi="Tahoma" w:cs="Tahoma"/>
                <w:lang w:eastAsia="es-ES"/>
              </w:rPr>
              <w:t>coleóptilo</w:t>
            </w:r>
            <w:proofErr w:type="spellEnd"/>
            <w:r w:rsidRPr="0018425B">
              <w:rPr>
                <w:rFonts w:ascii="Tahoma" w:hAnsi="Tahoma" w:cs="Tahoma"/>
                <w:lang w:eastAsia="es-ES"/>
              </w:rPr>
              <w:t xml:space="preserve"> </w:t>
            </w:r>
          </w:p>
          <w:p w14:paraId="30BA9211"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 xml:space="preserve">Hoja en el extremo del </w:t>
            </w:r>
            <w:proofErr w:type="spellStart"/>
            <w:r w:rsidRPr="0018425B">
              <w:rPr>
                <w:rFonts w:ascii="Tahoma" w:hAnsi="Tahoma" w:cs="Tahoma"/>
                <w:lang w:eastAsia="es-ES"/>
              </w:rPr>
              <w:t>coleóptilo</w:t>
            </w:r>
            <w:proofErr w:type="spellEnd"/>
          </w:p>
        </w:tc>
        <w:tc>
          <w:tcPr>
            <w:tcW w:w="687" w:type="pct"/>
            <w:vAlign w:val="center"/>
          </w:tcPr>
          <w:p w14:paraId="008252F2"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7</w:t>
            </w:r>
          </w:p>
          <w:p w14:paraId="22B4CD4E"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9</w:t>
            </w:r>
          </w:p>
        </w:tc>
      </w:tr>
      <w:tr w:rsidR="0021603A" w:rsidRPr="0018425B" w14:paraId="44D725B0" w14:textId="77777777" w:rsidTr="00C2091E">
        <w:trPr>
          <w:trHeight w:val="981"/>
          <w:jc w:val="center"/>
        </w:trPr>
        <w:tc>
          <w:tcPr>
            <w:tcW w:w="1297" w:type="pct"/>
            <w:vAlign w:val="center"/>
          </w:tcPr>
          <w:p w14:paraId="43DF0882"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Crecimiento de la planta</w:t>
            </w:r>
          </w:p>
        </w:tc>
        <w:tc>
          <w:tcPr>
            <w:tcW w:w="3015" w:type="pct"/>
            <w:vAlign w:val="center"/>
          </w:tcPr>
          <w:p w14:paraId="5E562EF1"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1ra hoja desarrollada</w:t>
            </w:r>
          </w:p>
          <w:p w14:paraId="2B53AF44"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Dos hojas desarrolladas</w:t>
            </w:r>
          </w:p>
          <w:p w14:paraId="447783C4"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Tres hojas desarrolladas</w:t>
            </w:r>
          </w:p>
          <w:p w14:paraId="3806DBA8"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Cuatro hojas desarrolladas</w:t>
            </w:r>
          </w:p>
        </w:tc>
        <w:tc>
          <w:tcPr>
            <w:tcW w:w="687" w:type="pct"/>
            <w:vAlign w:val="center"/>
          </w:tcPr>
          <w:p w14:paraId="7A25939F"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11</w:t>
            </w:r>
          </w:p>
          <w:p w14:paraId="0E9D2191"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12</w:t>
            </w:r>
          </w:p>
          <w:p w14:paraId="3D1D733F"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13</w:t>
            </w:r>
          </w:p>
          <w:p w14:paraId="2DDAFAE0"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14</w:t>
            </w:r>
          </w:p>
        </w:tc>
      </w:tr>
      <w:tr w:rsidR="0021603A" w:rsidRPr="0018425B" w14:paraId="6E46298F" w14:textId="77777777" w:rsidTr="00C2091E">
        <w:trPr>
          <w:trHeight w:val="981"/>
          <w:jc w:val="center"/>
        </w:trPr>
        <w:tc>
          <w:tcPr>
            <w:tcW w:w="1297" w:type="pct"/>
            <w:vAlign w:val="center"/>
          </w:tcPr>
          <w:p w14:paraId="0CCDA144" w14:textId="77777777" w:rsidR="0021603A" w:rsidRPr="0018425B" w:rsidRDefault="0021603A" w:rsidP="003A5172">
            <w:pPr>
              <w:spacing w:after="0" w:line="240" w:lineRule="auto"/>
              <w:jc w:val="center"/>
              <w:rPr>
                <w:rFonts w:ascii="Tahoma" w:hAnsi="Tahoma" w:cs="Tahoma"/>
                <w:lang w:eastAsia="es-ES"/>
              </w:rPr>
            </w:pPr>
            <w:proofErr w:type="spellStart"/>
            <w:r w:rsidRPr="0018425B">
              <w:rPr>
                <w:rFonts w:ascii="Tahoma" w:hAnsi="Tahoma" w:cs="Tahoma"/>
                <w:lang w:eastAsia="es-ES"/>
              </w:rPr>
              <w:t>Macollaje</w:t>
            </w:r>
            <w:proofErr w:type="spellEnd"/>
          </w:p>
        </w:tc>
        <w:tc>
          <w:tcPr>
            <w:tcW w:w="3015" w:type="pct"/>
            <w:vAlign w:val="center"/>
          </w:tcPr>
          <w:p w14:paraId="47B05664"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Un tallo principal y un macollo</w:t>
            </w:r>
          </w:p>
          <w:p w14:paraId="52EF0601"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Un tallo principal y tres macollos</w:t>
            </w:r>
          </w:p>
          <w:p w14:paraId="36C63FBD"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Un tallo principal y cinco macollos</w:t>
            </w:r>
          </w:p>
          <w:p w14:paraId="6E87F44C"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Un tallo principal y siete macollos</w:t>
            </w:r>
          </w:p>
        </w:tc>
        <w:tc>
          <w:tcPr>
            <w:tcW w:w="687" w:type="pct"/>
            <w:vAlign w:val="center"/>
          </w:tcPr>
          <w:p w14:paraId="70B4021D"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21</w:t>
            </w:r>
          </w:p>
          <w:p w14:paraId="44C21223"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23</w:t>
            </w:r>
          </w:p>
          <w:p w14:paraId="643EAF71"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25</w:t>
            </w:r>
          </w:p>
          <w:p w14:paraId="53DD5D03"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27</w:t>
            </w:r>
          </w:p>
        </w:tc>
      </w:tr>
      <w:tr w:rsidR="0021603A" w:rsidRPr="0018425B" w14:paraId="43FB88FB" w14:textId="77777777" w:rsidTr="00C2091E">
        <w:trPr>
          <w:trHeight w:val="1219"/>
          <w:jc w:val="center"/>
        </w:trPr>
        <w:tc>
          <w:tcPr>
            <w:tcW w:w="1297" w:type="pct"/>
            <w:vAlign w:val="center"/>
          </w:tcPr>
          <w:p w14:paraId="14B53B41"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Elongación del tallo</w:t>
            </w:r>
          </w:p>
        </w:tc>
        <w:tc>
          <w:tcPr>
            <w:tcW w:w="3015" w:type="pct"/>
            <w:vAlign w:val="center"/>
          </w:tcPr>
          <w:p w14:paraId="07AEDA19"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1er nudo detectable</w:t>
            </w:r>
          </w:p>
          <w:p w14:paraId="59F1AE5F"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2do nudo detectable</w:t>
            </w:r>
          </w:p>
          <w:p w14:paraId="27BB62AE"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3er nudo detectable</w:t>
            </w:r>
          </w:p>
          <w:p w14:paraId="5AC583D4"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Hoja bandera visible</w:t>
            </w:r>
          </w:p>
          <w:p w14:paraId="665F34F4"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proofErr w:type="spellStart"/>
            <w:r w:rsidRPr="0018425B">
              <w:rPr>
                <w:rFonts w:ascii="Tahoma" w:hAnsi="Tahoma" w:cs="Tahoma"/>
                <w:lang w:eastAsia="es-ES"/>
              </w:rPr>
              <w:t>Ligura</w:t>
            </w:r>
            <w:proofErr w:type="spellEnd"/>
            <w:r w:rsidRPr="0018425B">
              <w:rPr>
                <w:rFonts w:ascii="Tahoma" w:hAnsi="Tahoma" w:cs="Tahoma"/>
                <w:lang w:eastAsia="es-ES"/>
              </w:rPr>
              <w:t xml:space="preserve"> de hoja bandera visible</w:t>
            </w:r>
          </w:p>
        </w:tc>
        <w:tc>
          <w:tcPr>
            <w:tcW w:w="687" w:type="pct"/>
            <w:vAlign w:val="center"/>
          </w:tcPr>
          <w:p w14:paraId="6D7F65C8"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31</w:t>
            </w:r>
          </w:p>
          <w:p w14:paraId="4B708E22"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32</w:t>
            </w:r>
          </w:p>
          <w:p w14:paraId="38099E85"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33</w:t>
            </w:r>
          </w:p>
          <w:p w14:paraId="64132AEE"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37</w:t>
            </w:r>
          </w:p>
          <w:p w14:paraId="4E62EBC3"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39</w:t>
            </w:r>
          </w:p>
        </w:tc>
      </w:tr>
      <w:tr w:rsidR="0021603A" w:rsidRPr="0018425B" w14:paraId="6B78557A" w14:textId="77777777" w:rsidTr="00C2091E">
        <w:trPr>
          <w:trHeight w:val="1219"/>
          <w:jc w:val="center"/>
        </w:trPr>
        <w:tc>
          <w:tcPr>
            <w:tcW w:w="1297" w:type="pct"/>
            <w:vAlign w:val="center"/>
          </w:tcPr>
          <w:p w14:paraId="23C2E9AA"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lastRenderedPageBreak/>
              <w:t>Pre-emergencia floral</w:t>
            </w:r>
          </w:p>
        </w:tc>
        <w:tc>
          <w:tcPr>
            <w:tcW w:w="3015" w:type="pct"/>
            <w:vAlign w:val="center"/>
          </w:tcPr>
          <w:p w14:paraId="078AE87E"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Vaina de la hoja bandera extendida</w:t>
            </w:r>
          </w:p>
          <w:p w14:paraId="7705D30E"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Inflorescencia en mitad de la vaina de la hoja bandera</w:t>
            </w:r>
          </w:p>
          <w:p w14:paraId="357EC383"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Vaina de la hoja bandera abierta</w:t>
            </w:r>
          </w:p>
          <w:p w14:paraId="5B1F4324"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Primeras aristas visibles</w:t>
            </w:r>
          </w:p>
        </w:tc>
        <w:tc>
          <w:tcPr>
            <w:tcW w:w="687" w:type="pct"/>
            <w:vAlign w:val="center"/>
          </w:tcPr>
          <w:p w14:paraId="595FB204"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41</w:t>
            </w:r>
          </w:p>
          <w:p w14:paraId="473D198C"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45</w:t>
            </w:r>
          </w:p>
          <w:p w14:paraId="0E09DE63" w14:textId="77777777" w:rsidR="0021603A" w:rsidRPr="0018425B" w:rsidRDefault="0021603A" w:rsidP="003A5172">
            <w:pPr>
              <w:spacing w:after="0" w:line="240" w:lineRule="auto"/>
              <w:jc w:val="center"/>
              <w:rPr>
                <w:rFonts w:ascii="Tahoma" w:hAnsi="Tahoma" w:cs="Tahoma"/>
                <w:lang w:eastAsia="es-ES"/>
              </w:rPr>
            </w:pPr>
          </w:p>
          <w:p w14:paraId="2BA53D3B"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47</w:t>
            </w:r>
          </w:p>
          <w:p w14:paraId="7D2ABBEC"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49</w:t>
            </w:r>
          </w:p>
        </w:tc>
      </w:tr>
      <w:tr w:rsidR="0021603A" w:rsidRPr="0018425B" w14:paraId="430ED1AB" w14:textId="77777777" w:rsidTr="00C2091E">
        <w:trPr>
          <w:trHeight w:val="1219"/>
          <w:jc w:val="center"/>
        </w:trPr>
        <w:tc>
          <w:tcPr>
            <w:tcW w:w="1297" w:type="pct"/>
            <w:vAlign w:val="center"/>
          </w:tcPr>
          <w:p w14:paraId="02741632"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Emergencia de la inflorescencia</w:t>
            </w:r>
          </w:p>
        </w:tc>
        <w:tc>
          <w:tcPr>
            <w:tcW w:w="3015" w:type="pct"/>
            <w:vAlign w:val="center"/>
          </w:tcPr>
          <w:p w14:paraId="3A842CCB"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Primeras espiguillas de la inflorescencia visibles</w:t>
            </w:r>
          </w:p>
          <w:p w14:paraId="7BB73D2A"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Mitad de la inflorescencia emergida</w:t>
            </w:r>
          </w:p>
          <w:p w14:paraId="3FB267CC"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Emergencia completa de la inflorescencia</w:t>
            </w:r>
          </w:p>
        </w:tc>
        <w:tc>
          <w:tcPr>
            <w:tcW w:w="687" w:type="pct"/>
            <w:vAlign w:val="center"/>
          </w:tcPr>
          <w:p w14:paraId="3A44DA8C"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51</w:t>
            </w:r>
          </w:p>
          <w:p w14:paraId="7E80F3BD" w14:textId="77777777" w:rsidR="0021603A" w:rsidRPr="0018425B" w:rsidRDefault="0021603A" w:rsidP="003A5172">
            <w:pPr>
              <w:spacing w:after="0" w:line="240" w:lineRule="auto"/>
              <w:jc w:val="center"/>
              <w:rPr>
                <w:rFonts w:ascii="Tahoma" w:hAnsi="Tahoma" w:cs="Tahoma"/>
                <w:lang w:eastAsia="es-ES"/>
              </w:rPr>
            </w:pPr>
          </w:p>
          <w:p w14:paraId="3413936B"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55</w:t>
            </w:r>
          </w:p>
          <w:p w14:paraId="6E0B5027"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59</w:t>
            </w:r>
          </w:p>
        </w:tc>
      </w:tr>
      <w:tr w:rsidR="0021603A" w:rsidRPr="0018425B" w14:paraId="228E136E" w14:textId="77777777" w:rsidTr="00C2091E">
        <w:trPr>
          <w:trHeight w:val="728"/>
          <w:jc w:val="center"/>
        </w:trPr>
        <w:tc>
          <w:tcPr>
            <w:tcW w:w="1297" w:type="pct"/>
            <w:vAlign w:val="center"/>
          </w:tcPr>
          <w:p w14:paraId="2A8E5D5F"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 xml:space="preserve">Antesis </w:t>
            </w:r>
          </w:p>
        </w:tc>
        <w:tc>
          <w:tcPr>
            <w:tcW w:w="3015" w:type="pct"/>
            <w:vAlign w:val="center"/>
          </w:tcPr>
          <w:p w14:paraId="32A0CD98"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Comienzo de antesis</w:t>
            </w:r>
          </w:p>
          <w:p w14:paraId="5DFC1004"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Mitad de antesis</w:t>
            </w:r>
          </w:p>
          <w:p w14:paraId="29FF5474"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 xml:space="preserve">Antesis completa </w:t>
            </w:r>
          </w:p>
        </w:tc>
        <w:tc>
          <w:tcPr>
            <w:tcW w:w="687" w:type="pct"/>
            <w:vAlign w:val="center"/>
          </w:tcPr>
          <w:p w14:paraId="4357A84D"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61</w:t>
            </w:r>
          </w:p>
          <w:p w14:paraId="14E07ABA"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65</w:t>
            </w:r>
          </w:p>
          <w:p w14:paraId="02D0E281"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69</w:t>
            </w:r>
          </w:p>
        </w:tc>
      </w:tr>
      <w:tr w:rsidR="0021603A" w:rsidRPr="0018425B" w14:paraId="788EFA49" w14:textId="77777777" w:rsidTr="00C2091E">
        <w:trPr>
          <w:trHeight w:val="491"/>
          <w:jc w:val="center"/>
        </w:trPr>
        <w:tc>
          <w:tcPr>
            <w:tcW w:w="1297" w:type="pct"/>
            <w:vAlign w:val="center"/>
          </w:tcPr>
          <w:p w14:paraId="3F8C2F04"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Grano lechoso</w:t>
            </w:r>
          </w:p>
        </w:tc>
        <w:tc>
          <w:tcPr>
            <w:tcW w:w="3015" w:type="pct"/>
            <w:vAlign w:val="center"/>
          </w:tcPr>
          <w:p w14:paraId="7FF484F1"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Medio grano lechoso</w:t>
            </w:r>
          </w:p>
          <w:p w14:paraId="629CFF3E"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Grano lechoso avanzado</w:t>
            </w:r>
          </w:p>
        </w:tc>
        <w:tc>
          <w:tcPr>
            <w:tcW w:w="687" w:type="pct"/>
            <w:vAlign w:val="center"/>
          </w:tcPr>
          <w:p w14:paraId="3BF8EABB"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75</w:t>
            </w:r>
          </w:p>
          <w:p w14:paraId="5751CF6A"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77</w:t>
            </w:r>
          </w:p>
        </w:tc>
      </w:tr>
      <w:tr w:rsidR="0021603A" w:rsidRPr="0018425B" w14:paraId="0B534E7E" w14:textId="77777777" w:rsidTr="00C2091E">
        <w:trPr>
          <w:trHeight w:val="476"/>
          <w:jc w:val="center"/>
        </w:trPr>
        <w:tc>
          <w:tcPr>
            <w:tcW w:w="1297" w:type="pct"/>
            <w:vAlign w:val="center"/>
          </w:tcPr>
          <w:p w14:paraId="2024A820"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Grano pastoso</w:t>
            </w:r>
          </w:p>
        </w:tc>
        <w:tc>
          <w:tcPr>
            <w:tcW w:w="3015" w:type="pct"/>
            <w:vAlign w:val="center"/>
          </w:tcPr>
          <w:p w14:paraId="395292CA"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Comienzo de grano pastoso</w:t>
            </w:r>
          </w:p>
          <w:p w14:paraId="2FD62DF2"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r w:rsidRPr="0018425B">
              <w:rPr>
                <w:rFonts w:ascii="Tahoma" w:hAnsi="Tahoma" w:cs="Tahoma"/>
                <w:lang w:eastAsia="es-ES"/>
              </w:rPr>
              <w:t>Pastoso duro</w:t>
            </w:r>
          </w:p>
        </w:tc>
        <w:tc>
          <w:tcPr>
            <w:tcW w:w="687" w:type="pct"/>
            <w:vAlign w:val="center"/>
          </w:tcPr>
          <w:p w14:paraId="46AD593B"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83</w:t>
            </w:r>
          </w:p>
          <w:p w14:paraId="03450EBE"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87</w:t>
            </w:r>
          </w:p>
        </w:tc>
      </w:tr>
      <w:tr w:rsidR="0021603A" w:rsidRPr="0018425B" w14:paraId="11C91FE7" w14:textId="77777777" w:rsidTr="00C2091E">
        <w:trPr>
          <w:trHeight w:val="728"/>
          <w:jc w:val="center"/>
        </w:trPr>
        <w:tc>
          <w:tcPr>
            <w:tcW w:w="1297" w:type="pct"/>
            <w:vAlign w:val="center"/>
          </w:tcPr>
          <w:p w14:paraId="15F6E57C"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 xml:space="preserve">Madurez </w:t>
            </w:r>
          </w:p>
        </w:tc>
        <w:tc>
          <w:tcPr>
            <w:tcW w:w="3015" w:type="pct"/>
            <w:vAlign w:val="center"/>
          </w:tcPr>
          <w:p w14:paraId="3BCE88E0"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proofErr w:type="spellStart"/>
            <w:r w:rsidRPr="0018425B">
              <w:rPr>
                <w:rFonts w:ascii="Tahoma" w:hAnsi="Tahoma" w:cs="Tahoma"/>
                <w:lang w:eastAsia="es-ES"/>
              </w:rPr>
              <w:t>Cariopse</w:t>
            </w:r>
            <w:proofErr w:type="spellEnd"/>
            <w:r w:rsidRPr="0018425B">
              <w:rPr>
                <w:rFonts w:ascii="Tahoma" w:hAnsi="Tahoma" w:cs="Tahoma"/>
                <w:lang w:eastAsia="es-ES"/>
              </w:rPr>
              <w:t xml:space="preserve"> duro (difícil de dividir)</w:t>
            </w:r>
          </w:p>
          <w:p w14:paraId="7D65C4DD" w14:textId="77777777" w:rsidR="0021603A" w:rsidRPr="0018425B" w:rsidRDefault="0021603A" w:rsidP="00213B2D">
            <w:pPr>
              <w:pStyle w:val="Prrafodelista"/>
              <w:numPr>
                <w:ilvl w:val="0"/>
                <w:numId w:val="1"/>
              </w:numPr>
              <w:spacing w:after="0" w:line="240" w:lineRule="auto"/>
              <w:ind w:left="252" w:hanging="252"/>
              <w:jc w:val="both"/>
              <w:rPr>
                <w:rFonts w:ascii="Tahoma" w:hAnsi="Tahoma" w:cs="Tahoma"/>
                <w:lang w:eastAsia="es-ES"/>
              </w:rPr>
            </w:pPr>
            <w:proofErr w:type="spellStart"/>
            <w:r w:rsidRPr="0018425B">
              <w:rPr>
                <w:rFonts w:ascii="Tahoma" w:hAnsi="Tahoma" w:cs="Tahoma"/>
                <w:lang w:eastAsia="es-ES"/>
              </w:rPr>
              <w:t>Cariopse</w:t>
            </w:r>
            <w:proofErr w:type="spellEnd"/>
            <w:r w:rsidRPr="0018425B">
              <w:rPr>
                <w:rFonts w:ascii="Tahoma" w:hAnsi="Tahoma" w:cs="Tahoma"/>
                <w:lang w:eastAsia="es-ES"/>
              </w:rPr>
              <w:t xml:space="preserve"> duro (no se marca con la uña)</w:t>
            </w:r>
          </w:p>
        </w:tc>
        <w:tc>
          <w:tcPr>
            <w:tcW w:w="687" w:type="pct"/>
            <w:vAlign w:val="center"/>
          </w:tcPr>
          <w:p w14:paraId="443E3F61"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91</w:t>
            </w:r>
          </w:p>
          <w:p w14:paraId="23125810" w14:textId="77777777" w:rsidR="0021603A" w:rsidRPr="0018425B" w:rsidRDefault="0021603A" w:rsidP="003A5172">
            <w:pPr>
              <w:spacing w:after="0" w:line="240" w:lineRule="auto"/>
              <w:jc w:val="center"/>
              <w:rPr>
                <w:rFonts w:ascii="Tahoma" w:hAnsi="Tahoma" w:cs="Tahoma"/>
                <w:lang w:eastAsia="es-ES"/>
              </w:rPr>
            </w:pPr>
            <w:r w:rsidRPr="0018425B">
              <w:rPr>
                <w:rFonts w:ascii="Tahoma" w:hAnsi="Tahoma" w:cs="Tahoma"/>
                <w:lang w:eastAsia="es-ES"/>
              </w:rPr>
              <w:t>92</w:t>
            </w:r>
          </w:p>
        </w:tc>
      </w:tr>
    </w:tbl>
    <w:p w14:paraId="62859F37" w14:textId="77777777" w:rsidR="00AE4F06" w:rsidRDefault="00C2091E" w:rsidP="00AE4F06">
      <w:pPr>
        <w:widowControl w:val="0"/>
        <w:autoSpaceDE w:val="0"/>
        <w:autoSpaceDN w:val="0"/>
        <w:adjustRightInd w:val="0"/>
        <w:spacing w:before="120" w:after="120" w:line="240" w:lineRule="auto"/>
        <w:ind w:left="142" w:right="46"/>
        <w:jc w:val="center"/>
        <w:rPr>
          <w:rFonts w:ascii="Tahoma" w:eastAsia="Times New Roman" w:hAnsi="Tahoma" w:cs="Tahoma"/>
          <w:i/>
          <w:sz w:val="20"/>
          <w:lang w:eastAsia="es-ES"/>
        </w:rPr>
      </w:pPr>
      <w:r w:rsidRPr="0018425B">
        <w:rPr>
          <w:rFonts w:ascii="Tahoma" w:eastAsia="Times New Roman" w:hAnsi="Tahoma" w:cs="Tahoma"/>
          <w:b/>
          <w:i/>
          <w:sz w:val="20"/>
          <w:lang w:eastAsia="es-ES"/>
        </w:rPr>
        <w:t>Fuente:</w:t>
      </w:r>
      <w:r w:rsidRPr="0018425B">
        <w:rPr>
          <w:rFonts w:ascii="Tahoma" w:eastAsia="Times New Roman" w:hAnsi="Tahoma" w:cs="Tahoma"/>
          <w:i/>
          <w:sz w:val="20"/>
          <w:lang w:eastAsia="es-ES"/>
        </w:rPr>
        <w:t xml:space="preserve"> Compendio Agropecuario - </w:t>
      </w:r>
      <w:proofErr w:type="spellStart"/>
      <w:r w:rsidRPr="0018425B">
        <w:rPr>
          <w:rFonts w:ascii="Tahoma" w:eastAsia="Times New Roman" w:hAnsi="Tahoma" w:cs="Tahoma"/>
          <w:i/>
          <w:sz w:val="20"/>
          <w:lang w:eastAsia="es-ES"/>
        </w:rPr>
        <w:t>MDRyT</w:t>
      </w:r>
      <w:proofErr w:type="spellEnd"/>
      <w:r w:rsidRPr="0018425B">
        <w:rPr>
          <w:rFonts w:ascii="Tahoma" w:eastAsia="Times New Roman" w:hAnsi="Tahoma" w:cs="Tahoma"/>
          <w:i/>
          <w:sz w:val="20"/>
          <w:lang w:eastAsia="es-ES"/>
        </w:rPr>
        <w:t>, 2012</w:t>
      </w:r>
      <w:r w:rsidR="00973AEE" w:rsidRPr="0018425B">
        <w:rPr>
          <w:rFonts w:ascii="Tahoma" w:eastAsia="Times New Roman" w:hAnsi="Tahoma" w:cs="Tahoma"/>
          <w:i/>
          <w:sz w:val="20"/>
          <w:lang w:eastAsia="es-ES"/>
        </w:rPr>
        <w:t>.</w:t>
      </w:r>
      <w:bookmarkStart w:id="21" w:name="_Toc458682243"/>
    </w:p>
    <w:p w14:paraId="7FBB7995" w14:textId="312B3B10" w:rsidR="00C2091E" w:rsidRPr="0018425B" w:rsidRDefault="00C2091E" w:rsidP="00AE4F06">
      <w:pPr>
        <w:widowControl w:val="0"/>
        <w:autoSpaceDE w:val="0"/>
        <w:autoSpaceDN w:val="0"/>
        <w:adjustRightInd w:val="0"/>
        <w:spacing w:before="120" w:after="120" w:line="240" w:lineRule="auto"/>
        <w:ind w:right="46"/>
        <w:jc w:val="both"/>
        <w:rPr>
          <w:rFonts w:ascii="Tahoma" w:eastAsia="Times New Roman" w:hAnsi="Tahoma" w:cs="Tahoma"/>
          <w:lang w:eastAsia="es-ES"/>
        </w:rPr>
      </w:pPr>
      <w:r w:rsidRPr="0018425B">
        <w:rPr>
          <w:rFonts w:ascii="Tahoma" w:eastAsia="Times New Roman" w:hAnsi="Tahoma" w:cs="Tahoma"/>
          <w:lang w:eastAsia="es-ES"/>
        </w:rPr>
        <w:t xml:space="preserve">El cuadro </w:t>
      </w:r>
      <w:r w:rsidR="00973AEE" w:rsidRPr="0018425B">
        <w:rPr>
          <w:rFonts w:ascii="Tahoma" w:eastAsia="Times New Roman" w:hAnsi="Tahoma" w:cs="Tahoma"/>
          <w:lang w:eastAsia="es-ES"/>
        </w:rPr>
        <w:t>4</w:t>
      </w:r>
      <w:r w:rsidRPr="0018425B">
        <w:rPr>
          <w:rFonts w:ascii="Tahoma" w:eastAsia="Times New Roman" w:hAnsi="Tahoma" w:cs="Tahoma"/>
          <w:lang w:eastAsia="es-ES"/>
        </w:rPr>
        <w:t xml:space="preserve"> presenta una descripción de los factores críticos de manejo que pueden presentarse durante las diferentes etapas de desarrollo del cultivo.</w:t>
      </w:r>
    </w:p>
    <w:p w14:paraId="56343F11" w14:textId="40701154" w:rsidR="00C2091E" w:rsidRPr="0018425B" w:rsidRDefault="00E02302" w:rsidP="00E02302">
      <w:pPr>
        <w:pStyle w:val="Descripcin"/>
        <w:jc w:val="center"/>
        <w:rPr>
          <w:rFonts w:ascii="Tahoma" w:eastAsia="Times New Roman" w:hAnsi="Tahoma" w:cs="Tahoma"/>
          <w:b/>
          <w:bCs/>
          <w:i w:val="0"/>
          <w:iCs w:val="0"/>
          <w:color w:val="auto"/>
          <w:sz w:val="22"/>
          <w:szCs w:val="22"/>
          <w:lang w:eastAsia="es-ES"/>
        </w:rPr>
      </w:pPr>
      <w:bookmarkStart w:id="22" w:name="_Toc460517853"/>
      <w:bookmarkStart w:id="23" w:name="_Toc96348436"/>
      <w:r w:rsidRPr="0018425B">
        <w:rPr>
          <w:rFonts w:ascii="Tahoma" w:hAnsi="Tahoma" w:cs="Tahoma"/>
          <w:b/>
          <w:bCs/>
          <w:i w:val="0"/>
          <w:iCs w:val="0"/>
          <w:color w:val="auto"/>
          <w:sz w:val="22"/>
          <w:szCs w:val="22"/>
        </w:rPr>
        <w:t xml:space="preserve">Cuadro </w:t>
      </w:r>
      <w:r w:rsidRPr="0018425B">
        <w:rPr>
          <w:rFonts w:ascii="Tahoma" w:hAnsi="Tahoma" w:cs="Tahoma"/>
          <w:b/>
          <w:bCs/>
          <w:i w:val="0"/>
          <w:iCs w:val="0"/>
          <w:color w:val="auto"/>
          <w:sz w:val="22"/>
          <w:szCs w:val="22"/>
        </w:rPr>
        <w:fldChar w:fldCharType="begin"/>
      </w:r>
      <w:r w:rsidRPr="0018425B">
        <w:rPr>
          <w:rFonts w:ascii="Tahoma" w:hAnsi="Tahoma" w:cs="Tahoma"/>
          <w:b/>
          <w:bCs/>
          <w:i w:val="0"/>
          <w:iCs w:val="0"/>
          <w:color w:val="auto"/>
          <w:sz w:val="22"/>
          <w:szCs w:val="22"/>
        </w:rPr>
        <w:instrText xml:space="preserve"> SEQ Cuadro \* ARABIC </w:instrText>
      </w:r>
      <w:r w:rsidRPr="0018425B">
        <w:rPr>
          <w:rFonts w:ascii="Tahoma" w:hAnsi="Tahoma" w:cs="Tahoma"/>
          <w:b/>
          <w:bCs/>
          <w:i w:val="0"/>
          <w:iCs w:val="0"/>
          <w:color w:val="auto"/>
          <w:sz w:val="22"/>
          <w:szCs w:val="22"/>
        </w:rPr>
        <w:fldChar w:fldCharType="separate"/>
      </w:r>
      <w:r w:rsidR="00686249">
        <w:rPr>
          <w:rFonts w:ascii="Tahoma" w:hAnsi="Tahoma" w:cs="Tahoma"/>
          <w:b/>
          <w:bCs/>
          <w:i w:val="0"/>
          <w:iCs w:val="0"/>
          <w:noProof/>
          <w:color w:val="auto"/>
          <w:sz w:val="22"/>
          <w:szCs w:val="22"/>
        </w:rPr>
        <w:t>4</w:t>
      </w:r>
      <w:r w:rsidRPr="0018425B">
        <w:rPr>
          <w:rFonts w:ascii="Tahoma" w:hAnsi="Tahoma" w:cs="Tahoma"/>
          <w:b/>
          <w:bCs/>
          <w:i w:val="0"/>
          <w:iCs w:val="0"/>
          <w:color w:val="auto"/>
          <w:sz w:val="22"/>
          <w:szCs w:val="22"/>
        </w:rPr>
        <w:fldChar w:fldCharType="end"/>
      </w:r>
      <w:r w:rsidR="00C2091E" w:rsidRPr="0018425B">
        <w:rPr>
          <w:rFonts w:ascii="Tahoma" w:eastAsia="Times New Roman" w:hAnsi="Tahoma" w:cs="Tahoma"/>
          <w:b/>
          <w:bCs/>
          <w:i w:val="0"/>
          <w:iCs w:val="0"/>
          <w:color w:val="auto"/>
          <w:sz w:val="22"/>
          <w:szCs w:val="22"/>
          <w:lang w:eastAsia="es-ES"/>
        </w:rPr>
        <w:t>. Factores críticos en diferentes estadios del cultivo de trigo</w:t>
      </w:r>
      <w:bookmarkEnd w:id="22"/>
      <w:bookmarkEnd w:id="23"/>
    </w:p>
    <w:tbl>
      <w:tblPr>
        <w:tblStyle w:val="Tablaconcuadrcula"/>
        <w:tblW w:w="0" w:type="auto"/>
        <w:tblLook w:val="04A0" w:firstRow="1" w:lastRow="0" w:firstColumn="1" w:lastColumn="0" w:noHBand="0" w:noVBand="1"/>
      </w:tblPr>
      <w:tblGrid>
        <w:gridCol w:w="392"/>
        <w:gridCol w:w="4536"/>
        <w:gridCol w:w="4333"/>
      </w:tblGrid>
      <w:tr w:rsidR="00C2091E" w:rsidRPr="0018425B" w14:paraId="522ABF05" w14:textId="77777777" w:rsidTr="002C43B1">
        <w:trPr>
          <w:tblHeader/>
        </w:trPr>
        <w:tc>
          <w:tcPr>
            <w:tcW w:w="392" w:type="dxa"/>
            <w:tcBorders>
              <w:top w:val="single" w:sz="4" w:space="0" w:color="auto"/>
              <w:left w:val="single" w:sz="4" w:space="0" w:color="auto"/>
              <w:bottom w:val="single" w:sz="4" w:space="0" w:color="auto"/>
              <w:right w:val="nil"/>
            </w:tcBorders>
            <w:shd w:val="clear" w:color="auto" w:fill="D9D9D9" w:themeFill="background1" w:themeFillShade="D9"/>
          </w:tcPr>
          <w:p w14:paraId="2D64456B" w14:textId="77777777" w:rsidR="00C2091E" w:rsidRPr="0018425B" w:rsidRDefault="00C2091E" w:rsidP="003A5172">
            <w:pPr>
              <w:spacing w:before="120" w:after="120"/>
              <w:jc w:val="center"/>
              <w:rPr>
                <w:rFonts w:ascii="Tahoma" w:hAnsi="Tahoma" w:cs="Tahoma"/>
                <w:b/>
                <w:lang w:eastAsia="es-ES"/>
              </w:rPr>
            </w:pP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tcPr>
          <w:p w14:paraId="7AC7F654" w14:textId="77777777" w:rsidR="00C2091E" w:rsidRPr="0018425B" w:rsidRDefault="00C2091E" w:rsidP="003A5172">
            <w:pPr>
              <w:spacing w:before="120" w:after="120"/>
              <w:jc w:val="center"/>
              <w:rPr>
                <w:rFonts w:ascii="Tahoma" w:hAnsi="Tahoma" w:cs="Tahoma"/>
                <w:b/>
                <w:lang w:eastAsia="es-ES"/>
              </w:rPr>
            </w:pPr>
            <w:r w:rsidRPr="0018425B">
              <w:rPr>
                <w:rFonts w:ascii="Tahoma" w:hAnsi="Tahoma" w:cs="Tahoma"/>
                <w:b/>
                <w:lang w:eastAsia="es-ES"/>
              </w:rPr>
              <w:t>Etapa de desarrollo</w:t>
            </w:r>
          </w:p>
        </w:tc>
        <w:tc>
          <w:tcPr>
            <w:tcW w:w="4333" w:type="dxa"/>
            <w:tcBorders>
              <w:left w:val="single" w:sz="4" w:space="0" w:color="auto"/>
            </w:tcBorders>
            <w:shd w:val="clear" w:color="auto" w:fill="D9D9D9" w:themeFill="background1" w:themeFillShade="D9"/>
          </w:tcPr>
          <w:p w14:paraId="6441FA43" w14:textId="77777777" w:rsidR="00C2091E" w:rsidRPr="0018425B" w:rsidRDefault="00C2091E" w:rsidP="003A5172">
            <w:pPr>
              <w:spacing w:before="120" w:after="120"/>
              <w:jc w:val="center"/>
              <w:rPr>
                <w:rFonts w:ascii="Tahoma" w:hAnsi="Tahoma" w:cs="Tahoma"/>
                <w:b/>
                <w:lang w:eastAsia="es-ES"/>
              </w:rPr>
            </w:pPr>
            <w:r w:rsidRPr="0018425B">
              <w:rPr>
                <w:rFonts w:ascii="Tahoma" w:hAnsi="Tahoma" w:cs="Tahoma"/>
                <w:b/>
                <w:lang w:eastAsia="es-ES"/>
              </w:rPr>
              <w:t>Factores críticos de manejo</w:t>
            </w:r>
          </w:p>
        </w:tc>
      </w:tr>
      <w:tr w:rsidR="00C2091E" w:rsidRPr="0018425B" w14:paraId="1F62D1CC" w14:textId="77777777" w:rsidTr="003A5172">
        <w:tc>
          <w:tcPr>
            <w:tcW w:w="392" w:type="dxa"/>
            <w:tcBorders>
              <w:top w:val="single" w:sz="4" w:space="0" w:color="auto"/>
            </w:tcBorders>
          </w:tcPr>
          <w:p w14:paraId="4CEF051F" w14:textId="77777777" w:rsidR="00C2091E" w:rsidRPr="0018425B" w:rsidRDefault="00C2091E" w:rsidP="003A5172">
            <w:pPr>
              <w:spacing w:before="120" w:after="120"/>
              <w:jc w:val="center"/>
              <w:rPr>
                <w:rFonts w:ascii="Tahoma" w:hAnsi="Tahoma" w:cs="Tahoma"/>
                <w:lang w:eastAsia="es-ES"/>
              </w:rPr>
            </w:pPr>
            <w:r w:rsidRPr="0018425B">
              <w:rPr>
                <w:rFonts w:ascii="Tahoma" w:hAnsi="Tahoma" w:cs="Tahoma"/>
                <w:lang w:eastAsia="es-ES"/>
              </w:rPr>
              <w:t>0</w:t>
            </w:r>
          </w:p>
        </w:tc>
        <w:tc>
          <w:tcPr>
            <w:tcW w:w="4536" w:type="dxa"/>
            <w:tcBorders>
              <w:top w:val="single" w:sz="4" w:space="0" w:color="auto"/>
            </w:tcBorders>
          </w:tcPr>
          <w:p w14:paraId="08A45C18"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b/>
                <w:lang w:eastAsia="es-ES"/>
              </w:rPr>
              <w:t xml:space="preserve">Germinación: </w:t>
            </w:r>
            <w:r w:rsidRPr="0018425B">
              <w:rPr>
                <w:rFonts w:ascii="Tahoma" w:hAnsi="Tahoma" w:cs="Tahoma"/>
                <w:lang w:eastAsia="es-ES"/>
              </w:rPr>
              <w:t xml:space="preserve">En esta etapa se muestra la emergencia del </w:t>
            </w:r>
            <w:proofErr w:type="spellStart"/>
            <w:r w:rsidRPr="0018425B">
              <w:rPr>
                <w:rFonts w:ascii="Tahoma" w:hAnsi="Tahoma" w:cs="Tahoma"/>
                <w:lang w:eastAsia="es-ES"/>
              </w:rPr>
              <w:t>coleóptilo</w:t>
            </w:r>
            <w:proofErr w:type="spellEnd"/>
            <w:r w:rsidRPr="0018425B">
              <w:rPr>
                <w:rFonts w:ascii="Tahoma" w:hAnsi="Tahoma" w:cs="Tahoma"/>
                <w:lang w:eastAsia="es-ES"/>
              </w:rPr>
              <w:t>.</w:t>
            </w:r>
          </w:p>
        </w:tc>
        <w:tc>
          <w:tcPr>
            <w:tcW w:w="4333" w:type="dxa"/>
          </w:tcPr>
          <w:p w14:paraId="246DB26D"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lang w:eastAsia="es-ES"/>
              </w:rPr>
              <w:t>Plantas por metro cuadrado son determinadas. La preparación del suelo y las plagas del suelo son importantes. Las inundaciones matan a las plantas jóvenes. Las ratas y las aves pueden comerse las semillas en el suelo.</w:t>
            </w:r>
          </w:p>
        </w:tc>
      </w:tr>
      <w:tr w:rsidR="00C2091E" w:rsidRPr="0018425B" w14:paraId="476E13A6" w14:textId="77777777" w:rsidTr="003A5172">
        <w:tc>
          <w:tcPr>
            <w:tcW w:w="392" w:type="dxa"/>
          </w:tcPr>
          <w:p w14:paraId="2D173C8D" w14:textId="77777777" w:rsidR="00C2091E" w:rsidRPr="0018425B" w:rsidRDefault="00C2091E" w:rsidP="003A5172">
            <w:pPr>
              <w:spacing w:before="120" w:after="120"/>
              <w:jc w:val="center"/>
              <w:rPr>
                <w:rFonts w:ascii="Tahoma" w:hAnsi="Tahoma" w:cs="Tahoma"/>
                <w:lang w:eastAsia="es-ES"/>
              </w:rPr>
            </w:pPr>
            <w:r w:rsidRPr="0018425B">
              <w:rPr>
                <w:rFonts w:ascii="Tahoma" w:hAnsi="Tahoma" w:cs="Tahoma"/>
                <w:lang w:eastAsia="es-ES"/>
              </w:rPr>
              <w:t>1</w:t>
            </w:r>
          </w:p>
        </w:tc>
        <w:tc>
          <w:tcPr>
            <w:tcW w:w="4536" w:type="dxa"/>
          </w:tcPr>
          <w:p w14:paraId="6F7AC4F6"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b/>
                <w:lang w:eastAsia="es-ES"/>
              </w:rPr>
              <w:t xml:space="preserve">Emergencia – pre </w:t>
            </w:r>
            <w:proofErr w:type="spellStart"/>
            <w:r w:rsidRPr="0018425B">
              <w:rPr>
                <w:rFonts w:ascii="Tahoma" w:hAnsi="Tahoma" w:cs="Tahoma"/>
                <w:b/>
                <w:lang w:eastAsia="es-ES"/>
              </w:rPr>
              <w:t>macollaje</w:t>
            </w:r>
            <w:proofErr w:type="spellEnd"/>
            <w:r w:rsidRPr="0018425B">
              <w:rPr>
                <w:rFonts w:ascii="Tahoma" w:hAnsi="Tahoma" w:cs="Tahoma"/>
                <w:b/>
                <w:lang w:eastAsia="es-ES"/>
              </w:rPr>
              <w:t xml:space="preserve">: </w:t>
            </w:r>
            <w:r w:rsidRPr="0018425B">
              <w:rPr>
                <w:rFonts w:ascii="Tahoma" w:hAnsi="Tahoma" w:cs="Tahoma"/>
                <w:lang w:eastAsia="es-ES"/>
              </w:rPr>
              <w:t>Es la etapa de crecimiento desde la emergencia de trigo hasta que las plantas empiezan a macollarse.</w:t>
            </w:r>
          </w:p>
        </w:tc>
        <w:tc>
          <w:tcPr>
            <w:tcW w:w="4333" w:type="dxa"/>
          </w:tcPr>
          <w:p w14:paraId="53E3061B"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lang w:eastAsia="es-ES"/>
              </w:rPr>
              <w:t>Principios de control de la maleza.</w:t>
            </w:r>
          </w:p>
        </w:tc>
      </w:tr>
      <w:tr w:rsidR="00C2091E" w:rsidRPr="0018425B" w14:paraId="12DA2339" w14:textId="77777777" w:rsidTr="003A5172">
        <w:tc>
          <w:tcPr>
            <w:tcW w:w="392" w:type="dxa"/>
          </w:tcPr>
          <w:p w14:paraId="64F498F9" w14:textId="77777777" w:rsidR="00C2091E" w:rsidRPr="0018425B" w:rsidRDefault="00C2091E" w:rsidP="003A5172">
            <w:pPr>
              <w:spacing w:before="120" w:after="120"/>
              <w:jc w:val="center"/>
              <w:rPr>
                <w:rFonts w:ascii="Tahoma" w:hAnsi="Tahoma" w:cs="Tahoma"/>
                <w:lang w:eastAsia="es-ES"/>
              </w:rPr>
            </w:pPr>
            <w:r w:rsidRPr="0018425B">
              <w:rPr>
                <w:rFonts w:ascii="Tahoma" w:hAnsi="Tahoma" w:cs="Tahoma"/>
                <w:lang w:eastAsia="es-ES"/>
              </w:rPr>
              <w:t>2</w:t>
            </w:r>
          </w:p>
        </w:tc>
        <w:tc>
          <w:tcPr>
            <w:tcW w:w="4536" w:type="dxa"/>
          </w:tcPr>
          <w:p w14:paraId="169D8836" w14:textId="77777777" w:rsidR="00C2091E" w:rsidRPr="0018425B" w:rsidRDefault="00C2091E" w:rsidP="003A5172">
            <w:pPr>
              <w:spacing w:before="120" w:after="120"/>
              <w:jc w:val="both"/>
              <w:rPr>
                <w:rFonts w:ascii="Tahoma" w:hAnsi="Tahoma" w:cs="Tahoma"/>
                <w:lang w:eastAsia="es-ES"/>
              </w:rPr>
            </w:pPr>
            <w:proofErr w:type="spellStart"/>
            <w:r w:rsidRPr="0018425B">
              <w:rPr>
                <w:rFonts w:ascii="Tahoma" w:hAnsi="Tahoma" w:cs="Tahoma"/>
                <w:b/>
                <w:lang w:eastAsia="es-ES"/>
              </w:rPr>
              <w:t>Macollaje</w:t>
            </w:r>
            <w:proofErr w:type="spellEnd"/>
            <w:r w:rsidRPr="0018425B">
              <w:rPr>
                <w:rFonts w:ascii="Tahoma" w:hAnsi="Tahoma" w:cs="Tahoma"/>
                <w:b/>
                <w:lang w:eastAsia="es-ES"/>
              </w:rPr>
              <w:t xml:space="preserve">: </w:t>
            </w:r>
            <w:r w:rsidRPr="0018425B">
              <w:rPr>
                <w:rFonts w:ascii="Tahoma" w:hAnsi="Tahoma" w:cs="Tahoma"/>
                <w:lang w:eastAsia="es-ES"/>
              </w:rPr>
              <w:t xml:space="preserve">El </w:t>
            </w:r>
            <w:proofErr w:type="spellStart"/>
            <w:r w:rsidRPr="0018425B">
              <w:rPr>
                <w:rFonts w:ascii="Tahoma" w:hAnsi="Tahoma" w:cs="Tahoma"/>
                <w:lang w:eastAsia="es-ES"/>
              </w:rPr>
              <w:t>macollamiento</w:t>
            </w:r>
            <w:proofErr w:type="spellEnd"/>
            <w:r w:rsidRPr="0018425B">
              <w:rPr>
                <w:rFonts w:ascii="Tahoma" w:hAnsi="Tahoma" w:cs="Tahoma"/>
                <w:lang w:eastAsia="es-ES"/>
              </w:rPr>
              <w:t xml:space="preserve"> generalmente comienza cuando la planta tiene entre 3 a 4 hojas. Una planta de trigo produce normalmente entre 7 – 8 hojas en el tallo principal (ciclo de crecimiento corto) antes </w:t>
            </w:r>
            <w:r w:rsidRPr="0018425B">
              <w:rPr>
                <w:rFonts w:ascii="Tahoma" w:hAnsi="Tahoma" w:cs="Tahoma"/>
                <w:lang w:eastAsia="es-ES"/>
              </w:rPr>
              <w:lastRenderedPageBreak/>
              <w:t>de que la elongación del tallo se produzca.</w:t>
            </w:r>
          </w:p>
        </w:tc>
        <w:tc>
          <w:tcPr>
            <w:tcW w:w="4333" w:type="dxa"/>
          </w:tcPr>
          <w:p w14:paraId="347F4DD8"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lang w:eastAsia="es-ES"/>
              </w:rPr>
              <w:lastRenderedPageBreak/>
              <w:t>Un temprano control de malezas y buena gestión de nitrógeno (y otros nutrientes).</w:t>
            </w:r>
          </w:p>
        </w:tc>
      </w:tr>
      <w:tr w:rsidR="00C2091E" w:rsidRPr="0018425B" w14:paraId="298F2FD3" w14:textId="77777777" w:rsidTr="003A5172">
        <w:tc>
          <w:tcPr>
            <w:tcW w:w="392" w:type="dxa"/>
          </w:tcPr>
          <w:p w14:paraId="55860DAF" w14:textId="77777777" w:rsidR="00C2091E" w:rsidRPr="0018425B" w:rsidRDefault="00C2091E" w:rsidP="003A5172">
            <w:pPr>
              <w:spacing w:before="120" w:after="120"/>
              <w:jc w:val="center"/>
              <w:rPr>
                <w:rFonts w:ascii="Tahoma" w:hAnsi="Tahoma" w:cs="Tahoma"/>
                <w:lang w:eastAsia="es-ES"/>
              </w:rPr>
            </w:pPr>
            <w:r w:rsidRPr="0018425B">
              <w:rPr>
                <w:rFonts w:ascii="Tahoma" w:hAnsi="Tahoma" w:cs="Tahoma"/>
                <w:lang w:eastAsia="es-ES"/>
              </w:rPr>
              <w:lastRenderedPageBreak/>
              <w:t>3</w:t>
            </w:r>
          </w:p>
        </w:tc>
        <w:tc>
          <w:tcPr>
            <w:tcW w:w="4536" w:type="dxa"/>
          </w:tcPr>
          <w:p w14:paraId="12C7D376"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b/>
                <w:lang w:eastAsia="es-ES"/>
              </w:rPr>
              <w:t xml:space="preserve">Encañado: </w:t>
            </w:r>
            <w:r w:rsidRPr="0018425B">
              <w:rPr>
                <w:rFonts w:ascii="Tahoma" w:hAnsi="Tahoma" w:cs="Tahoma"/>
                <w:lang w:eastAsia="es-ES"/>
              </w:rPr>
              <w:t>Producción de nudos en el tallo principal. El número máximo de flores (y por lo tanto el máximo potencial de rendimiento) se establece en esta fase. Los macollos producidos durante el último alargamiento del tallo a menudo mueren. El número final de macollos productivos depende de las condiciones de manejo.</w:t>
            </w:r>
          </w:p>
        </w:tc>
        <w:tc>
          <w:tcPr>
            <w:tcW w:w="4333" w:type="dxa"/>
          </w:tcPr>
          <w:p w14:paraId="17080407"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lang w:eastAsia="es-ES"/>
              </w:rPr>
              <w:t>Buenos nutrientes y suministro de agua son la determinación potencial de rendimiento.</w:t>
            </w:r>
          </w:p>
        </w:tc>
      </w:tr>
      <w:tr w:rsidR="00C2091E" w:rsidRPr="0018425B" w14:paraId="341F8D10" w14:textId="77777777" w:rsidTr="003A5172">
        <w:tc>
          <w:tcPr>
            <w:tcW w:w="392" w:type="dxa"/>
          </w:tcPr>
          <w:p w14:paraId="752A7CBA" w14:textId="77777777" w:rsidR="00C2091E" w:rsidRPr="0018425B" w:rsidRDefault="00C2091E" w:rsidP="003A5172">
            <w:pPr>
              <w:spacing w:before="120" w:after="120"/>
              <w:jc w:val="center"/>
              <w:rPr>
                <w:rFonts w:ascii="Tahoma" w:hAnsi="Tahoma" w:cs="Tahoma"/>
                <w:lang w:eastAsia="es-ES"/>
              </w:rPr>
            </w:pPr>
            <w:r w:rsidRPr="0018425B">
              <w:rPr>
                <w:rFonts w:ascii="Tahoma" w:hAnsi="Tahoma" w:cs="Tahoma"/>
                <w:lang w:eastAsia="es-ES"/>
              </w:rPr>
              <w:t>4</w:t>
            </w:r>
          </w:p>
        </w:tc>
        <w:tc>
          <w:tcPr>
            <w:tcW w:w="4536" w:type="dxa"/>
          </w:tcPr>
          <w:p w14:paraId="79FFEBEB"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b/>
                <w:lang w:eastAsia="es-ES"/>
              </w:rPr>
              <w:t xml:space="preserve">Estado de bota (vaina engrosada): </w:t>
            </w:r>
            <w:r w:rsidRPr="0018425B">
              <w:rPr>
                <w:rFonts w:ascii="Tahoma" w:hAnsi="Tahoma" w:cs="Tahoma"/>
                <w:lang w:eastAsia="es-ES"/>
              </w:rPr>
              <w:t>Al inicio de la fase, cada planta debe tener 2-3 macollos productivos en función de las condiciones de crecimiento y la densidad del cultivo.</w:t>
            </w:r>
          </w:p>
        </w:tc>
        <w:tc>
          <w:tcPr>
            <w:tcW w:w="4333" w:type="dxa"/>
          </w:tcPr>
          <w:p w14:paraId="6A0A9C6A"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lang w:eastAsia="es-ES"/>
              </w:rPr>
              <w:t>El estrés hídrico reducirá significativamente el rendimiento. Cobertura del suelo debe ser 90% al inicio. La radiación a partir de esta fase hasta la antesis, afectará la gran medida el número de grano por unidad de área en particular en climas cálidos.</w:t>
            </w:r>
          </w:p>
        </w:tc>
      </w:tr>
      <w:tr w:rsidR="00C2091E" w:rsidRPr="0018425B" w14:paraId="1070892B" w14:textId="77777777" w:rsidTr="003A5172">
        <w:tc>
          <w:tcPr>
            <w:tcW w:w="392" w:type="dxa"/>
          </w:tcPr>
          <w:p w14:paraId="397370A3" w14:textId="77777777" w:rsidR="00C2091E" w:rsidRPr="0018425B" w:rsidRDefault="00C2091E" w:rsidP="003A5172">
            <w:pPr>
              <w:spacing w:before="120" w:after="120"/>
              <w:jc w:val="center"/>
              <w:rPr>
                <w:rFonts w:ascii="Tahoma" w:hAnsi="Tahoma" w:cs="Tahoma"/>
                <w:lang w:eastAsia="es-ES"/>
              </w:rPr>
            </w:pPr>
            <w:r w:rsidRPr="0018425B">
              <w:rPr>
                <w:rFonts w:ascii="Tahoma" w:hAnsi="Tahoma" w:cs="Tahoma"/>
                <w:lang w:eastAsia="es-ES"/>
              </w:rPr>
              <w:t>5</w:t>
            </w:r>
          </w:p>
        </w:tc>
        <w:tc>
          <w:tcPr>
            <w:tcW w:w="4536" w:type="dxa"/>
          </w:tcPr>
          <w:p w14:paraId="1CB4DE2E"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b/>
                <w:lang w:eastAsia="es-ES"/>
              </w:rPr>
              <w:t xml:space="preserve">Espigado: </w:t>
            </w:r>
            <w:r w:rsidRPr="0018425B">
              <w:rPr>
                <w:rFonts w:ascii="Tahoma" w:hAnsi="Tahoma" w:cs="Tahoma"/>
                <w:lang w:eastAsia="es-ES"/>
              </w:rPr>
              <w:t>Espiga emergiendo de la hoja bandera.</w:t>
            </w:r>
          </w:p>
        </w:tc>
        <w:tc>
          <w:tcPr>
            <w:tcW w:w="4333" w:type="dxa"/>
          </w:tcPr>
          <w:p w14:paraId="61BC50B1"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lang w:eastAsia="es-ES"/>
              </w:rPr>
              <w:t>El estrés hídrico reducirá significativamente los rendimientos.</w:t>
            </w:r>
          </w:p>
        </w:tc>
      </w:tr>
      <w:tr w:rsidR="00C2091E" w:rsidRPr="0018425B" w14:paraId="6597557B" w14:textId="77777777" w:rsidTr="003A5172">
        <w:tc>
          <w:tcPr>
            <w:tcW w:w="392" w:type="dxa"/>
          </w:tcPr>
          <w:p w14:paraId="484AFB8E" w14:textId="77777777" w:rsidR="00C2091E" w:rsidRPr="0018425B" w:rsidRDefault="00C2091E" w:rsidP="003A5172">
            <w:pPr>
              <w:spacing w:before="120" w:after="120"/>
              <w:jc w:val="center"/>
              <w:rPr>
                <w:rFonts w:ascii="Tahoma" w:hAnsi="Tahoma" w:cs="Tahoma"/>
                <w:lang w:eastAsia="es-ES"/>
              </w:rPr>
            </w:pPr>
            <w:r w:rsidRPr="0018425B">
              <w:rPr>
                <w:rFonts w:ascii="Tahoma" w:hAnsi="Tahoma" w:cs="Tahoma"/>
                <w:lang w:eastAsia="es-ES"/>
              </w:rPr>
              <w:t>6</w:t>
            </w:r>
          </w:p>
        </w:tc>
        <w:tc>
          <w:tcPr>
            <w:tcW w:w="4536" w:type="dxa"/>
          </w:tcPr>
          <w:p w14:paraId="7FA1549E"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b/>
                <w:lang w:eastAsia="es-ES"/>
              </w:rPr>
              <w:t xml:space="preserve">Antesis: </w:t>
            </w:r>
            <w:r w:rsidRPr="0018425B">
              <w:rPr>
                <w:rFonts w:ascii="Tahoma" w:hAnsi="Tahoma" w:cs="Tahoma"/>
                <w:lang w:eastAsia="es-ES"/>
              </w:rPr>
              <w:t>El polen se libera y los granos individuales están siendo fertilizados.</w:t>
            </w:r>
          </w:p>
        </w:tc>
        <w:tc>
          <w:tcPr>
            <w:tcW w:w="4333" w:type="dxa"/>
          </w:tcPr>
          <w:p w14:paraId="6B383006"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lang w:eastAsia="es-ES"/>
              </w:rPr>
              <w:t>El estrés hídrico sigue siendo importante.</w:t>
            </w:r>
          </w:p>
        </w:tc>
      </w:tr>
      <w:tr w:rsidR="00C2091E" w:rsidRPr="0018425B" w14:paraId="55AB3A39" w14:textId="77777777" w:rsidTr="003A5172">
        <w:tc>
          <w:tcPr>
            <w:tcW w:w="392" w:type="dxa"/>
          </w:tcPr>
          <w:p w14:paraId="79B740E6" w14:textId="77777777" w:rsidR="00C2091E" w:rsidRPr="0018425B" w:rsidRDefault="00C2091E" w:rsidP="003A5172">
            <w:pPr>
              <w:spacing w:before="120" w:after="120"/>
              <w:jc w:val="center"/>
              <w:rPr>
                <w:rFonts w:ascii="Tahoma" w:hAnsi="Tahoma" w:cs="Tahoma"/>
                <w:lang w:eastAsia="es-ES"/>
              </w:rPr>
            </w:pPr>
            <w:r w:rsidRPr="0018425B">
              <w:rPr>
                <w:rFonts w:ascii="Tahoma" w:hAnsi="Tahoma" w:cs="Tahoma"/>
                <w:lang w:eastAsia="es-ES"/>
              </w:rPr>
              <w:t>7</w:t>
            </w:r>
          </w:p>
        </w:tc>
        <w:tc>
          <w:tcPr>
            <w:tcW w:w="4536" w:type="dxa"/>
          </w:tcPr>
          <w:p w14:paraId="0641A301"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b/>
                <w:lang w:eastAsia="es-ES"/>
              </w:rPr>
              <w:t xml:space="preserve">Estado lechoso del grano: </w:t>
            </w:r>
            <w:r w:rsidRPr="0018425B">
              <w:rPr>
                <w:rFonts w:ascii="Tahoma" w:hAnsi="Tahoma" w:cs="Tahoma"/>
                <w:lang w:eastAsia="es-ES"/>
              </w:rPr>
              <w:t>Cuando el grano es apretado, una solución lechosa se desprende.</w:t>
            </w:r>
          </w:p>
        </w:tc>
        <w:tc>
          <w:tcPr>
            <w:tcW w:w="4333" w:type="dxa"/>
          </w:tcPr>
          <w:p w14:paraId="1F172320"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lang w:eastAsia="es-ES"/>
              </w:rPr>
              <w:t>El estrés hídrico continúa reduciendo la producción.</w:t>
            </w:r>
          </w:p>
        </w:tc>
      </w:tr>
      <w:tr w:rsidR="00C2091E" w:rsidRPr="0018425B" w14:paraId="20AE3539" w14:textId="77777777" w:rsidTr="003A5172">
        <w:tc>
          <w:tcPr>
            <w:tcW w:w="392" w:type="dxa"/>
          </w:tcPr>
          <w:p w14:paraId="24E56E02" w14:textId="77777777" w:rsidR="00C2091E" w:rsidRPr="0018425B" w:rsidRDefault="00C2091E" w:rsidP="003A5172">
            <w:pPr>
              <w:spacing w:before="120" w:after="120"/>
              <w:jc w:val="center"/>
              <w:rPr>
                <w:rFonts w:ascii="Tahoma" w:hAnsi="Tahoma" w:cs="Tahoma"/>
                <w:lang w:eastAsia="es-ES"/>
              </w:rPr>
            </w:pPr>
            <w:r w:rsidRPr="0018425B">
              <w:rPr>
                <w:rFonts w:ascii="Tahoma" w:hAnsi="Tahoma" w:cs="Tahoma"/>
                <w:lang w:eastAsia="es-ES"/>
              </w:rPr>
              <w:t>8</w:t>
            </w:r>
          </w:p>
        </w:tc>
        <w:tc>
          <w:tcPr>
            <w:tcW w:w="4536" w:type="dxa"/>
          </w:tcPr>
          <w:p w14:paraId="10B9F947"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b/>
                <w:lang w:eastAsia="es-ES"/>
              </w:rPr>
              <w:t xml:space="preserve">Estado pastoso del grano: </w:t>
            </w:r>
            <w:r w:rsidRPr="0018425B">
              <w:rPr>
                <w:rFonts w:ascii="Tahoma" w:hAnsi="Tahoma" w:cs="Tahoma"/>
                <w:lang w:eastAsia="es-ES"/>
              </w:rPr>
              <w:t>Cuando se aprieta, el grano todavía se deforma ligeramente, pero no desprende líquido.</w:t>
            </w:r>
          </w:p>
        </w:tc>
        <w:tc>
          <w:tcPr>
            <w:tcW w:w="4333" w:type="dxa"/>
          </w:tcPr>
          <w:p w14:paraId="499CD543"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lang w:eastAsia="es-ES"/>
              </w:rPr>
              <w:t>El rendimiento está casi listo, pero la escasez de agua seguirá reduciendo el tamaño de grano y rendimiento.</w:t>
            </w:r>
          </w:p>
        </w:tc>
      </w:tr>
      <w:tr w:rsidR="00C2091E" w:rsidRPr="0018425B" w14:paraId="755D19A7" w14:textId="77777777" w:rsidTr="003A5172">
        <w:tc>
          <w:tcPr>
            <w:tcW w:w="392" w:type="dxa"/>
          </w:tcPr>
          <w:p w14:paraId="563C82EE" w14:textId="77777777" w:rsidR="00C2091E" w:rsidRPr="0018425B" w:rsidRDefault="00C2091E" w:rsidP="003A5172">
            <w:pPr>
              <w:spacing w:before="120" w:after="120"/>
              <w:jc w:val="center"/>
              <w:rPr>
                <w:rFonts w:ascii="Tahoma" w:hAnsi="Tahoma" w:cs="Tahoma"/>
                <w:lang w:eastAsia="es-ES"/>
              </w:rPr>
            </w:pPr>
            <w:r w:rsidRPr="0018425B">
              <w:rPr>
                <w:rFonts w:ascii="Tahoma" w:hAnsi="Tahoma" w:cs="Tahoma"/>
                <w:lang w:eastAsia="es-ES"/>
              </w:rPr>
              <w:t>9</w:t>
            </w:r>
          </w:p>
        </w:tc>
        <w:tc>
          <w:tcPr>
            <w:tcW w:w="4536" w:type="dxa"/>
          </w:tcPr>
          <w:p w14:paraId="6A77B947" w14:textId="77777777" w:rsidR="00C2091E" w:rsidRPr="0018425B" w:rsidRDefault="00C2091E" w:rsidP="003A5172">
            <w:pPr>
              <w:spacing w:before="120" w:after="120"/>
              <w:jc w:val="both"/>
              <w:rPr>
                <w:rFonts w:ascii="Tahoma" w:hAnsi="Tahoma" w:cs="Tahoma"/>
                <w:lang w:eastAsia="es-ES"/>
              </w:rPr>
            </w:pPr>
            <w:r w:rsidRPr="0018425B">
              <w:rPr>
                <w:rFonts w:ascii="Tahoma" w:hAnsi="Tahoma" w:cs="Tahoma"/>
                <w:b/>
                <w:lang w:eastAsia="es-ES"/>
              </w:rPr>
              <w:t xml:space="preserve">Madurez: </w:t>
            </w:r>
            <w:r w:rsidRPr="0018425B">
              <w:rPr>
                <w:rFonts w:ascii="Tahoma" w:hAnsi="Tahoma" w:cs="Tahoma"/>
                <w:lang w:eastAsia="es-ES"/>
              </w:rPr>
              <w:t>El grano es duro, firme y está listo para la cosecha. El grano para la cosecha no debe presentar un acame puede conducir al deterioro del grano. Contenido de humedad mayor al 14%.</w:t>
            </w:r>
          </w:p>
        </w:tc>
        <w:tc>
          <w:tcPr>
            <w:tcW w:w="4333" w:type="dxa"/>
          </w:tcPr>
          <w:p w14:paraId="0E0BCA50" w14:textId="77777777" w:rsidR="00C2091E" w:rsidRPr="0018425B" w:rsidRDefault="00C2091E" w:rsidP="003A5172">
            <w:pPr>
              <w:spacing w:before="120" w:after="120"/>
              <w:jc w:val="center"/>
              <w:rPr>
                <w:rFonts w:ascii="Tahoma" w:hAnsi="Tahoma" w:cs="Tahoma"/>
                <w:lang w:eastAsia="es-ES"/>
              </w:rPr>
            </w:pPr>
          </w:p>
        </w:tc>
      </w:tr>
    </w:tbl>
    <w:p w14:paraId="0FAE1D86" w14:textId="77777777" w:rsidR="00C2091E" w:rsidRPr="0018425B" w:rsidRDefault="00C2091E" w:rsidP="00C2091E">
      <w:pPr>
        <w:spacing w:before="120" w:after="120" w:line="360" w:lineRule="auto"/>
        <w:jc w:val="center"/>
        <w:rPr>
          <w:rFonts w:ascii="Tahoma" w:hAnsi="Tahoma" w:cs="Tahoma"/>
          <w:i/>
          <w:sz w:val="20"/>
          <w:lang w:eastAsia="es-ES"/>
        </w:rPr>
      </w:pPr>
      <w:r w:rsidRPr="0018425B">
        <w:rPr>
          <w:rFonts w:ascii="Tahoma" w:hAnsi="Tahoma" w:cs="Tahoma"/>
          <w:b/>
          <w:i/>
          <w:sz w:val="20"/>
          <w:lang w:eastAsia="es-ES"/>
        </w:rPr>
        <w:t xml:space="preserve">Fuente: </w:t>
      </w:r>
      <w:r w:rsidRPr="0018425B">
        <w:rPr>
          <w:rFonts w:ascii="Tahoma" w:hAnsi="Tahoma" w:cs="Tahoma"/>
          <w:i/>
          <w:sz w:val="20"/>
          <w:lang w:eastAsia="es-ES"/>
        </w:rPr>
        <w:t>FAO, 2014.</w:t>
      </w:r>
    </w:p>
    <w:p w14:paraId="508D0B6E" w14:textId="77777777" w:rsidR="006A6187" w:rsidRPr="0018425B" w:rsidRDefault="005C746F" w:rsidP="00C6458D">
      <w:pPr>
        <w:pStyle w:val="Ttulo3"/>
        <w:rPr>
          <w:rFonts w:ascii="Tahoma" w:hAnsi="Tahoma" w:cs="Tahoma"/>
        </w:rPr>
      </w:pPr>
      <w:bookmarkStart w:id="24" w:name="_Toc458682245"/>
      <w:bookmarkStart w:id="25" w:name="_Toc97548138"/>
      <w:bookmarkEnd w:id="21"/>
      <w:r w:rsidRPr="0018425B">
        <w:rPr>
          <w:rFonts w:ascii="Tahoma" w:hAnsi="Tahoma" w:cs="Tahoma"/>
        </w:rPr>
        <w:t>2</w:t>
      </w:r>
      <w:r w:rsidR="001759FD" w:rsidRPr="0018425B">
        <w:rPr>
          <w:rFonts w:ascii="Tahoma" w:hAnsi="Tahoma" w:cs="Tahoma"/>
        </w:rPr>
        <w:t>.</w:t>
      </w:r>
      <w:r w:rsidR="00973AEE" w:rsidRPr="0018425B">
        <w:rPr>
          <w:rFonts w:ascii="Tahoma" w:hAnsi="Tahoma" w:cs="Tahoma"/>
        </w:rPr>
        <w:t>2</w:t>
      </w:r>
      <w:r w:rsidR="00C6458D" w:rsidRPr="0018425B">
        <w:rPr>
          <w:rFonts w:ascii="Tahoma" w:hAnsi="Tahoma" w:cs="Tahoma"/>
        </w:rPr>
        <w:t>.</w:t>
      </w:r>
      <w:r w:rsidR="00973AEE" w:rsidRPr="0018425B">
        <w:rPr>
          <w:rFonts w:ascii="Tahoma" w:hAnsi="Tahoma" w:cs="Tahoma"/>
        </w:rPr>
        <w:t>1</w:t>
      </w:r>
      <w:r w:rsidR="00982CA9" w:rsidRPr="0018425B">
        <w:rPr>
          <w:rFonts w:ascii="Tahoma" w:hAnsi="Tahoma" w:cs="Tahoma"/>
        </w:rPr>
        <w:t xml:space="preserve">. </w:t>
      </w:r>
      <w:bookmarkStart w:id="26" w:name="_Toc460518385"/>
      <w:bookmarkEnd w:id="24"/>
      <w:r w:rsidR="006A6187" w:rsidRPr="0018425B">
        <w:rPr>
          <w:rFonts w:ascii="Tahoma" w:hAnsi="Tahoma" w:cs="Tahoma"/>
        </w:rPr>
        <w:t>Variedades</w:t>
      </w:r>
      <w:bookmarkEnd w:id="26"/>
      <w:r w:rsidR="009B568A" w:rsidRPr="0018425B">
        <w:rPr>
          <w:rFonts w:ascii="Tahoma" w:hAnsi="Tahoma" w:cs="Tahoma"/>
        </w:rPr>
        <w:t xml:space="preserve"> utilizadas</w:t>
      </w:r>
      <w:bookmarkEnd w:id="25"/>
    </w:p>
    <w:p w14:paraId="5ABCF88B" w14:textId="0133213E" w:rsidR="00B53B25" w:rsidRDefault="00934169" w:rsidP="00973AEE">
      <w:pPr>
        <w:spacing w:before="120" w:after="0" w:line="240" w:lineRule="auto"/>
        <w:jc w:val="both"/>
        <w:rPr>
          <w:rFonts w:ascii="Tahoma" w:hAnsi="Tahoma" w:cs="Tahoma"/>
        </w:rPr>
      </w:pPr>
      <w:r w:rsidRPr="0018425B">
        <w:rPr>
          <w:rFonts w:ascii="Tahoma" w:hAnsi="Tahoma" w:cs="Tahoma"/>
        </w:rPr>
        <w:t>L</w:t>
      </w:r>
      <w:r w:rsidR="006A6187" w:rsidRPr="0018425B">
        <w:rPr>
          <w:rFonts w:ascii="Tahoma" w:hAnsi="Tahoma" w:cs="Tahoma"/>
        </w:rPr>
        <w:t xml:space="preserve">as variedades de trigo utilizadas </w:t>
      </w:r>
      <w:r w:rsidR="0019255A">
        <w:rPr>
          <w:rFonts w:ascii="Tahoma" w:hAnsi="Tahoma" w:cs="Tahoma"/>
        </w:rPr>
        <w:t xml:space="preserve">para la campaña de verano e invierno </w:t>
      </w:r>
      <w:r w:rsidRPr="0018425B">
        <w:rPr>
          <w:rFonts w:ascii="Tahoma" w:hAnsi="Tahoma" w:cs="Tahoma"/>
        </w:rPr>
        <w:t xml:space="preserve">se muestran en el cuadro </w:t>
      </w:r>
      <w:r w:rsidR="006E372F">
        <w:rPr>
          <w:rFonts w:ascii="Tahoma" w:hAnsi="Tahoma" w:cs="Tahoma"/>
        </w:rPr>
        <w:t>5</w:t>
      </w:r>
    </w:p>
    <w:p w14:paraId="5E912486" w14:textId="77777777" w:rsidR="006E372F" w:rsidRPr="0018425B" w:rsidRDefault="006E372F" w:rsidP="00973AEE">
      <w:pPr>
        <w:spacing w:before="120" w:after="0" w:line="240" w:lineRule="auto"/>
        <w:jc w:val="both"/>
        <w:rPr>
          <w:rFonts w:ascii="Tahoma" w:hAnsi="Tahoma" w:cs="Tahoma"/>
        </w:rPr>
      </w:pPr>
    </w:p>
    <w:p w14:paraId="0E001DC5" w14:textId="259BF1C4" w:rsidR="006A6187" w:rsidRPr="0018425B" w:rsidRDefault="009419B7" w:rsidP="00973AEE">
      <w:pPr>
        <w:pStyle w:val="Descripcin"/>
        <w:spacing w:after="120"/>
        <w:jc w:val="center"/>
        <w:rPr>
          <w:rFonts w:ascii="Tahoma" w:hAnsi="Tahoma" w:cs="Tahoma"/>
          <w:b/>
          <w:i w:val="0"/>
          <w:iCs w:val="0"/>
          <w:color w:val="auto"/>
          <w:sz w:val="22"/>
          <w:szCs w:val="22"/>
        </w:rPr>
      </w:pPr>
      <w:bookmarkStart w:id="27" w:name="_Toc460517858"/>
      <w:bookmarkStart w:id="28" w:name="_Toc96348437"/>
      <w:r w:rsidRPr="0018425B">
        <w:rPr>
          <w:rFonts w:ascii="Tahoma" w:hAnsi="Tahoma" w:cs="Tahoma"/>
          <w:b/>
          <w:i w:val="0"/>
          <w:color w:val="auto"/>
          <w:sz w:val="22"/>
          <w:szCs w:val="22"/>
        </w:rPr>
        <w:t xml:space="preserve">Cuadro </w:t>
      </w:r>
      <w:r w:rsidRPr="0018425B">
        <w:rPr>
          <w:rFonts w:ascii="Tahoma" w:hAnsi="Tahoma" w:cs="Tahoma"/>
          <w:b/>
          <w:i w:val="0"/>
          <w:color w:val="auto"/>
          <w:sz w:val="22"/>
          <w:szCs w:val="22"/>
        </w:rPr>
        <w:fldChar w:fldCharType="begin"/>
      </w:r>
      <w:r w:rsidRPr="0018425B">
        <w:rPr>
          <w:rFonts w:ascii="Tahoma" w:hAnsi="Tahoma" w:cs="Tahoma"/>
          <w:b/>
          <w:i w:val="0"/>
          <w:color w:val="auto"/>
          <w:sz w:val="22"/>
          <w:szCs w:val="22"/>
        </w:rPr>
        <w:instrText xml:space="preserve"> SEQ Cuadro \* ARABIC </w:instrText>
      </w:r>
      <w:r w:rsidRPr="0018425B">
        <w:rPr>
          <w:rFonts w:ascii="Tahoma" w:hAnsi="Tahoma" w:cs="Tahoma"/>
          <w:b/>
          <w:i w:val="0"/>
          <w:color w:val="auto"/>
          <w:sz w:val="22"/>
          <w:szCs w:val="22"/>
        </w:rPr>
        <w:fldChar w:fldCharType="separate"/>
      </w:r>
      <w:r w:rsidR="00686249">
        <w:rPr>
          <w:rFonts w:ascii="Tahoma" w:hAnsi="Tahoma" w:cs="Tahoma"/>
          <w:b/>
          <w:i w:val="0"/>
          <w:noProof/>
          <w:color w:val="auto"/>
          <w:sz w:val="22"/>
          <w:szCs w:val="22"/>
        </w:rPr>
        <w:t>5</w:t>
      </w:r>
      <w:r w:rsidRPr="0018425B">
        <w:rPr>
          <w:rFonts w:ascii="Tahoma" w:hAnsi="Tahoma" w:cs="Tahoma"/>
          <w:b/>
          <w:i w:val="0"/>
          <w:color w:val="auto"/>
          <w:sz w:val="22"/>
          <w:szCs w:val="22"/>
        </w:rPr>
        <w:fldChar w:fldCharType="end"/>
      </w:r>
      <w:r w:rsidRPr="0018425B">
        <w:rPr>
          <w:rFonts w:ascii="Tahoma" w:hAnsi="Tahoma" w:cs="Tahoma"/>
          <w:b/>
          <w:i w:val="0"/>
          <w:color w:val="auto"/>
          <w:sz w:val="22"/>
          <w:szCs w:val="22"/>
        </w:rPr>
        <w:t xml:space="preserve">. </w:t>
      </w:r>
      <w:bookmarkEnd w:id="27"/>
      <w:r w:rsidR="00973AEE" w:rsidRPr="0018425B">
        <w:rPr>
          <w:rFonts w:ascii="Tahoma" w:hAnsi="Tahoma" w:cs="Tahoma"/>
          <w:b/>
          <w:i w:val="0"/>
          <w:color w:val="auto"/>
          <w:sz w:val="22"/>
          <w:szCs w:val="22"/>
        </w:rPr>
        <w:t>Principales v</w:t>
      </w:r>
      <w:r w:rsidR="00973AEE" w:rsidRPr="0018425B">
        <w:rPr>
          <w:rFonts w:ascii="Tahoma" w:hAnsi="Tahoma" w:cs="Tahoma"/>
          <w:b/>
          <w:i w:val="0"/>
          <w:iCs w:val="0"/>
          <w:color w:val="auto"/>
          <w:sz w:val="22"/>
          <w:szCs w:val="22"/>
        </w:rPr>
        <w:t>ariedades de trigo utilizadas</w:t>
      </w:r>
      <w:bookmarkEnd w:id="28"/>
      <w:r w:rsidR="006A6187" w:rsidRPr="0018425B">
        <w:rPr>
          <w:rFonts w:ascii="Tahoma" w:hAnsi="Tahoma" w:cs="Tahoma"/>
          <w:b/>
          <w:i w:val="0"/>
          <w:iCs w:val="0"/>
          <w:color w:val="auto"/>
          <w:sz w:val="22"/>
          <w:szCs w:val="22"/>
        </w:rPr>
        <w:t xml:space="preserve"> </w:t>
      </w: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5"/>
        <w:gridCol w:w="2409"/>
      </w:tblGrid>
      <w:tr w:rsidR="00973AEE" w:rsidRPr="0018425B" w14:paraId="46A0E025" w14:textId="77777777" w:rsidTr="002C43B1">
        <w:trPr>
          <w:trHeight w:val="409"/>
          <w:tblHeader/>
          <w:jc w:val="center"/>
        </w:trPr>
        <w:tc>
          <w:tcPr>
            <w:tcW w:w="2305" w:type="dxa"/>
            <w:shd w:val="clear" w:color="auto" w:fill="D9D9D9" w:themeFill="background1" w:themeFillShade="D9"/>
            <w:noWrap/>
            <w:vAlign w:val="center"/>
            <w:hideMark/>
          </w:tcPr>
          <w:p w14:paraId="3582B754" w14:textId="77777777" w:rsidR="00973AEE" w:rsidRPr="0018425B" w:rsidRDefault="00973AEE" w:rsidP="00934169">
            <w:pPr>
              <w:spacing w:after="0" w:line="240" w:lineRule="auto"/>
              <w:jc w:val="center"/>
              <w:rPr>
                <w:rFonts w:ascii="Tahoma" w:eastAsia="Times New Roman" w:hAnsi="Tahoma" w:cs="Tahoma"/>
                <w:b/>
                <w:lang w:eastAsia="es-BO"/>
              </w:rPr>
            </w:pPr>
            <w:r w:rsidRPr="0018425B">
              <w:rPr>
                <w:rFonts w:ascii="Tahoma" w:eastAsia="Times New Roman" w:hAnsi="Tahoma" w:cs="Tahoma"/>
                <w:b/>
                <w:lang w:eastAsia="es-BO"/>
              </w:rPr>
              <w:t>Variedad</w:t>
            </w:r>
          </w:p>
        </w:tc>
        <w:tc>
          <w:tcPr>
            <w:tcW w:w="2409" w:type="dxa"/>
            <w:shd w:val="clear" w:color="auto" w:fill="D9D9D9" w:themeFill="background1" w:themeFillShade="D9"/>
            <w:vAlign w:val="center"/>
            <w:hideMark/>
          </w:tcPr>
          <w:p w14:paraId="72BFE429" w14:textId="77777777" w:rsidR="00973AEE" w:rsidRPr="0018425B" w:rsidRDefault="00973AEE" w:rsidP="00934169">
            <w:pPr>
              <w:spacing w:after="0" w:line="240" w:lineRule="auto"/>
              <w:jc w:val="center"/>
              <w:rPr>
                <w:rFonts w:ascii="Tahoma" w:eastAsia="Times New Roman" w:hAnsi="Tahoma" w:cs="Tahoma"/>
                <w:b/>
                <w:lang w:eastAsia="es-BO"/>
              </w:rPr>
            </w:pPr>
            <w:r w:rsidRPr="0018425B">
              <w:rPr>
                <w:rFonts w:ascii="Tahoma" w:eastAsia="Times New Roman" w:hAnsi="Tahoma" w:cs="Tahoma"/>
                <w:b/>
                <w:lang w:eastAsia="es-BO"/>
              </w:rPr>
              <w:t>Madurez (días)</w:t>
            </w:r>
          </w:p>
        </w:tc>
      </w:tr>
      <w:tr w:rsidR="00973AEE" w:rsidRPr="0018425B" w14:paraId="07D1215A" w14:textId="77777777" w:rsidTr="008654E7">
        <w:trPr>
          <w:trHeight w:val="132"/>
          <w:jc w:val="center"/>
        </w:trPr>
        <w:tc>
          <w:tcPr>
            <w:tcW w:w="2305" w:type="dxa"/>
            <w:shd w:val="clear" w:color="auto" w:fill="auto"/>
            <w:noWrap/>
            <w:vAlign w:val="center"/>
            <w:hideMark/>
          </w:tcPr>
          <w:p w14:paraId="24C3D0F9" w14:textId="77777777" w:rsidR="00973AEE" w:rsidRPr="0018425B" w:rsidRDefault="008654E7" w:rsidP="008654E7">
            <w:pPr>
              <w:spacing w:after="0" w:line="240" w:lineRule="auto"/>
              <w:jc w:val="both"/>
              <w:rPr>
                <w:rFonts w:ascii="Tahoma" w:eastAsia="Times New Roman" w:hAnsi="Tahoma" w:cs="Tahoma"/>
                <w:lang w:eastAsia="es-BO"/>
              </w:rPr>
            </w:pPr>
            <w:proofErr w:type="spellStart"/>
            <w:r w:rsidRPr="0018425B">
              <w:rPr>
                <w:rFonts w:ascii="Tahoma" w:eastAsia="Times New Roman" w:hAnsi="Tahoma" w:cs="Tahoma"/>
                <w:lang w:eastAsia="es-BO"/>
              </w:rPr>
              <w:t>Motacú</w:t>
            </w:r>
            <w:proofErr w:type="spellEnd"/>
          </w:p>
        </w:tc>
        <w:tc>
          <w:tcPr>
            <w:tcW w:w="2409" w:type="dxa"/>
            <w:shd w:val="clear" w:color="auto" w:fill="auto"/>
            <w:noWrap/>
            <w:vAlign w:val="center"/>
            <w:hideMark/>
          </w:tcPr>
          <w:p w14:paraId="073498A8" w14:textId="77777777" w:rsidR="00973AEE" w:rsidRPr="0018425B" w:rsidRDefault="008654E7" w:rsidP="00934169">
            <w:pPr>
              <w:spacing w:after="0" w:line="240" w:lineRule="auto"/>
              <w:jc w:val="center"/>
              <w:rPr>
                <w:rFonts w:ascii="Tahoma" w:eastAsia="Times New Roman" w:hAnsi="Tahoma" w:cs="Tahoma"/>
                <w:lang w:eastAsia="es-BO"/>
              </w:rPr>
            </w:pPr>
            <w:r w:rsidRPr="0018425B">
              <w:rPr>
                <w:rFonts w:ascii="Tahoma" w:eastAsia="Times New Roman" w:hAnsi="Tahoma" w:cs="Tahoma"/>
                <w:lang w:eastAsia="es-BO"/>
              </w:rPr>
              <w:t>130-135</w:t>
            </w:r>
          </w:p>
        </w:tc>
      </w:tr>
      <w:tr w:rsidR="00973AEE" w:rsidRPr="0018425B" w14:paraId="28BB3E24" w14:textId="77777777" w:rsidTr="00973AEE">
        <w:trPr>
          <w:trHeight w:val="17"/>
          <w:jc w:val="center"/>
        </w:trPr>
        <w:tc>
          <w:tcPr>
            <w:tcW w:w="2305" w:type="dxa"/>
            <w:shd w:val="clear" w:color="auto" w:fill="auto"/>
            <w:noWrap/>
            <w:vAlign w:val="center"/>
          </w:tcPr>
          <w:p w14:paraId="7CF935A2" w14:textId="77777777" w:rsidR="00973AEE" w:rsidRPr="0018425B" w:rsidRDefault="008654E7" w:rsidP="008654E7">
            <w:pPr>
              <w:spacing w:after="0" w:line="240" w:lineRule="auto"/>
              <w:jc w:val="both"/>
              <w:rPr>
                <w:rFonts w:ascii="Tahoma" w:eastAsia="Times New Roman" w:hAnsi="Tahoma" w:cs="Tahoma"/>
                <w:lang w:eastAsia="es-BO"/>
              </w:rPr>
            </w:pPr>
            <w:proofErr w:type="spellStart"/>
            <w:r w:rsidRPr="0018425B">
              <w:rPr>
                <w:rFonts w:ascii="Tahoma" w:eastAsia="Times New Roman" w:hAnsi="Tahoma" w:cs="Tahoma"/>
                <w:lang w:eastAsia="es-BO"/>
              </w:rPr>
              <w:t>Yampará</w:t>
            </w:r>
            <w:proofErr w:type="spellEnd"/>
          </w:p>
        </w:tc>
        <w:tc>
          <w:tcPr>
            <w:tcW w:w="2409" w:type="dxa"/>
            <w:shd w:val="clear" w:color="auto" w:fill="auto"/>
            <w:noWrap/>
            <w:vAlign w:val="center"/>
          </w:tcPr>
          <w:p w14:paraId="7F8B940A" w14:textId="77777777" w:rsidR="00973AEE" w:rsidRPr="0018425B" w:rsidRDefault="008654E7" w:rsidP="00934169">
            <w:pPr>
              <w:spacing w:after="0" w:line="240" w:lineRule="auto"/>
              <w:jc w:val="center"/>
              <w:rPr>
                <w:rFonts w:ascii="Tahoma" w:eastAsia="Times New Roman" w:hAnsi="Tahoma" w:cs="Tahoma"/>
                <w:lang w:eastAsia="es-BO"/>
              </w:rPr>
            </w:pPr>
            <w:r w:rsidRPr="0018425B">
              <w:rPr>
                <w:rFonts w:ascii="Tahoma" w:eastAsia="Times New Roman" w:hAnsi="Tahoma" w:cs="Tahoma"/>
                <w:lang w:eastAsia="es-BO"/>
              </w:rPr>
              <w:t>130-135</w:t>
            </w:r>
          </w:p>
        </w:tc>
      </w:tr>
      <w:tr w:rsidR="00D86E3A" w:rsidRPr="0018425B" w14:paraId="0FE91A52" w14:textId="77777777" w:rsidTr="00973AEE">
        <w:trPr>
          <w:trHeight w:val="17"/>
          <w:jc w:val="center"/>
        </w:trPr>
        <w:tc>
          <w:tcPr>
            <w:tcW w:w="2305" w:type="dxa"/>
            <w:shd w:val="clear" w:color="auto" w:fill="auto"/>
            <w:noWrap/>
            <w:vAlign w:val="center"/>
          </w:tcPr>
          <w:p w14:paraId="11223837" w14:textId="01739E78" w:rsidR="00D86E3A" w:rsidRPr="0018425B" w:rsidRDefault="00D86E3A" w:rsidP="00D86E3A">
            <w:pPr>
              <w:spacing w:after="0" w:line="240" w:lineRule="auto"/>
              <w:jc w:val="both"/>
              <w:rPr>
                <w:rFonts w:ascii="Tahoma" w:eastAsia="Times New Roman" w:hAnsi="Tahoma" w:cs="Tahoma"/>
                <w:lang w:eastAsia="es-BO"/>
              </w:rPr>
            </w:pPr>
            <w:proofErr w:type="spellStart"/>
            <w:r w:rsidRPr="00D86E3A">
              <w:rPr>
                <w:rFonts w:ascii="Tahoma" w:eastAsia="Times New Roman" w:hAnsi="Tahoma" w:cs="Tahoma"/>
                <w:lang w:eastAsia="es-BO"/>
              </w:rPr>
              <w:t>Urubo</w:t>
            </w:r>
            <w:proofErr w:type="spellEnd"/>
            <w:r w:rsidRPr="00D86E3A">
              <w:rPr>
                <w:rFonts w:ascii="Tahoma" w:eastAsia="Times New Roman" w:hAnsi="Tahoma" w:cs="Tahoma"/>
                <w:lang w:eastAsia="es-BO"/>
              </w:rPr>
              <w:t xml:space="preserve"> </w:t>
            </w:r>
            <w:r>
              <w:rPr>
                <w:rFonts w:ascii="Tahoma" w:eastAsia="Times New Roman" w:hAnsi="Tahoma" w:cs="Tahoma"/>
                <w:lang w:eastAsia="es-BO"/>
              </w:rPr>
              <w:t>CIAT</w:t>
            </w:r>
          </w:p>
        </w:tc>
        <w:tc>
          <w:tcPr>
            <w:tcW w:w="2409" w:type="dxa"/>
            <w:shd w:val="clear" w:color="auto" w:fill="auto"/>
            <w:noWrap/>
            <w:vAlign w:val="center"/>
          </w:tcPr>
          <w:p w14:paraId="68D35ECF" w14:textId="586B0A71" w:rsidR="00D86E3A" w:rsidRPr="0018425B" w:rsidRDefault="00D86E3A" w:rsidP="00934169">
            <w:pPr>
              <w:spacing w:after="0" w:line="240" w:lineRule="auto"/>
              <w:jc w:val="center"/>
              <w:rPr>
                <w:rFonts w:ascii="Tahoma" w:eastAsia="Times New Roman" w:hAnsi="Tahoma" w:cs="Tahoma"/>
                <w:lang w:eastAsia="es-BO"/>
              </w:rPr>
            </w:pPr>
            <w:r>
              <w:rPr>
                <w:rFonts w:ascii="Tahoma" w:eastAsia="Times New Roman" w:hAnsi="Tahoma" w:cs="Tahoma"/>
                <w:lang w:eastAsia="es-BO"/>
              </w:rPr>
              <w:t>150</w:t>
            </w:r>
          </w:p>
        </w:tc>
      </w:tr>
      <w:tr w:rsidR="00D86E3A" w:rsidRPr="0018425B" w14:paraId="33D1D6C1" w14:textId="77777777" w:rsidTr="00973AEE">
        <w:trPr>
          <w:trHeight w:val="17"/>
          <w:jc w:val="center"/>
        </w:trPr>
        <w:tc>
          <w:tcPr>
            <w:tcW w:w="2305" w:type="dxa"/>
            <w:shd w:val="clear" w:color="auto" w:fill="auto"/>
            <w:noWrap/>
            <w:vAlign w:val="center"/>
          </w:tcPr>
          <w:p w14:paraId="46919D94" w14:textId="4224B311" w:rsidR="00D86E3A" w:rsidRPr="0018425B" w:rsidRDefault="00D86E3A" w:rsidP="008654E7">
            <w:pPr>
              <w:spacing w:after="0" w:line="240" w:lineRule="auto"/>
              <w:jc w:val="both"/>
              <w:rPr>
                <w:rFonts w:ascii="Tahoma" w:eastAsia="Times New Roman" w:hAnsi="Tahoma" w:cs="Tahoma"/>
                <w:lang w:eastAsia="es-BO"/>
              </w:rPr>
            </w:pPr>
            <w:r w:rsidRPr="00D86E3A">
              <w:rPr>
                <w:rFonts w:ascii="Tahoma" w:eastAsia="Times New Roman" w:hAnsi="Tahoma" w:cs="Tahoma"/>
                <w:lang w:eastAsia="es-BO"/>
              </w:rPr>
              <w:t>INIAF Yesera</w:t>
            </w:r>
          </w:p>
        </w:tc>
        <w:tc>
          <w:tcPr>
            <w:tcW w:w="2409" w:type="dxa"/>
            <w:shd w:val="clear" w:color="auto" w:fill="auto"/>
            <w:noWrap/>
            <w:vAlign w:val="center"/>
          </w:tcPr>
          <w:p w14:paraId="5B570118" w14:textId="741C1FEB" w:rsidR="00D86E3A" w:rsidRPr="0018425B" w:rsidRDefault="00D86E3A" w:rsidP="00934169">
            <w:pPr>
              <w:spacing w:after="0" w:line="240" w:lineRule="auto"/>
              <w:jc w:val="center"/>
              <w:rPr>
                <w:rFonts w:ascii="Tahoma" w:eastAsia="Times New Roman" w:hAnsi="Tahoma" w:cs="Tahoma"/>
                <w:lang w:eastAsia="es-BO"/>
              </w:rPr>
            </w:pPr>
            <w:r>
              <w:rPr>
                <w:rFonts w:ascii="Tahoma" w:eastAsia="Times New Roman" w:hAnsi="Tahoma" w:cs="Tahoma"/>
                <w:lang w:eastAsia="es-BO"/>
              </w:rPr>
              <w:t>120</w:t>
            </w:r>
          </w:p>
        </w:tc>
      </w:tr>
      <w:tr w:rsidR="00D86E3A" w:rsidRPr="0018425B" w14:paraId="621F3997" w14:textId="77777777" w:rsidTr="00973AEE">
        <w:trPr>
          <w:trHeight w:val="17"/>
          <w:jc w:val="center"/>
        </w:trPr>
        <w:tc>
          <w:tcPr>
            <w:tcW w:w="2305" w:type="dxa"/>
            <w:shd w:val="clear" w:color="auto" w:fill="auto"/>
            <w:noWrap/>
            <w:vAlign w:val="center"/>
          </w:tcPr>
          <w:p w14:paraId="388AD82C" w14:textId="46500B6E" w:rsidR="00D86E3A" w:rsidRPr="0018425B" w:rsidRDefault="00D86E3A" w:rsidP="008654E7">
            <w:pPr>
              <w:spacing w:after="0" w:line="240" w:lineRule="auto"/>
              <w:jc w:val="both"/>
              <w:rPr>
                <w:rFonts w:ascii="Tahoma" w:eastAsia="Times New Roman" w:hAnsi="Tahoma" w:cs="Tahoma"/>
                <w:lang w:eastAsia="es-BO"/>
              </w:rPr>
            </w:pPr>
            <w:r w:rsidRPr="00D86E3A">
              <w:rPr>
                <w:rFonts w:ascii="Tahoma" w:eastAsia="Times New Roman" w:hAnsi="Tahoma" w:cs="Tahoma"/>
                <w:lang w:eastAsia="es-BO"/>
              </w:rPr>
              <w:t>BR-18</w:t>
            </w:r>
          </w:p>
        </w:tc>
        <w:tc>
          <w:tcPr>
            <w:tcW w:w="2409" w:type="dxa"/>
            <w:shd w:val="clear" w:color="auto" w:fill="auto"/>
            <w:noWrap/>
            <w:vAlign w:val="center"/>
          </w:tcPr>
          <w:p w14:paraId="4193E75A" w14:textId="3A86CAE2" w:rsidR="00D86E3A" w:rsidRPr="0018425B" w:rsidRDefault="00D86E3A" w:rsidP="00934169">
            <w:pPr>
              <w:spacing w:after="0" w:line="240" w:lineRule="auto"/>
              <w:jc w:val="center"/>
              <w:rPr>
                <w:rFonts w:ascii="Tahoma" w:eastAsia="Times New Roman" w:hAnsi="Tahoma" w:cs="Tahoma"/>
                <w:lang w:eastAsia="es-BO"/>
              </w:rPr>
            </w:pPr>
            <w:r>
              <w:rPr>
                <w:rFonts w:ascii="Tahoma" w:eastAsia="Times New Roman" w:hAnsi="Tahoma" w:cs="Tahoma"/>
                <w:lang w:eastAsia="es-BO"/>
              </w:rPr>
              <w:t>120</w:t>
            </w:r>
          </w:p>
        </w:tc>
      </w:tr>
    </w:tbl>
    <w:p w14:paraId="3ACE2A92" w14:textId="77777777" w:rsidR="006A6187" w:rsidRPr="0018425B" w:rsidRDefault="006A6187" w:rsidP="00934169">
      <w:pPr>
        <w:spacing w:after="0" w:line="240" w:lineRule="auto"/>
        <w:jc w:val="center"/>
        <w:rPr>
          <w:rFonts w:ascii="Tahoma" w:hAnsi="Tahoma" w:cs="Tahoma"/>
          <w:i/>
          <w:sz w:val="20"/>
          <w:lang w:eastAsia="es-ES"/>
        </w:rPr>
      </w:pPr>
      <w:r w:rsidRPr="0018425B">
        <w:rPr>
          <w:rFonts w:ascii="Tahoma" w:hAnsi="Tahoma" w:cs="Tahoma"/>
          <w:b/>
          <w:i/>
          <w:sz w:val="20"/>
          <w:lang w:eastAsia="es-ES"/>
        </w:rPr>
        <w:t xml:space="preserve">Fuente: </w:t>
      </w:r>
      <w:r w:rsidR="008654E7" w:rsidRPr="0018425B">
        <w:rPr>
          <w:rFonts w:ascii="Tahoma" w:hAnsi="Tahoma" w:cs="Tahoma"/>
          <w:i/>
          <w:sz w:val="20"/>
        </w:rPr>
        <w:t xml:space="preserve">EMAPA, 2019. </w:t>
      </w:r>
      <w:r w:rsidRPr="0018425B">
        <w:rPr>
          <w:rFonts w:ascii="Tahoma" w:hAnsi="Tahoma" w:cs="Tahoma"/>
          <w:i/>
          <w:sz w:val="20"/>
          <w:lang w:eastAsia="es-ES"/>
        </w:rPr>
        <w:t xml:space="preserve"> </w:t>
      </w:r>
    </w:p>
    <w:p w14:paraId="1243E49B" w14:textId="291DB954" w:rsidR="006A6187" w:rsidRDefault="006A6187" w:rsidP="00934169">
      <w:pPr>
        <w:spacing w:after="0" w:line="240" w:lineRule="auto"/>
        <w:jc w:val="center"/>
        <w:rPr>
          <w:rFonts w:ascii="Tahoma" w:hAnsi="Tahoma" w:cs="Tahoma"/>
          <w:lang w:eastAsia="es-ES"/>
        </w:rPr>
      </w:pPr>
    </w:p>
    <w:p w14:paraId="1ADF0ACF" w14:textId="79AE61DD" w:rsidR="00191F01" w:rsidRDefault="0019255A" w:rsidP="0019255A">
      <w:pPr>
        <w:spacing w:before="120" w:after="0" w:line="240" w:lineRule="auto"/>
        <w:jc w:val="both"/>
        <w:rPr>
          <w:rFonts w:ascii="Tahoma" w:hAnsi="Tahoma" w:cs="Tahoma"/>
          <w:lang w:eastAsia="es-ES"/>
        </w:rPr>
      </w:pPr>
      <w:r>
        <w:rPr>
          <w:rFonts w:ascii="Tahoma" w:hAnsi="Tahoma" w:cs="Tahoma"/>
        </w:rPr>
        <w:t xml:space="preserve">Sin embargo, la </w:t>
      </w:r>
      <w:r w:rsidRPr="0019255A">
        <w:rPr>
          <w:rFonts w:ascii="Tahoma" w:hAnsi="Tahoma" w:cs="Tahoma"/>
        </w:rPr>
        <w:t xml:space="preserve">variedad de trigo </w:t>
      </w:r>
      <w:r>
        <w:rPr>
          <w:rFonts w:ascii="Tahoma" w:hAnsi="Tahoma" w:cs="Tahoma"/>
        </w:rPr>
        <w:t xml:space="preserve">predomínate </w:t>
      </w:r>
      <w:r w:rsidRPr="0019255A">
        <w:rPr>
          <w:rFonts w:ascii="Tahoma" w:hAnsi="Tahoma" w:cs="Tahoma"/>
        </w:rPr>
        <w:t xml:space="preserve">es la </w:t>
      </w:r>
      <w:proofErr w:type="spellStart"/>
      <w:r w:rsidRPr="0019255A">
        <w:rPr>
          <w:rFonts w:ascii="Tahoma" w:hAnsi="Tahoma" w:cs="Tahoma"/>
          <w:lang w:eastAsia="es-ES"/>
        </w:rPr>
        <w:t>Motacú</w:t>
      </w:r>
      <w:proofErr w:type="spellEnd"/>
      <w:r w:rsidRPr="0019255A">
        <w:rPr>
          <w:rFonts w:ascii="Tahoma" w:hAnsi="Tahoma" w:cs="Tahoma"/>
          <w:lang w:eastAsia="es-ES"/>
        </w:rPr>
        <w:t xml:space="preserve">, a continuación, se </w:t>
      </w:r>
      <w:proofErr w:type="gramStart"/>
      <w:r w:rsidRPr="0019255A">
        <w:rPr>
          <w:rFonts w:ascii="Tahoma" w:hAnsi="Tahoma" w:cs="Tahoma"/>
          <w:lang w:eastAsia="es-ES"/>
        </w:rPr>
        <w:t>realizara</w:t>
      </w:r>
      <w:proofErr w:type="gramEnd"/>
      <w:r w:rsidRPr="0019255A">
        <w:rPr>
          <w:rFonts w:ascii="Tahoma" w:hAnsi="Tahoma" w:cs="Tahoma"/>
          <w:lang w:eastAsia="es-ES"/>
        </w:rPr>
        <w:t xml:space="preserve"> una descripción de la misma.</w:t>
      </w:r>
    </w:p>
    <w:p w14:paraId="31ED641B" w14:textId="77777777" w:rsidR="00191F01" w:rsidRPr="0019255A" w:rsidRDefault="00191F01" w:rsidP="0019255A">
      <w:pPr>
        <w:spacing w:before="120" w:after="0" w:line="240" w:lineRule="auto"/>
        <w:jc w:val="both"/>
        <w:rPr>
          <w:rFonts w:ascii="Tahoma" w:hAnsi="Tahoma" w:cs="Tahoma"/>
          <w:lang w:eastAsia="es-ES"/>
        </w:rPr>
      </w:pPr>
    </w:p>
    <w:p w14:paraId="1151A15C" w14:textId="77777777" w:rsidR="0019255A" w:rsidRPr="0019255A" w:rsidRDefault="0019255A" w:rsidP="0019255A">
      <w:pPr>
        <w:spacing w:after="0" w:line="240" w:lineRule="auto"/>
        <w:jc w:val="both"/>
        <w:rPr>
          <w:rFonts w:ascii="Tahoma" w:hAnsi="Tahoma" w:cs="Tahoma"/>
          <w:b/>
          <w:lang w:eastAsia="es-ES"/>
        </w:rPr>
      </w:pPr>
      <w:r w:rsidRPr="0019255A">
        <w:rPr>
          <w:rFonts w:ascii="Tahoma" w:hAnsi="Tahoma" w:cs="Tahoma"/>
          <w:b/>
          <w:lang w:eastAsia="es-ES"/>
        </w:rPr>
        <w:t>a) Descripción:</w:t>
      </w:r>
    </w:p>
    <w:p w14:paraId="03A7F52E" w14:textId="77777777" w:rsidR="0019255A" w:rsidRPr="0019255A" w:rsidRDefault="0019255A" w:rsidP="0019255A">
      <w:pPr>
        <w:spacing w:after="0" w:line="240" w:lineRule="auto"/>
        <w:jc w:val="both"/>
        <w:rPr>
          <w:rFonts w:ascii="Tahoma" w:hAnsi="Tahoma" w:cs="Tahoma"/>
          <w:lang w:eastAsia="es-ES"/>
        </w:rPr>
      </w:pPr>
    </w:p>
    <w:p w14:paraId="5D75A65F" w14:textId="77777777" w:rsidR="0019255A" w:rsidRPr="0019255A" w:rsidRDefault="0019255A" w:rsidP="0019255A">
      <w:pPr>
        <w:pStyle w:val="Prrafodelista"/>
        <w:numPr>
          <w:ilvl w:val="0"/>
          <w:numId w:val="19"/>
        </w:numPr>
        <w:spacing w:after="0" w:line="240" w:lineRule="auto"/>
        <w:jc w:val="both"/>
        <w:rPr>
          <w:rFonts w:ascii="Tahoma" w:hAnsi="Tahoma" w:cs="Tahoma"/>
          <w:lang w:eastAsia="es-ES"/>
        </w:rPr>
      </w:pPr>
      <w:r w:rsidRPr="0019255A">
        <w:rPr>
          <w:rFonts w:ascii="Tahoma" w:hAnsi="Tahoma" w:cs="Tahoma"/>
          <w:lang w:eastAsia="es-ES"/>
        </w:rPr>
        <w:t xml:space="preserve">Nombre: </w:t>
      </w:r>
      <w:proofErr w:type="spellStart"/>
      <w:r w:rsidRPr="0019255A">
        <w:rPr>
          <w:rFonts w:ascii="Tahoma" w:hAnsi="Tahoma" w:cs="Tahoma"/>
          <w:lang w:eastAsia="es-ES"/>
        </w:rPr>
        <w:t>Motacú</w:t>
      </w:r>
      <w:proofErr w:type="spellEnd"/>
      <w:r w:rsidRPr="0019255A">
        <w:rPr>
          <w:rFonts w:ascii="Tahoma" w:hAnsi="Tahoma" w:cs="Tahoma"/>
          <w:lang w:eastAsia="es-ES"/>
        </w:rPr>
        <w:t>-CIAT</w:t>
      </w:r>
    </w:p>
    <w:p w14:paraId="057C815A" w14:textId="77777777" w:rsidR="0019255A" w:rsidRPr="0019255A" w:rsidRDefault="0019255A" w:rsidP="0019255A">
      <w:pPr>
        <w:pStyle w:val="Prrafodelista"/>
        <w:numPr>
          <w:ilvl w:val="0"/>
          <w:numId w:val="19"/>
        </w:numPr>
        <w:spacing w:after="0" w:line="240" w:lineRule="auto"/>
        <w:jc w:val="both"/>
        <w:rPr>
          <w:rFonts w:ascii="Tahoma" w:hAnsi="Tahoma" w:cs="Tahoma"/>
          <w:lang w:eastAsia="es-ES"/>
        </w:rPr>
      </w:pPr>
      <w:r w:rsidRPr="0019255A">
        <w:rPr>
          <w:rFonts w:ascii="Tahoma" w:hAnsi="Tahoma" w:cs="Tahoma"/>
          <w:lang w:eastAsia="es-ES"/>
        </w:rPr>
        <w:t>Código de Registro: RV-TR-1024-07</w:t>
      </w:r>
    </w:p>
    <w:p w14:paraId="147B1052" w14:textId="77777777" w:rsidR="0019255A" w:rsidRPr="0019255A" w:rsidRDefault="0019255A" w:rsidP="0019255A">
      <w:pPr>
        <w:pStyle w:val="Prrafodelista"/>
        <w:numPr>
          <w:ilvl w:val="0"/>
          <w:numId w:val="19"/>
        </w:numPr>
        <w:spacing w:after="0" w:line="240" w:lineRule="auto"/>
        <w:jc w:val="both"/>
        <w:rPr>
          <w:rFonts w:ascii="Tahoma" w:hAnsi="Tahoma" w:cs="Tahoma"/>
          <w:lang w:eastAsia="es-ES"/>
        </w:rPr>
      </w:pPr>
      <w:r w:rsidRPr="0019255A">
        <w:rPr>
          <w:rFonts w:ascii="Tahoma" w:hAnsi="Tahoma" w:cs="Tahoma"/>
          <w:lang w:eastAsia="es-ES"/>
        </w:rPr>
        <w:t>Obtentor y representante en Bolivia: Centro de Investigación Agrícola Tropical (CIAT)</w:t>
      </w:r>
    </w:p>
    <w:p w14:paraId="0A8CBFD5" w14:textId="2A6DC4D8" w:rsidR="0019255A" w:rsidRPr="00201085" w:rsidRDefault="0019255A" w:rsidP="00201085">
      <w:pPr>
        <w:pStyle w:val="Prrafodelista"/>
        <w:numPr>
          <w:ilvl w:val="0"/>
          <w:numId w:val="19"/>
        </w:numPr>
        <w:spacing w:after="0" w:line="240" w:lineRule="auto"/>
        <w:jc w:val="both"/>
        <w:rPr>
          <w:rFonts w:ascii="Tahoma" w:hAnsi="Tahoma" w:cs="Tahoma"/>
          <w:lang w:eastAsia="es-ES"/>
        </w:rPr>
      </w:pPr>
      <w:r w:rsidRPr="0019255A">
        <w:rPr>
          <w:rFonts w:ascii="Tahoma" w:hAnsi="Tahoma" w:cs="Tahoma"/>
          <w:lang w:eastAsia="es-ES"/>
        </w:rPr>
        <w:t>Origen: México, CIMMYT. El material fue introducido por el Programa Trigo del CIAT en 2003 mediante el vivero 21ºSAWSN (</w:t>
      </w:r>
      <w:proofErr w:type="spellStart"/>
      <w:r w:rsidRPr="0019255A">
        <w:rPr>
          <w:rFonts w:ascii="Tahoma" w:hAnsi="Tahoma" w:cs="Tahoma"/>
          <w:lang w:eastAsia="es-ES"/>
        </w:rPr>
        <w:t>Semi-arid</w:t>
      </w:r>
      <w:proofErr w:type="spellEnd"/>
      <w:r w:rsidRPr="0019255A">
        <w:rPr>
          <w:rFonts w:ascii="Tahoma" w:hAnsi="Tahoma" w:cs="Tahoma"/>
          <w:lang w:eastAsia="es-ES"/>
        </w:rPr>
        <w:t xml:space="preserve"> </w:t>
      </w:r>
      <w:proofErr w:type="spellStart"/>
      <w:r w:rsidRPr="0019255A">
        <w:rPr>
          <w:rFonts w:ascii="Tahoma" w:hAnsi="Tahoma" w:cs="Tahoma"/>
          <w:lang w:eastAsia="es-ES"/>
        </w:rPr>
        <w:t>Wheat</w:t>
      </w:r>
      <w:proofErr w:type="spellEnd"/>
      <w:r w:rsidRPr="0019255A">
        <w:rPr>
          <w:rFonts w:ascii="Tahoma" w:hAnsi="Tahoma" w:cs="Tahoma"/>
          <w:lang w:eastAsia="es-ES"/>
        </w:rPr>
        <w:t xml:space="preserve"> </w:t>
      </w:r>
      <w:proofErr w:type="spellStart"/>
      <w:r w:rsidRPr="0019255A">
        <w:rPr>
          <w:rFonts w:ascii="Tahoma" w:hAnsi="Tahoma" w:cs="Tahoma"/>
          <w:lang w:eastAsia="es-ES"/>
        </w:rPr>
        <w:t>Screening</w:t>
      </w:r>
      <w:proofErr w:type="spellEnd"/>
      <w:r w:rsidRPr="0019255A">
        <w:rPr>
          <w:rFonts w:ascii="Tahoma" w:hAnsi="Tahoma" w:cs="Tahoma"/>
          <w:lang w:eastAsia="es-ES"/>
        </w:rPr>
        <w:t xml:space="preserve"> </w:t>
      </w:r>
      <w:proofErr w:type="spellStart"/>
      <w:r w:rsidRPr="0019255A">
        <w:rPr>
          <w:rFonts w:ascii="Tahoma" w:hAnsi="Tahoma" w:cs="Tahoma"/>
          <w:lang w:eastAsia="es-ES"/>
        </w:rPr>
        <w:t>Nursery</w:t>
      </w:r>
      <w:proofErr w:type="spellEnd"/>
      <w:r w:rsidRPr="0019255A">
        <w:rPr>
          <w:rFonts w:ascii="Tahoma" w:hAnsi="Tahoma" w:cs="Tahoma"/>
          <w:lang w:eastAsia="es-ES"/>
        </w:rPr>
        <w:t xml:space="preserve">, vivero de selección para zonas </w:t>
      </w:r>
      <w:proofErr w:type="spellStart"/>
      <w:r w:rsidRPr="0019255A">
        <w:rPr>
          <w:rFonts w:ascii="Tahoma" w:hAnsi="Tahoma" w:cs="Tahoma"/>
          <w:lang w:eastAsia="es-ES"/>
        </w:rPr>
        <w:t>semi</w:t>
      </w:r>
      <w:proofErr w:type="spellEnd"/>
      <w:r w:rsidRPr="0019255A">
        <w:rPr>
          <w:rFonts w:ascii="Tahoma" w:hAnsi="Tahoma" w:cs="Tahoma"/>
          <w:lang w:eastAsia="es-ES"/>
        </w:rPr>
        <w:t xml:space="preserve">-áridas con material de hábito primaveral </w:t>
      </w:r>
      <w:proofErr w:type="spellStart"/>
      <w:r w:rsidRPr="0019255A">
        <w:rPr>
          <w:rFonts w:ascii="Tahoma" w:hAnsi="Tahoma" w:cs="Tahoma"/>
          <w:lang w:eastAsia="es-ES"/>
        </w:rPr>
        <w:t>semi</w:t>
      </w:r>
      <w:proofErr w:type="spellEnd"/>
      <w:r w:rsidRPr="0019255A">
        <w:rPr>
          <w:rFonts w:ascii="Tahoma" w:hAnsi="Tahoma" w:cs="Tahoma"/>
          <w:lang w:eastAsia="es-ES"/>
        </w:rPr>
        <w:t xml:space="preserve">-enano) bajo el código </w:t>
      </w:r>
      <w:proofErr w:type="spellStart"/>
      <w:r w:rsidRPr="0019255A">
        <w:rPr>
          <w:rFonts w:ascii="Tahoma" w:hAnsi="Tahoma" w:cs="Tahoma"/>
          <w:lang w:eastAsia="es-ES"/>
        </w:rPr>
        <w:t>sv</w:t>
      </w:r>
      <w:proofErr w:type="spellEnd"/>
      <w:r w:rsidRPr="0019255A">
        <w:rPr>
          <w:rFonts w:ascii="Tahoma" w:hAnsi="Tahoma" w:cs="Tahoma"/>
          <w:lang w:eastAsia="es-ES"/>
        </w:rPr>
        <w:t xml:space="preserve"> 200343; siendo liberada el año 2010. Los genotipos provenientes de CIMMYT son reconocidos por su amplia adaptabilidad, alto potencial de rendimiento, calidad y tolerancia a factores bióticos y abióticos adversos (Marza et al., 2014).</w:t>
      </w:r>
    </w:p>
    <w:p w14:paraId="54A805FA" w14:textId="77777777" w:rsidR="0019255A" w:rsidRPr="0019255A" w:rsidRDefault="0019255A" w:rsidP="0019255A">
      <w:pPr>
        <w:spacing w:before="120" w:after="0" w:line="240" w:lineRule="auto"/>
        <w:jc w:val="both"/>
        <w:rPr>
          <w:rFonts w:ascii="Tahoma" w:hAnsi="Tahoma" w:cs="Tahoma"/>
          <w:b/>
        </w:rPr>
      </w:pPr>
      <w:r w:rsidRPr="0019255A">
        <w:rPr>
          <w:rFonts w:ascii="Tahoma" w:hAnsi="Tahoma" w:cs="Tahoma"/>
          <w:b/>
        </w:rPr>
        <w:t xml:space="preserve">b) Características de la variedad </w:t>
      </w:r>
    </w:p>
    <w:p w14:paraId="4CFA191E" w14:textId="183B12EF" w:rsidR="0019255A" w:rsidRPr="0019255A" w:rsidRDefault="0019255A" w:rsidP="0019255A">
      <w:pPr>
        <w:spacing w:before="120" w:after="0" w:line="240" w:lineRule="auto"/>
        <w:jc w:val="both"/>
        <w:rPr>
          <w:rFonts w:ascii="Tahoma" w:hAnsi="Tahoma" w:cs="Tahoma"/>
        </w:rPr>
      </w:pPr>
      <w:r w:rsidRPr="0019255A">
        <w:rPr>
          <w:rFonts w:ascii="Tahoma" w:hAnsi="Tahoma" w:cs="Tahoma"/>
        </w:rPr>
        <w:t xml:space="preserve">Las características se muestran en el cuadro </w:t>
      </w:r>
      <w:r w:rsidR="0062696D">
        <w:rPr>
          <w:rFonts w:ascii="Tahoma" w:hAnsi="Tahoma" w:cs="Tahoma"/>
        </w:rPr>
        <w:t>6</w:t>
      </w:r>
      <w:r w:rsidRPr="0019255A">
        <w:rPr>
          <w:rFonts w:ascii="Tahoma" w:hAnsi="Tahoma" w:cs="Tahoma"/>
        </w:rPr>
        <w:t>.</w:t>
      </w:r>
    </w:p>
    <w:p w14:paraId="31A270D0" w14:textId="77777777" w:rsidR="0019255A" w:rsidRPr="0019255A" w:rsidRDefault="0019255A" w:rsidP="0019255A">
      <w:pPr>
        <w:spacing w:before="120" w:after="0" w:line="240" w:lineRule="auto"/>
        <w:jc w:val="both"/>
        <w:rPr>
          <w:rFonts w:ascii="Tahoma" w:hAnsi="Tahoma" w:cs="Tahoma"/>
        </w:rPr>
      </w:pPr>
    </w:p>
    <w:p w14:paraId="3FCE9808" w14:textId="51D1CEA6" w:rsidR="0019255A" w:rsidRPr="0019255A" w:rsidRDefault="0019255A" w:rsidP="0019255A">
      <w:pPr>
        <w:pStyle w:val="Descripcin"/>
        <w:spacing w:after="120"/>
        <w:jc w:val="center"/>
        <w:rPr>
          <w:rFonts w:ascii="Tahoma" w:hAnsi="Tahoma" w:cs="Tahoma"/>
          <w:b/>
          <w:i w:val="0"/>
          <w:iCs w:val="0"/>
          <w:color w:val="auto"/>
          <w:sz w:val="22"/>
          <w:szCs w:val="22"/>
        </w:rPr>
      </w:pPr>
      <w:bookmarkStart w:id="29" w:name="_Toc60737758"/>
      <w:bookmarkStart w:id="30" w:name="_Toc96348438"/>
      <w:r w:rsidRPr="0019255A">
        <w:rPr>
          <w:rFonts w:ascii="Tahoma" w:hAnsi="Tahoma" w:cs="Tahoma"/>
          <w:b/>
          <w:i w:val="0"/>
          <w:color w:val="auto"/>
          <w:sz w:val="22"/>
          <w:szCs w:val="22"/>
        </w:rPr>
        <w:t xml:space="preserve">Cuadro </w:t>
      </w:r>
      <w:r w:rsidRPr="0019255A">
        <w:rPr>
          <w:rFonts w:ascii="Tahoma" w:hAnsi="Tahoma" w:cs="Tahoma"/>
          <w:b/>
          <w:i w:val="0"/>
          <w:color w:val="auto"/>
          <w:sz w:val="22"/>
          <w:szCs w:val="22"/>
        </w:rPr>
        <w:fldChar w:fldCharType="begin"/>
      </w:r>
      <w:r w:rsidRPr="0019255A">
        <w:rPr>
          <w:rFonts w:ascii="Tahoma" w:hAnsi="Tahoma" w:cs="Tahoma"/>
          <w:b/>
          <w:i w:val="0"/>
          <w:color w:val="auto"/>
          <w:sz w:val="22"/>
          <w:szCs w:val="22"/>
        </w:rPr>
        <w:instrText xml:space="preserve"> SEQ Cuadro \* ARABIC </w:instrText>
      </w:r>
      <w:r w:rsidRPr="0019255A">
        <w:rPr>
          <w:rFonts w:ascii="Tahoma" w:hAnsi="Tahoma" w:cs="Tahoma"/>
          <w:b/>
          <w:i w:val="0"/>
          <w:color w:val="auto"/>
          <w:sz w:val="22"/>
          <w:szCs w:val="22"/>
        </w:rPr>
        <w:fldChar w:fldCharType="separate"/>
      </w:r>
      <w:r w:rsidR="00686249">
        <w:rPr>
          <w:rFonts w:ascii="Tahoma" w:hAnsi="Tahoma" w:cs="Tahoma"/>
          <w:b/>
          <w:i w:val="0"/>
          <w:noProof/>
          <w:color w:val="auto"/>
          <w:sz w:val="22"/>
          <w:szCs w:val="22"/>
        </w:rPr>
        <w:t>6</w:t>
      </w:r>
      <w:r w:rsidRPr="0019255A">
        <w:rPr>
          <w:rFonts w:ascii="Tahoma" w:hAnsi="Tahoma" w:cs="Tahoma"/>
          <w:b/>
          <w:i w:val="0"/>
          <w:color w:val="auto"/>
          <w:sz w:val="22"/>
          <w:szCs w:val="22"/>
        </w:rPr>
        <w:fldChar w:fldCharType="end"/>
      </w:r>
      <w:r w:rsidRPr="0019255A">
        <w:rPr>
          <w:rFonts w:ascii="Tahoma" w:hAnsi="Tahoma" w:cs="Tahoma"/>
          <w:b/>
          <w:i w:val="0"/>
          <w:color w:val="auto"/>
          <w:sz w:val="22"/>
          <w:szCs w:val="22"/>
        </w:rPr>
        <w:t xml:space="preserve">. Características de la variedad de trigo </w:t>
      </w:r>
      <w:proofErr w:type="spellStart"/>
      <w:r w:rsidRPr="0019255A">
        <w:rPr>
          <w:rFonts w:ascii="Tahoma" w:hAnsi="Tahoma" w:cs="Tahoma"/>
          <w:b/>
          <w:i w:val="0"/>
          <w:color w:val="auto"/>
          <w:sz w:val="22"/>
          <w:szCs w:val="22"/>
        </w:rPr>
        <w:t>Motacú</w:t>
      </w:r>
      <w:proofErr w:type="spellEnd"/>
      <w:r w:rsidRPr="0019255A">
        <w:rPr>
          <w:rFonts w:ascii="Tahoma" w:hAnsi="Tahoma" w:cs="Tahoma"/>
          <w:b/>
          <w:i w:val="0"/>
          <w:color w:val="auto"/>
          <w:sz w:val="22"/>
          <w:szCs w:val="22"/>
        </w:rPr>
        <w:t>-CIAT</w:t>
      </w:r>
      <w:bookmarkEnd w:id="29"/>
      <w:bookmarkEnd w:id="30"/>
    </w:p>
    <w:tbl>
      <w:tblPr>
        <w:tblW w:w="8520" w:type="dxa"/>
        <w:jc w:val="center"/>
        <w:tblCellMar>
          <w:left w:w="70" w:type="dxa"/>
          <w:right w:w="70" w:type="dxa"/>
        </w:tblCellMar>
        <w:tblLook w:val="04A0" w:firstRow="1" w:lastRow="0" w:firstColumn="1" w:lastColumn="0" w:noHBand="0" w:noVBand="1"/>
      </w:tblPr>
      <w:tblGrid>
        <w:gridCol w:w="5937"/>
        <w:gridCol w:w="2583"/>
      </w:tblGrid>
      <w:tr w:rsidR="0019255A" w:rsidRPr="0019255A" w14:paraId="5DF96F33" w14:textId="77777777" w:rsidTr="00922F98">
        <w:trPr>
          <w:trHeight w:val="20"/>
          <w:tblHeader/>
          <w:jc w:val="center"/>
        </w:trPr>
        <w:tc>
          <w:tcPr>
            <w:tcW w:w="5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AB34C8" w14:textId="77777777" w:rsidR="0019255A" w:rsidRPr="0019255A" w:rsidRDefault="0019255A" w:rsidP="00922F98">
            <w:pPr>
              <w:spacing w:after="0" w:line="240" w:lineRule="auto"/>
              <w:jc w:val="center"/>
              <w:rPr>
                <w:rFonts w:ascii="Tahoma" w:eastAsia="Times New Roman" w:hAnsi="Tahoma" w:cs="Tahoma"/>
                <w:b/>
                <w:lang w:eastAsia="es-BO"/>
              </w:rPr>
            </w:pPr>
            <w:r w:rsidRPr="0019255A">
              <w:rPr>
                <w:rFonts w:ascii="Tahoma" w:eastAsia="Times New Roman" w:hAnsi="Tahoma" w:cs="Tahoma"/>
                <w:b/>
                <w:lang w:eastAsia="es-BO"/>
              </w:rPr>
              <w:t>Caracteres</w:t>
            </w:r>
          </w:p>
        </w:tc>
        <w:tc>
          <w:tcPr>
            <w:tcW w:w="258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A14E09C" w14:textId="77777777" w:rsidR="0019255A" w:rsidRPr="0019255A" w:rsidRDefault="0019255A" w:rsidP="00922F98">
            <w:pPr>
              <w:spacing w:after="0" w:line="240" w:lineRule="auto"/>
              <w:jc w:val="center"/>
              <w:rPr>
                <w:rFonts w:ascii="Tahoma" w:eastAsia="Times New Roman" w:hAnsi="Tahoma" w:cs="Tahoma"/>
                <w:b/>
                <w:lang w:eastAsia="es-BO"/>
              </w:rPr>
            </w:pPr>
            <w:r w:rsidRPr="0019255A">
              <w:rPr>
                <w:rFonts w:ascii="Tahoma" w:eastAsia="Times New Roman" w:hAnsi="Tahoma" w:cs="Tahoma"/>
                <w:b/>
                <w:lang w:eastAsia="es-BO"/>
              </w:rPr>
              <w:t>Nivel de expresión</w:t>
            </w:r>
          </w:p>
        </w:tc>
      </w:tr>
      <w:tr w:rsidR="0019255A" w:rsidRPr="0019255A" w14:paraId="386F82F6"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452BF003"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Plántula:</w:t>
            </w:r>
            <w:r w:rsidRPr="0019255A">
              <w:rPr>
                <w:rFonts w:ascii="Tahoma" w:eastAsia="Times New Roman" w:hAnsi="Tahoma" w:cs="Tahoma"/>
                <w:lang w:eastAsia="es-BO"/>
              </w:rPr>
              <w:t xml:space="preserve"> pigmentación antocianina del </w:t>
            </w:r>
            <w:proofErr w:type="spellStart"/>
            <w:r w:rsidRPr="0019255A">
              <w:rPr>
                <w:rFonts w:ascii="Tahoma" w:eastAsia="Times New Roman" w:hAnsi="Tahoma" w:cs="Tahoma"/>
                <w:lang w:eastAsia="es-BO"/>
              </w:rPr>
              <w:t>coleóptilo</w:t>
            </w:r>
            <w:proofErr w:type="spellEnd"/>
          </w:p>
        </w:tc>
        <w:tc>
          <w:tcPr>
            <w:tcW w:w="2583" w:type="dxa"/>
            <w:tcBorders>
              <w:top w:val="nil"/>
              <w:left w:val="nil"/>
              <w:bottom w:val="single" w:sz="4" w:space="0" w:color="auto"/>
              <w:right w:val="single" w:sz="4" w:space="0" w:color="auto"/>
            </w:tcBorders>
            <w:shd w:val="clear" w:color="auto" w:fill="auto"/>
            <w:noWrap/>
            <w:vAlign w:val="bottom"/>
            <w:hideMark/>
          </w:tcPr>
          <w:p w14:paraId="41A37FED"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Ausente o muy Débil</w:t>
            </w:r>
          </w:p>
        </w:tc>
      </w:tr>
      <w:tr w:rsidR="0019255A" w:rsidRPr="0019255A" w14:paraId="6BF2B5C3"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28FFE55F"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Planta:</w:t>
            </w:r>
            <w:r w:rsidRPr="0019255A">
              <w:rPr>
                <w:rFonts w:ascii="Tahoma" w:eastAsia="Times New Roman" w:hAnsi="Tahoma" w:cs="Tahoma"/>
                <w:lang w:eastAsia="es-BO"/>
              </w:rPr>
              <w:t xml:space="preserve"> Porte</w:t>
            </w:r>
          </w:p>
        </w:tc>
        <w:tc>
          <w:tcPr>
            <w:tcW w:w="2583" w:type="dxa"/>
            <w:tcBorders>
              <w:top w:val="nil"/>
              <w:left w:val="nil"/>
              <w:bottom w:val="single" w:sz="4" w:space="0" w:color="auto"/>
              <w:right w:val="single" w:sz="4" w:space="0" w:color="auto"/>
            </w:tcBorders>
            <w:shd w:val="clear" w:color="auto" w:fill="auto"/>
            <w:noWrap/>
            <w:vAlign w:val="bottom"/>
            <w:hideMark/>
          </w:tcPr>
          <w:p w14:paraId="7C0F245B"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Erecto</w:t>
            </w:r>
          </w:p>
        </w:tc>
      </w:tr>
      <w:tr w:rsidR="0019255A" w:rsidRPr="0019255A" w14:paraId="6DA32D9D"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5933D9AC"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Hoja:</w:t>
            </w:r>
            <w:r w:rsidRPr="0019255A">
              <w:rPr>
                <w:rFonts w:ascii="Tahoma" w:eastAsia="Times New Roman" w:hAnsi="Tahoma" w:cs="Tahoma"/>
                <w:lang w:eastAsia="es-BO"/>
              </w:rPr>
              <w:t xml:space="preserve"> Frecuencia de plantas con hojas bandera recurvada</w:t>
            </w:r>
          </w:p>
        </w:tc>
        <w:tc>
          <w:tcPr>
            <w:tcW w:w="2583" w:type="dxa"/>
            <w:tcBorders>
              <w:top w:val="nil"/>
              <w:left w:val="nil"/>
              <w:bottom w:val="single" w:sz="4" w:space="0" w:color="auto"/>
              <w:right w:val="single" w:sz="4" w:space="0" w:color="auto"/>
            </w:tcBorders>
            <w:shd w:val="clear" w:color="auto" w:fill="auto"/>
            <w:noWrap/>
            <w:vAlign w:val="bottom"/>
            <w:hideMark/>
          </w:tcPr>
          <w:p w14:paraId="3532819D"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Media</w:t>
            </w:r>
          </w:p>
        </w:tc>
      </w:tr>
      <w:tr w:rsidR="0019255A" w:rsidRPr="0019255A" w14:paraId="36A754D9"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2819C81D" w14:textId="77777777" w:rsidR="0019255A" w:rsidRPr="0019255A" w:rsidRDefault="0019255A" w:rsidP="00922F98">
            <w:pPr>
              <w:spacing w:after="0" w:line="240" w:lineRule="auto"/>
              <w:rPr>
                <w:rFonts w:ascii="Tahoma" w:eastAsia="Times New Roman" w:hAnsi="Tahoma" w:cs="Tahoma"/>
                <w:b/>
                <w:lang w:eastAsia="es-BO"/>
              </w:rPr>
            </w:pPr>
            <w:r w:rsidRPr="0019255A">
              <w:rPr>
                <w:rFonts w:ascii="Tahoma" w:eastAsia="Times New Roman" w:hAnsi="Tahoma" w:cs="Tahoma"/>
                <w:b/>
                <w:lang w:eastAsia="es-BO"/>
              </w:rPr>
              <w:t>Época de Espigado</w:t>
            </w:r>
          </w:p>
        </w:tc>
        <w:tc>
          <w:tcPr>
            <w:tcW w:w="2583" w:type="dxa"/>
            <w:tcBorders>
              <w:top w:val="nil"/>
              <w:left w:val="nil"/>
              <w:bottom w:val="single" w:sz="4" w:space="0" w:color="auto"/>
              <w:right w:val="single" w:sz="4" w:space="0" w:color="auto"/>
            </w:tcBorders>
            <w:shd w:val="clear" w:color="auto" w:fill="auto"/>
            <w:noWrap/>
            <w:vAlign w:val="bottom"/>
            <w:hideMark/>
          </w:tcPr>
          <w:p w14:paraId="001EBF8E"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Temprana</w:t>
            </w:r>
          </w:p>
        </w:tc>
      </w:tr>
      <w:tr w:rsidR="0019255A" w:rsidRPr="0019255A" w14:paraId="5C9BF024"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4C6ECD64"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Hoja:</w:t>
            </w:r>
            <w:r w:rsidRPr="0019255A">
              <w:rPr>
                <w:rFonts w:ascii="Tahoma" w:eastAsia="Times New Roman" w:hAnsi="Tahoma" w:cs="Tahoma"/>
                <w:lang w:eastAsia="es-BO"/>
              </w:rPr>
              <w:t xml:space="preserve"> Pigmentación antocianina de las aurículas</w:t>
            </w:r>
          </w:p>
        </w:tc>
        <w:tc>
          <w:tcPr>
            <w:tcW w:w="2583" w:type="dxa"/>
            <w:tcBorders>
              <w:top w:val="nil"/>
              <w:left w:val="nil"/>
              <w:bottom w:val="single" w:sz="4" w:space="0" w:color="auto"/>
              <w:right w:val="single" w:sz="4" w:space="0" w:color="auto"/>
            </w:tcBorders>
            <w:shd w:val="clear" w:color="auto" w:fill="auto"/>
            <w:noWrap/>
            <w:vAlign w:val="bottom"/>
            <w:hideMark/>
          </w:tcPr>
          <w:p w14:paraId="51CA6545"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Débil</w:t>
            </w:r>
          </w:p>
        </w:tc>
      </w:tr>
      <w:tr w:rsidR="0019255A" w:rsidRPr="0019255A" w14:paraId="72916BA7"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65587A61"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Hoja:</w:t>
            </w:r>
            <w:r w:rsidRPr="0019255A">
              <w:rPr>
                <w:rFonts w:ascii="Tahoma" w:eastAsia="Times New Roman" w:hAnsi="Tahoma" w:cs="Tahoma"/>
                <w:lang w:eastAsia="es-BO"/>
              </w:rPr>
              <w:t xml:space="preserve"> </w:t>
            </w:r>
            <w:proofErr w:type="spellStart"/>
            <w:r w:rsidRPr="0019255A">
              <w:rPr>
                <w:rFonts w:ascii="Tahoma" w:eastAsia="Times New Roman" w:hAnsi="Tahoma" w:cs="Tahoma"/>
                <w:lang w:eastAsia="es-BO"/>
              </w:rPr>
              <w:t>Glauescencia</w:t>
            </w:r>
            <w:proofErr w:type="spellEnd"/>
            <w:r w:rsidRPr="0019255A">
              <w:rPr>
                <w:rFonts w:ascii="Tahoma" w:eastAsia="Times New Roman" w:hAnsi="Tahoma" w:cs="Tahoma"/>
                <w:lang w:eastAsia="es-BO"/>
              </w:rPr>
              <w:t xml:space="preserve"> de la vaina</w:t>
            </w:r>
          </w:p>
        </w:tc>
        <w:tc>
          <w:tcPr>
            <w:tcW w:w="2583" w:type="dxa"/>
            <w:tcBorders>
              <w:top w:val="nil"/>
              <w:left w:val="nil"/>
              <w:bottom w:val="single" w:sz="4" w:space="0" w:color="auto"/>
              <w:right w:val="single" w:sz="4" w:space="0" w:color="auto"/>
            </w:tcBorders>
            <w:shd w:val="clear" w:color="auto" w:fill="auto"/>
            <w:noWrap/>
            <w:vAlign w:val="bottom"/>
            <w:hideMark/>
          </w:tcPr>
          <w:p w14:paraId="0E5BCB42"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Débil</w:t>
            </w:r>
          </w:p>
        </w:tc>
      </w:tr>
      <w:tr w:rsidR="0019255A" w:rsidRPr="0019255A" w14:paraId="758A151E"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4FDBED36"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Tallo:</w:t>
            </w:r>
            <w:r w:rsidRPr="0019255A">
              <w:rPr>
                <w:rFonts w:ascii="Tahoma" w:eastAsia="Times New Roman" w:hAnsi="Tahoma" w:cs="Tahoma"/>
                <w:lang w:eastAsia="es-BO"/>
              </w:rPr>
              <w:t xml:space="preserve"> </w:t>
            </w:r>
            <w:proofErr w:type="spellStart"/>
            <w:r w:rsidRPr="0019255A">
              <w:rPr>
                <w:rFonts w:ascii="Tahoma" w:eastAsia="Times New Roman" w:hAnsi="Tahoma" w:cs="Tahoma"/>
                <w:lang w:eastAsia="es-BO"/>
              </w:rPr>
              <w:t>Glauescencia</w:t>
            </w:r>
            <w:proofErr w:type="spellEnd"/>
            <w:r w:rsidRPr="0019255A">
              <w:rPr>
                <w:rFonts w:ascii="Tahoma" w:eastAsia="Times New Roman" w:hAnsi="Tahoma" w:cs="Tahoma"/>
                <w:lang w:eastAsia="es-BO"/>
              </w:rPr>
              <w:t xml:space="preserve"> del cuello de la espiga</w:t>
            </w:r>
          </w:p>
        </w:tc>
        <w:tc>
          <w:tcPr>
            <w:tcW w:w="2583" w:type="dxa"/>
            <w:tcBorders>
              <w:top w:val="nil"/>
              <w:left w:val="nil"/>
              <w:bottom w:val="single" w:sz="4" w:space="0" w:color="auto"/>
              <w:right w:val="single" w:sz="4" w:space="0" w:color="auto"/>
            </w:tcBorders>
            <w:shd w:val="clear" w:color="auto" w:fill="auto"/>
            <w:noWrap/>
            <w:vAlign w:val="bottom"/>
            <w:hideMark/>
          </w:tcPr>
          <w:p w14:paraId="43282116"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Débil</w:t>
            </w:r>
          </w:p>
        </w:tc>
      </w:tr>
      <w:tr w:rsidR="0019255A" w:rsidRPr="0019255A" w14:paraId="631ADC86"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4D590EB8"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Espiga:</w:t>
            </w:r>
            <w:r w:rsidRPr="0019255A">
              <w:rPr>
                <w:rFonts w:ascii="Tahoma" w:eastAsia="Times New Roman" w:hAnsi="Tahoma" w:cs="Tahoma"/>
                <w:lang w:eastAsia="es-BO"/>
              </w:rPr>
              <w:t xml:space="preserve"> </w:t>
            </w:r>
            <w:proofErr w:type="spellStart"/>
            <w:r w:rsidRPr="0019255A">
              <w:rPr>
                <w:rFonts w:ascii="Tahoma" w:eastAsia="Times New Roman" w:hAnsi="Tahoma" w:cs="Tahoma"/>
                <w:lang w:eastAsia="es-BO"/>
              </w:rPr>
              <w:t>Glausecencia</w:t>
            </w:r>
            <w:proofErr w:type="spellEnd"/>
          </w:p>
        </w:tc>
        <w:tc>
          <w:tcPr>
            <w:tcW w:w="2583" w:type="dxa"/>
            <w:tcBorders>
              <w:top w:val="nil"/>
              <w:left w:val="nil"/>
              <w:bottom w:val="single" w:sz="4" w:space="0" w:color="auto"/>
              <w:right w:val="single" w:sz="4" w:space="0" w:color="auto"/>
            </w:tcBorders>
            <w:shd w:val="clear" w:color="auto" w:fill="auto"/>
            <w:noWrap/>
            <w:vAlign w:val="bottom"/>
            <w:hideMark/>
          </w:tcPr>
          <w:p w14:paraId="6C967531"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Débil</w:t>
            </w:r>
          </w:p>
        </w:tc>
      </w:tr>
      <w:tr w:rsidR="0019255A" w:rsidRPr="0019255A" w14:paraId="1E9ECDEF"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188AE71C"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Planta:</w:t>
            </w:r>
            <w:r w:rsidRPr="0019255A">
              <w:rPr>
                <w:rFonts w:ascii="Tahoma" w:eastAsia="Times New Roman" w:hAnsi="Tahoma" w:cs="Tahoma"/>
                <w:lang w:eastAsia="es-BO"/>
              </w:rPr>
              <w:t xml:space="preserve"> Longitud</w:t>
            </w:r>
          </w:p>
        </w:tc>
        <w:tc>
          <w:tcPr>
            <w:tcW w:w="2583" w:type="dxa"/>
            <w:tcBorders>
              <w:top w:val="nil"/>
              <w:left w:val="nil"/>
              <w:bottom w:val="single" w:sz="4" w:space="0" w:color="auto"/>
              <w:right w:val="single" w:sz="4" w:space="0" w:color="auto"/>
            </w:tcBorders>
            <w:shd w:val="clear" w:color="auto" w:fill="auto"/>
            <w:noWrap/>
            <w:vAlign w:val="bottom"/>
            <w:hideMark/>
          </w:tcPr>
          <w:p w14:paraId="23D0DC43"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Media 81 cm.</w:t>
            </w:r>
          </w:p>
        </w:tc>
      </w:tr>
      <w:tr w:rsidR="0019255A" w:rsidRPr="0019255A" w14:paraId="5CE3D66A"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4D4F0A43"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Gluma inferior:</w:t>
            </w:r>
            <w:r w:rsidRPr="0019255A">
              <w:rPr>
                <w:rFonts w:ascii="Tahoma" w:eastAsia="Times New Roman" w:hAnsi="Tahoma" w:cs="Tahoma"/>
                <w:lang w:eastAsia="es-BO"/>
              </w:rPr>
              <w:t xml:space="preserve"> Forma del hombro</w:t>
            </w:r>
          </w:p>
        </w:tc>
        <w:tc>
          <w:tcPr>
            <w:tcW w:w="2583" w:type="dxa"/>
            <w:tcBorders>
              <w:top w:val="nil"/>
              <w:left w:val="nil"/>
              <w:bottom w:val="single" w:sz="4" w:space="0" w:color="auto"/>
              <w:right w:val="single" w:sz="4" w:space="0" w:color="auto"/>
            </w:tcBorders>
            <w:shd w:val="clear" w:color="auto" w:fill="auto"/>
            <w:noWrap/>
            <w:vAlign w:val="bottom"/>
            <w:hideMark/>
          </w:tcPr>
          <w:p w14:paraId="6C498E45"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Medio</w:t>
            </w:r>
          </w:p>
        </w:tc>
      </w:tr>
      <w:tr w:rsidR="0019255A" w:rsidRPr="0019255A" w14:paraId="727F0BE2"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2BA58956"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Gluma inferior:</w:t>
            </w:r>
            <w:r w:rsidRPr="0019255A">
              <w:rPr>
                <w:rFonts w:ascii="Tahoma" w:eastAsia="Times New Roman" w:hAnsi="Tahoma" w:cs="Tahoma"/>
                <w:lang w:eastAsia="es-BO"/>
              </w:rPr>
              <w:t xml:space="preserve"> Anchura del hombro</w:t>
            </w:r>
          </w:p>
        </w:tc>
        <w:tc>
          <w:tcPr>
            <w:tcW w:w="2583" w:type="dxa"/>
            <w:tcBorders>
              <w:top w:val="nil"/>
              <w:left w:val="nil"/>
              <w:bottom w:val="single" w:sz="4" w:space="0" w:color="auto"/>
              <w:right w:val="single" w:sz="4" w:space="0" w:color="auto"/>
            </w:tcBorders>
            <w:shd w:val="clear" w:color="auto" w:fill="auto"/>
            <w:noWrap/>
            <w:vAlign w:val="bottom"/>
            <w:hideMark/>
          </w:tcPr>
          <w:p w14:paraId="08926024"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Medio</w:t>
            </w:r>
          </w:p>
        </w:tc>
      </w:tr>
      <w:tr w:rsidR="0019255A" w:rsidRPr="0019255A" w14:paraId="1CC9DAB1"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0EF7CFE5"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Gluma inferior:</w:t>
            </w:r>
            <w:r w:rsidRPr="0019255A">
              <w:rPr>
                <w:rFonts w:ascii="Tahoma" w:eastAsia="Times New Roman" w:hAnsi="Tahoma" w:cs="Tahoma"/>
                <w:lang w:eastAsia="es-BO"/>
              </w:rPr>
              <w:t xml:space="preserve"> Longitud del pico</w:t>
            </w:r>
          </w:p>
        </w:tc>
        <w:tc>
          <w:tcPr>
            <w:tcW w:w="2583" w:type="dxa"/>
            <w:tcBorders>
              <w:top w:val="nil"/>
              <w:left w:val="nil"/>
              <w:bottom w:val="single" w:sz="4" w:space="0" w:color="auto"/>
              <w:right w:val="single" w:sz="4" w:space="0" w:color="auto"/>
            </w:tcBorders>
            <w:shd w:val="clear" w:color="auto" w:fill="auto"/>
            <w:noWrap/>
            <w:vAlign w:val="bottom"/>
            <w:hideMark/>
          </w:tcPr>
          <w:p w14:paraId="53EF4228"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Medio</w:t>
            </w:r>
          </w:p>
        </w:tc>
      </w:tr>
      <w:tr w:rsidR="0019255A" w:rsidRPr="0019255A" w14:paraId="58DC55F6"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06D769D5"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Gluma inferior:</w:t>
            </w:r>
            <w:r w:rsidRPr="0019255A">
              <w:rPr>
                <w:rFonts w:ascii="Tahoma" w:eastAsia="Times New Roman" w:hAnsi="Tahoma" w:cs="Tahoma"/>
                <w:lang w:eastAsia="es-BO"/>
              </w:rPr>
              <w:t xml:space="preserve"> Forma del pico</w:t>
            </w:r>
          </w:p>
        </w:tc>
        <w:tc>
          <w:tcPr>
            <w:tcW w:w="2583" w:type="dxa"/>
            <w:tcBorders>
              <w:top w:val="nil"/>
              <w:left w:val="nil"/>
              <w:bottom w:val="single" w:sz="4" w:space="0" w:color="auto"/>
              <w:right w:val="single" w:sz="4" w:space="0" w:color="auto"/>
            </w:tcBorders>
            <w:shd w:val="clear" w:color="auto" w:fill="auto"/>
            <w:noWrap/>
            <w:vAlign w:val="bottom"/>
            <w:hideMark/>
          </w:tcPr>
          <w:p w14:paraId="1103C655"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Ligeramente Curvado</w:t>
            </w:r>
          </w:p>
        </w:tc>
      </w:tr>
      <w:tr w:rsidR="0019255A" w:rsidRPr="0019255A" w14:paraId="53D014AB"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17DAA938"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lastRenderedPageBreak/>
              <w:t>Gluma inferior:</w:t>
            </w:r>
            <w:r w:rsidRPr="0019255A">
              <w:rPr>
                <w:rFonts w:ascii="Tahoma" w:eastAsia="Times New Roman" w:hAnsi="Tahoma" w:cs="Tahoma"/>
                <w:lang w:eastAsia="es-BO"/>
              </w:rPr>
              <w:t xml:space="preserve"> Extensión de vellosidad interna</w:t>
            </w:r>
          </w:p>
        </w:tc>
        <w:tc>
          <w:tcPr>
            <w:tcW w:w="2583" w:type="dxa"/>
            <w:tcBorders>
              <w:top w:val="nil"/>
              <w:left w:val="nil"/>
              <w:bottom w:val="single" w:sz="4" w:space="0" w:color="auto"/>
              <w:right w:val="single" w:sz="4" w:space="0" w:color="auto"/>
            </w:tcBorders>
            <w:shd w:val="clear" w:color="auto" w:fill="auto"/>
            <w:noWrap/>
            <w:vAlign w:val="bottom"/>
            <w:hideMark/>
          </w:tcPr>
          <w:p w14:paraId="3A9A7D92"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Media</w:t>
            </w:r>
          </w:p>
        </w:tc>
      </w:tr>
      <w:tr w:rsidR="0019255A" w:rsidRPr="0019255A" w14:paraId="16351DFC"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70B5BAA9"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Tallo:</w:t>
            </w:r>
            <w:r w:rsidRPr="0019255A">
              <w:rPr>
                <w:rFonts w:ascii="Tahoma" w:eastAsia="Times New Roman" w:hAnsi="Tahoma" w:cs="Tahoma"/>
                <w:lang w:eastAsia="es-BO"/>
              </w:rPr>
              <w:t xml:space="preserve"> Medula en la sección transversal</w:t>
            </w:r>
          </w:p>
        </w:tc>
        <w:tc>
          <w:tcPr>
            <w:tcW w:w="2583" w:type="dxa"/>
            <w:tcBorders>
              <w:top w:val="nil"/>
              <w:left w:val="nil"/>
              <w:bottom w:val="single" w:sz="4" w:space="0" w:color="auto"/>
              <w:right w:val="single" w:sz="4" w:space="0" w:color="auto"/>
            </w:tcBorders>
            <w:shd w:val="clear" w:color="auto" w:fill="auto"/>
            <w:noWrap/>
            <w:vAlign w:val="bottom"/>
            <w:hideMark/>
          </w:tcPr>
          <w:p w14:paraId="06C6DDBC"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Hueca</w:t>
            </w:r>
          </w:p>
        </w:tc>
      </w:tr>
      <w:tr w:rsidR="0019255A" w:rsidRPr="0019255A" w14:paraId="55569A45"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0ECC183A"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lang w:eastAsia="es-BO"/>
              </w:rPr>
              <w:t>Presencia de Barbas o Aristas</w:t>
            </w:r>
          </w:p>
        </w:tc>
        <w:tc>
          <w:tcPr>
            <w:tcW w:w="2583" w:type="dxa"/>
            <w:tcBorders>
              <w:top w:val="nil"/>
              <w:left w:val="nil"/>
              <w:bottom w:val="single" w:sz="4" w:space="0" w:color="auto"/>
              <w:right w:val="single" w:sz="4" w:space="0" w:color="auto"/>
            </w:tcBorders>
            <w:shd w:val="clear" w:color="auto" w:fill="auto"/>
            <w:noWrap/>
            <w:vAlign w:val="bottom"/>
            <w:hideMark/>
          </w:tcPr>
          <w:p w14:paraId="46CA2E14"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Presencia de Barbas</w:t>
            </w:r>
          </w:p>
        </w:tc>
      </w:tr>
      <w:tr w:rsidR="0019255A" w:rsidRPr="0019255A" w14:paraId="4356CD7D"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76691D35"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Espiga:</w:t>
            </w:r>
            <w:r w:rsidRPr="0019255A">
              <w:rPr>
                <w:rFonts w:ascii="Tahoma" w:eastAsia="Times New Roman" w:hAnsi="Tahoma" w:cs="Tahoma"/>
                <w:lang w:eastAsia="es-BO"/>
              </w:rPr>
              <w:t xml:space="preserve"> Color</w:t>
            </w:r>
          </w:p>
        </w:tc>
        <w:tc>
          <w:tcPr>
            <w:tcW w:w="2583" w:type="dxa"/>
            <w:tcBorders>
              <w:top w:val="nil"/>
              <w:left w:val="nil"/>
              <w:bottom w:val="single" w:sz="4" w:space="0" w:color="auto"/>
              <w:right w:val="single" w:sz="4" w:space="0" w:color="auto"/>
            </w:tcBorders>
            <w:shd w:val="clear" w:color="auto" w:fill="auto"/>
            <w:noWrap/>
            <w:vAlign w:val="bottom"/>
            <w:hideMark/>
          </w:tcPr>
          <w:p w14:paraId="399279C8"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Claro</w:t>
            </w:r>
          </w:p>
        </w:tc>
      </w:tr>
      <w:tr w:rsidR="0019255A" w:rsidRPr="0019255A" w14:paraId="5C406960"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74161A76"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Espiga:</w:t>
            </w:r>
            <w:r w:rsidRPr="0019255A">
              <w:rPr>
                <w:rFonts w:ascii="Tahoma" w:eastAsia="Times New Roman" w:hAnsi="Tahoma" w:cs="Tahoma"/>
                <w:lang w:eastAsia="es-BO"/>
              </w:rPr>
              <w:t xml:space="preserve"> Longitud</w:t>
            </w:r>
          </w:p>
        </w:tc>
        <w:tc>
          <w:tcPr>
            <w:tcW w:w="2583" w:type="dxa"/>
            <w:tcBorders>
              <w:top w:val="nil"/>
              <w:left w:val="nil"/>
              <w:bottom w:val="single" w:sz="4" w:space="0" w:color="auto"/>
              <w:right w:val="single" w:sz="4" w:space="0" w:color="auto"/>
            </w:tcBorders>
            <w:shd w:val="clear" w:color="auto" w:fill="auto"/>
            <w:noWrap/>
            <w:vAlign w:val="bottom"/>
            <w:hideMark/>
          </w:tcPr>
          <w:p w14:paraId="0F0209D8"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7 cm</w:t>
            </w:r>
          </w:p>
        </w:tc>
      </w:tr>
      <w:tr w:rsidR="0019255A" w:rsidRPr="0019255A" w14:paraId="14271036"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2E1773C6"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Espiga:</w:t>
            </w:r>
            <w:r w:rsidRPr="0019255A">
              <w:rPr>
                <w:rFonts w:ascii="Tahoma" w:eastAsia="Times New Roman" w:hAnsi="Tahoma" w:cs="Tahoma"/>
                <w:lang w:eastAsia="es-BO"/>
              </w:rPr>
              <w:t xml:space="preserve"> Forma  a la Madurez</w:t>
            </w:r>
          </w:p>
        </w:tc>
        <w:tc>
          <w:tcPr>
            <w:tcW w:w="2583" w:type="dxa"/>
            <w:tcBorders>
              <w:top w:val="nil"/>
              <w:left w:val="nil"/>
              <w:bottom w:val="single" w:sz="4" w:space="0" w:color="auto"/>
              <w:right w:val="single" w:sz="4" w:space="0" w:color="auto"/>
            </w:tcBorders>
            <w:shd w:val="clear" w:color="auto" w:fill="auto"/>
            <w:noWrap/>
            <w:vAlign w:val="bottom"/>
            <w:hideMark/>
          </w:tcPr>
          <w:p w14:paraId="54C13BFC"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Fusiforme</w:t>
            </w:r>
          </w:p>
        </w:tc>
      </w:tr>
      <w:tr w:rsidR="0019255A" w:rsidRPr="0019255A" w14:paraId="3E6ACBE0"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39A59D0B"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Espiga:</w:t>
            </w:r>
            <w:r w:rsidRPr="0019255A">
              <w:rPr>
                <w:rFonts w:ascii="Tahoma" w:eastAsia="Times New Roman" w:hAnsi="Tahoma" w:cs="Tahoma"/>
                <w:lang w:eastAsia="es-BO"/>
              </w:rPr>
              <w:t xml:space="preserve"> Densidad</w:t>
            </w:r>
          </w:p>
        </w:tc>
        <w:tc>
          <w:tcPr>
            <w:tcW w:w="2583" w:type="dxa"/>
            <w:tcBorders>
              <w:top w:val="nil"/>
              <w:left w:val="nil"/>
              <w:bottom w:val="single" w:sz="4" w:space="0" w:color="auto"/>
              <w:right w:val="single" w:sz="4" w:space="0" w:color="auto"/>
            </w:tcBorders>
            <w:shd w:val="clear" w:color="auto" w:fill="auto"/>
            <w:noWrap/>
            <w:vAlign w:val="bottom"/>
            <w:hideMark/>
          </w:tcPr>
          <w:p w14:paraId="21867608"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Laxa</w:t>
            </w:r>
          </w:p>
        </w:tc>
      </w:tr>
      <w:tr w:rsidR="0019255A" w:rsidRPr="0019255A" w14:paraId="3644F5CB"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221C2858"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Planta:</w:t>
            </w:r>
            <w:r w:rsidRPr="0019255A">
              <w:rPr>
                <w:rFonts w:ascii="Tahoma" w:eastAsia="Times New Roman" w:hAnsi="Tahoma" w:cs="Tahoma"/>
                <w:lang w:eastAsia="es-BO"/>
              </w:rPr>
              <w:t xml:space="preserve"> Tipo de desarrollo</w:t>
            </w:r>
          </w:p>
        </w:tc>
        <w:tc>
          <w:tcPr>
            <w:tcW w:w="2583" w:type="dxa"/>
            <w:tcBorders>
              <w:top w:val="nil"/>
              <w:left w:val="nil"/>
              <w:bottom w:val="single" w:sz="4" w:space="0" w:color="auto"/>
              <w:right w:val="single" w:sz="4" w:space="0" w:color="auto"/>
            </w:tcBorders>
            <w:shd w:val="clear" w:color="auto" w:fill="auto"/>
            <w:noWrap/>
            <w:vAlign w:val="bottom"/>
            <w:hideMark/>
          </w:tcPr>
          <w:p w14:paraId="2D4474E3"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Tipo invierno</w:t>
            </w:r>
            <w:r w:rsidRPr="0019255A">
              <w:rPr>
                <w:rStyle w:val="Refdenotaalpie"/>
                <w:rFonts w:ascii="Tahoma" w:eastAsia="Times New Roman" w:hAnsi="Tahoma" w:cs="Tahoma"/>
                <w:lang w:eastAsia="es-BO"/>
              </w:rPr>
              <w:footnoteReference w:id="8"/>
            </w:r>
          </w:p>
        </w:tc>
      </w:tr>
      <w:tr w:rsidR="0019255A" w:rsidRPr="0019255A" w14:paraId="36D4E543"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0E96319C"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Lema inferior:</w:t>
            </w:r>
            <w:r w:rsidRPr="0019255A">
              <w:rPr>
                <w:rFonts w:ascii="Tahoma" w:eastAsia="Times New Roman" w:hAnsi="Tahoma" w:cs="Tahoma"/>
                <w:lang w:eastAsia="es-BO"/>
              </w:rPr>
              <w:t xml:space="preserve"> Forma del pico</w:t>
            </w:r>
          </w:p>
        </w:tc>
        <w:tc>
          <w:tcPr>
            <w:tcW w:w="2583" w:type="dxa"/>
            <w:tcBorders>
              <w:top w:val="nil"/>
              <w:left w:val="nil"/>
              <w:bottom w:val="single" w:sz="4" w:space="0" w:color="auto"/>
              <w:right w:val="single" w:sz="4" w:space="0" w:color="auto"/>
            </w:tcBorders>
            <w:shd w:val="clear" w:color="auto" w:fill="auto"/>
            <w:noWrap/>
            <w:vAlign w:val="bottom"/>
            <w:hideMark/>
          </w:tcPr>
          <w:p w14:paraId="32F9DE60"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Medianamente Curvado</w:t>
            </w:r>
          </w:p>
        </w:tc>
      </w:tr>
      <w:tr w:rsidR="0019255A" w:rsidRPr="0019255A" w14:paraId="1A6C4812"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206C13C2"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Barbas o aristas en el ápice de la espiga:</w:t>
            </w:r>
            <w:r w:rsidRPr="0019255A">
              <w:rPr>
                <w:rFonts w:ascii="Tahoma" w:eastAsia="Times New Roman" w:hAnsi="Tahoma" w:cs="Tahoma"/>
                <w:lang w:eastAsia="es-BO"/>
              </w:rPr>
              <w:t xml:space="preserve"> Longitud</w:t>
            </w:r>
          </w:p>
        </w:tc>
        <w:tc>
          <w:tcPr>
            <w:tcW w:w="2583" w:type="dxa"/>
            <w:tcBorders>
              <w:top w:val="nil"/>
              <w:left w:val="nil"/>
              <w:bottom w:val="single" w:sz="4" w:space="0" w:color="auto"/>
              <w:right w:val="single" w:sz="4" w:space="0" w:color="auto"/>
            </w:tcBorders>
            <w:shd w:val="clear" w:color="auto" w:fill="auto"/>
            <w:noWrap/>
            <w:vAlign w:val="bottom"/>
            <w:hideMark/>
          </w:tcPr>
          <w:p w14:paraId="6D3EB9D6"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Media 2,5 cm</w:t>
            </w:r>
          </w:p>
        </w:tc>
      </w:tr>
      <w:tr w:rsidR="0019255A" w:rsidRPr="0019255A" w14:paraId="51333526"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4715A1CC"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Artejo apical del raquis:</w:t>
            </w:r>
            <w:r w:rsidRPr="0019255A">
              <w:rPr>
                <w:rFonts w:ascii="Tahoma" w:eastAsia="Times New Roman" w:hAnsi="Tahoma" w:cs="Tahoma"/>
                <w:lang w:eastAsia="es-BO"/>
              </w:rPr>
              <w:t xml:space="preserve"> Vellosidad en la superficie convexa</w:t>
            </w:r>
          </w:p>
        </w:tc>
        <w:tc>
          <w:tcPr>
            <w:tcW w:w="2583" w:type="dxa"/>
            <w:tcBorders>
              <w:top w:val="nil"/>
              <w:left w:val="nil"/>
              <w:bottom w:val="single" w:sz="4" w:space="0" w:color="auto"/>
              <w:right w:val="single" w:sz="4" w:space="0" w:color="auto"/>
            </w:tcBorders>
            <w:shd w:val="clear" w:color="auto" w:fill="auto"/>
            <w:noWrap/>
            <w:vAlign w:val="bottom"/>
            <w:hideMark/>
          </w:tcPr>
          <w:p w14:paraId="23ECDEFC"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Débil</w:t>
            </w:r>
          </w:p>
        </w:tc>
      </w:tr>
      <w:tr w:rsidR="0019255A" w:rsidRPr="0019255A" w14:paraId="34C85E02"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tcPr>
          <w:p w14:paraId="348AD736" w14:textId="77777777" w:rsidR="0019255A" w:rsidRPr="0019255A" w:rsidRDefault="0019255A" w:rsidP="00922F98">
            <w:pPr>
              <w:spacing w:after="0" w:line="240" w:lineRule="auto"/>
              <w:rPr>
                <w:rFonts w:ascii="Tahoma" w:eastAsia="Times New Roman" w:hAnsi="Tahoma" w:cs="Tahoma"/>
                <w:b/>
                <w:lang w:eastAsia="es-BO"/>
              </w:rPr>
            </w:pPr>
            <w:proofErr w:type="spellStart"/>
            <w:r w:rsidRPr="0019255A">
              <w:rPr>
                <w:rFonts w:ascii="Tahoma" w:eastAsia="Times New Roman" w:hAnsi="Tahoma" w:cs="Tahoma"/>
                <w:b/>
                <w:lang w:eastAsia="es-BO"/>
              </w:rPr>
              <w:t>Macollamiento</w:t>
            </w:r>
            <w:proofErr w:type="spellEnd"/>
          </w:p>
        </w:tc>
        <w:tc>
          <w:tcPr>
            <w:tcW w:w="2583" w:type="dxa"/>
            <w:tcBorders>
              <w:top w:val="nil"/>
              <w:left w:val="nil"/>
              <w:bottom w:val="single" w:sz="4" w:space="0" w:color="auto"/>
              <w:right w:val="single" w:sz="4" w:space="0" w:color="auto"/>
            </w:tcBorders>
            <w:shd w:val="clear" w:color="auto" w:fill="auto"/>
            <w:noWrap/>
            <w:vAlign w:val="bottom"/>
          </w:tcPr>
          <w:p w14:paraId="4D6EF561"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Bueno</w:t>
            </w:r>
          </w:p>
        </w:tc>
      </w:tr>
      <w:tr w:rsidR="0019255A" w:rsidRPr="0019255A" w14:paraId="4D9D6F91"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05CB4F6B"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Grano:</w:t>
            </w:r>
            <w:r w:rsidRPr="0019255A">
              <w:rPr>
                <w:rFonts w:ascii="Tahoma" w:eastAsia="Times New Roman" w:hAnsi="Tahoma" w:cs="Tahoma"/>
                <w:lang w:eastAsia="es-BO"/>
              </w:rPr>
              <w:t xml:space="preserve"> Color</w:t>
            </w:r>
          </w:p>
        </w:tc>
        <w:tc>
          <w:tcPr>
            <w:tcW w:w="2583" w:type="dxa"/>
            <w:tcBorders>
              <w:top w:val="nil"/>
              <w:left w:val="nil"/>
              <w:bottom w:val="single" w:sz="4" w:space="0" w:color="auto"/>
              <w:right w:val="single" w:sz="4" w:space="0" w:color="auto"/>
            </w:tcBorders>
            <w:shd w:val="clear" w:color="auto" w:fill="auto"/>
            <w:noWrap/>
            <w:vAlign w:val="bottom"/>
            <w:hideMark/>
          </w:tcPr>
          <w:p w14:paraId="63B2636E"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Rojo</w:t>
            </w:r>
          </w:p>
        </w:tc>
      </w:tr>
      <w:tr w:rsidR="0019255A" w:rsidRPr="0019255A" w14:paraId="159C201A" w14:textId="77777777" w:rsidTr="00922F98">
        <w:trPr>
          <w:trHeight w:val="20"/>
          <w:jc w:val="center"/>
        </w:trPr>
        <w:tc>
          <w:tcPr>
            <w:tcW w:w="8520"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BCDEA24" w14:textId="77777777" w:rsidR="0019255A" w:rsidRPr="0019255A" w:rsidRDefault="0019255A" w:rsidP="00922F98">
            <w:pPr>
              <w:spacing w:after="0" w:line="240" w:lineRule="auto"/>
              <w:rPr>
                <w:rFonts w:ascii="Tahoma" w:eastAsia="Times New Roman" w:hAnsi="Tahoma" w:cs="Tahoma"/>
                <w:b/>
                <w:lang w:eastAsia="es-BO"/>
              </w:rPr>
            </w:pPr>
            <w:r w:rsidRPr="0019255A">
              <w:rPr>
                <w:rFonts w:ascii="Tahoma" w:eastAsia="Times New Roman" w:hAnsi="Tahoma" w:cs="Tahoma"/>
                <w:b/>
                <w:lang w:eastAsia="es-BO"/>
              </w:rPr>
              <w:t>Tiempo de producción</w:t>
            </w:r>
          </w:p>
        </w:tc>
      </w:tr>
      <w:tr w:rsidR="0019255A" w:rsidRPr="0019255A" w14:paraId="3611DF61"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218841B1"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lang w:eastAsia="es-BO"/>
              </w:rPr>
              <w:t>Ciclo</w:t>
            </w:r>
          </w:p>
        </w:tc>
        <w:tc>
          <w:tcPr>
            <w:tcW w:w="2583" w:type="dxa"/>
            <w:tcBorders>
              <w:top w:val="nil"/>
              <w:left w:val="nil"/>
              <w:bottom w:val="single" w:sz="4" w:space="0" w:color="auto"/>
              <w:right w:val="single" w:sz="4" w:space="0" w:color="auto"/>
            </w:tcBorders>
            <w:shd w:val="clear" w:color="auto" w:fill="auto"/>
            <w:noWrap/>
            <w:vAlign w:val="bottom"/>
            <w:hideMark/>
          </w:tcPr>
          <w:p w14:paraId="034CD847"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Precoz</w:t>
            </w:r>
          </w:p>
        </w:tc>
      </w:tr>
      <w:tr w:rsidR="0019255A" w:rsidRPr="0019255A" w14:paraId="28DD03D7"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tcPr>
          <w:p w14:paraId="66B35FEF"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lang w:eastAsia="es-BO"/>
              </w:rPr>
              <w:t>Días a la floración</w:t>
            </w:r>
          </w:p>
        </w:tc>
        <w:tc>
          <w:tcPr>
            <w:tcW w:w="2583" w:type="dxa"/>
            <w:tcBorders>
              <w:top w:val="nil"/>
              <w:left w:val="nil"/>
              <w:bottom w:val="single" w:sz="4" w:space="0" w:color="auto"/>
              <w:right w:val="single" w:sz="4" w:space="0" w:color="auto"/>
            </w:tcBorders>
            <w:shd w:val="clear" w:color="auto" w:fill="auto"/>
            <w:noWrap/>
            <w:vAlign w:val="bottom"/>
          </w:tcPr>
          <w:p w14:paraId="0A74408C"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70-72 días (71 días)</w:t>
            </w:r>
          </w:p>
        </w:tc>
      </w:tr>
      <w:tr w:rsidR="0019255A" w:rsidRPr="0019255A" w14:paraId="6820FD79"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tcPr>
          <w:p w14:paraId="41E925CC"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lang w:eastAsia="es-BO"/>
              </w:rPr>
              <w:t>Días a la maduración</w:t>
            </w:r>
          </w:p>
        </w:tc>
        <w:tc>
          <w:tcPr>
            <w:tcW w:w="2583" w:type="dxa"/>
            <w:tcBorders>
              <w:top w:val="nil"/>
              <w:left w:val="nil"/>
              <w:bottom w:val="single" w:sz="4" w:space="0" w:color="auto"/>
              <w:right w:val="single" w:sz="4" w:space="0" w:color="auto"/>
            </w:tcBorders>
            <w:shd w:val="clear" w:color="auto" w:fill="auto"/>
            <w:noWrap/>
            <w:vAlign w:val="bottom"/>
          </w:tcPr>
          <w:p w14:paraId="285BE305"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100-106 días (103 días)</w:t>
            </w:r>
          </w:p>
        </w:tc>
      </w:tr>
      <w:tr w:rsidR="0019255A" w:rsidRPr="0019255A" w14:paraId="7004C4C5" w14:textId="77777777" w:rsidTr="00922F98">
        <w:trPr>
          <w:trHeight w:val="20"/>
          <w:jc w:val="center"/>
        </w:trPr>
        <w:tc>
          <w:tcPr>
            <w:tcW w:w="8520"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4A8EFCF" w14:textId="77777777" w:rsidR="0019255A" w:rsidRPr="0019255A" w:rsidRDefault="0019255A" w:rsidP="00922F98">
            <w:pPr>
              <w:spacing w:after="0" w:line="240" w:lineRule="auto"/>
              <w:rPr>
                <w:rFonts w:ascii="Tahoma" w:eastAsia="Times New Roman" w:hAnsi="Tahoma" w:cs="Tahoma"/>
                <w:b/>
                <w:lang w:eastAsia="es-BO"/>
              </w:rPr>
            </w:pPr>
            <w:r w:rsidRPr="0019255A">
              <w:rPr>
                <w:rFonts w:ascii="Tahoma" w:eastAsia="Times New Roman" w:hAnsi="Tahoma" w:cs="Tahoma"/>
                <w:b/>
                <w:lang w:eastAsia="es-BO"/>
              </w:rPr>
              <w:t>Resistencia a enfermedades</w:t>
            </w:r>
          </w:p>
        </w:tc>
      </w:tr>
      <w:tr w:rsidR="0019255A" w:rsidRPr="0019255A" w14:paraId="2020D87E"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01FD9AFA"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lang w:eastAsia="es-BO"/>
              </w:rPr>
              <w:t>Resistencia a roya del tallo</w:t>
            </w:r>
          </w:p>
        </w:tc>
        <w:tc>
          <w:tcPr>
            <w:tcW w:w="2583" w:type="dxa"/>
            <w:tcBorders>
              <w:top w:val="nil"/>
              <w:left w:val="nil"/>
              <w:bottom w:val="single" w:sz="4" w:space="0" w:color="auto"/>
              <w:right w:val="single" w:sz="4" w:space="0" w:color="auto"/>
            </w:tcBorders>
            <w:shd w:val="clear" w:color="auto" w:fill="auto"/>
            <w:noWrap/>
            <w:vAlign w:val="bottom"/>
            <w:hideMark/>
          </w:tcPr>
          <w:p w14:paraId="792F2163"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Resistente</w:t>
            </w:r>
          </w:p>
        </w:tc>
      </w:tr>
      <w:tr w:rsidR="0019255A" w:rsidRPr="0019255A" w14:paraId="431D9829"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bottom"/>
            <w:hideMark/>
          </w:tcPr>
          <w:p w14:paraId="271E1831"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lang w:eastAsia="es-BO"/>
              </w:rPr>
              <w:t>Resistencia a roya de la Hoja</w:t>
            </w:r>
          </w:p>
        </w:tc>
        <w:tc>
          <w:tcPr>
            <w:tcW w:w="2583" w:type="dxa"/>
            <w:tcBorders>
              <w:top w:val="nil"/>
              <w:left w:val="nil"/>
              <w:bottom w:val="single" w:sz="4" w:space="0" w:color="auto"/>
              <w:right w:val="single" w:sz="4" w:space="0" w:color="auto"/>
            </w:tcBorders>
            <w:shd w:val="clear" w:color="auto" w:fill="auto"/>
            <w:noWrap/>
            <w:vAlign w:val="bottom"/>
            <w:hideMark/>
          </w:tcPr>
          <w:p w14:paraId="4892CF0A"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Resistente</w:t>
            </w:r>
          </w:p>
        </w:tc>
      </w:tr>
      <w:tr w:rsidR="0019255A" w:rsidRPr="0019255A" w14:paraId="31BB6199" w14:textId="77777777" w:rsidTr="00922F98">
        <w:trPr>
          <w:trHeight w:val="20"/>
          <w:jc w:val="center"/>
        </w:trPr>
        <w:tc>
          <w:tcPr>
            <w:tcW w:w="5937" w:type="dxa"/>
            <w:tcBorders>
              <w:top w:val="nil"/>
              <w:left w:val="single" w:sz="4" w:space="0" w:color="auto"/>
              <w:bottom w:val="single" w:sz="4" w:space="0" w:color="auto"/>
              <w:right w:val="single" w:sz="4" w:space="0" w:color="auto"/>
            </w:tcBorders>
            <w:shd w:val="clear" w:color="auto" w:fill="auto"/>
            <w:noWrap/>
            <w:vAlign w:val="center"/>
            <w:hideMark/>
          </w:tcPr>
          <w:p w14:paraId="61633B74"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lang w:eastAsia="es-BO"/>
              </w:rPr>
              <w:t xml:space="preserve">Resistencia a la </w:t>
            </w:r>
            <w:proofErr w:type="spellStart"/>
            <w:r w:rsidRPr="0019255A">
              <w:rPr>
                <w:rFonts w:ascii="Tahoma" w:eastAsia="Times New Roman" w:hAnsi="Tahoma" w:cs="Tahoma"/>
                <w:lang w:eastAsia="es-BO"/>
              </w:rPr>
              <w:t>piricularia</w:t>
            </w:r>
            <w:proofErr w:type="spellEnd"/>
          </w:p>
        </w:tc>
        <w:tc>
          <w:tcPr>
            <w:tcW w:w="2583" w:type="dxa"/>
            <w:tcBorders>
              <w:top w:val="nil"/>
              <w:left w:val="nil"/>
              <w:bottom w:val="single" w:sz="4" w:space="0" w:color="auto"/>
              <w:right w:val="single" w:sz="4" w:space="0" w:color="auto"/>
            </w:tcBorders>
            <w:shd w:val="clear" w:color="auto" w:fill="auto"/>
            <w:noWrap/>
            <w:vAlign w:val="bottom"/>
            <w:hideMark/>
          </w:tcPr>
          <w:p w14:paraId="36ECB3D2"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Tolerante, Moderadamente resistente/susceptible</w:t>
            </w:r>
          </w:p>
        </w:tc>
      </w:tr>
      <w:tr w:rsidR="0019255A" w:rsidRPr="0019255A" w14:paraId="235A284F" w14:textId="77777777" w:rsidTr="00922F98">
        <w:trPr>
          <w:trHeight w:val="20"/>
          <w:jc w:val="center"/>
        </w:trPr>
        <w:tc>
          <w:tcPr>
            <w:tcW w:w="5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BEA0B" w14:textId="77777777" w:rsidR="0019255A" w:rsidRPr="0019255A" w:rsidRDefault="0019255A" w:rsidP="00922F98">
            <w:pPr>
              <w:spacing w:after="0" w:line="240" w:lineRule="auto"/>
              <w:rPr>
                <w:rFonts w:ascii="Tahoma" w:eastAsia="Times New Roman" w:hAnsi="Tahoma" w:cs="Tahoma"/>
                <w:lang w:eastAsia="es-BO"/>
              </w:rPr>
            </w:pPr>
            <w:proofErr w:type="spellStart"/>
            <w:r w:rsidRPr="0019255A">
              <w:rPr>
                <w:rFonts w:ascii="Tahoma" w:eastAsia="Times New Roman" w:hAnsi="Tahoma" w:cs="Tahoma"/>
                <w:lang w:eastAsia="es-BO"/>
              </w:rPr>
              <w:t>Helmintosporiosis</w:t>
            </w:r>
            <w:proofErr w:type="spellEnd"/>
          </w:p>
        </w:tc>
        <w:tc>
          <w:tcPr>
            <w:tcW w:w="2583" w:type="dxa"/>
            <w:tcBorders>
              <w:top w:val="single" w:sz="4" w:space="0" w:color="auto"/>
              <w:left w:val="nil"/>
              <w:bottom w:val="single" w:sz="4" w:space="0" w:color="auto"/>
              <w:right w:val="single" w:sz="4" w:space="0" w:color="auto"/>
            </w:tcBorders>
            <w:shd w:val="clear" w:color="auto" w:fill="auto"/>
            <w:noWrap/>
            <w:vAlign w:val="bottom"/>
          </w:tcPr>
          <w:p w14:paraId="046EA26F"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Moderadamente resistente/susceptible</w:t>
            </w:r>
          </w:p>
        </w:tc>
      </w:tr>
      <w:tr w:rsidR="0019255A" w:rsidRPr="0019255A" w14:paraId="446010C4" w14:textId="77777777" w:rsidTr="00922F98">
        <w:trPr>
          <w:trHeight w:val="20"/>
          <w:jc w:val="center"/>
        </w:trPr>
        <w:tc>
          <w:tcPr>
            <w:tcW w:w="85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4C92A13"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b/>
                <w:lang w:eastAsia="es-BO"/>
              </w:rPr>
              <w:t>Resistencia a eventos climáticos adversos</w:t>
            </w:r>
          </w:p>
        </w:tc>
      </w:tr>
      <w:tr w:rsidR="0019255A" w:rsidRPr="0019255A" w14:paraId="15589F26" w14:textId="77777777" w:rsidTr="00922F98">
        <w:trPr>
          <w:trHeight w:val="20"/>
          <w:jc w:val="center"/>
        </w:trPr>
        <w:tc>
          <w:tcPr>
            <w:tcW w:w="5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FFE54"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lang w:eastAsia="es-BO"/>
              </w:rPr>
              <w:t>Sequia</w:t>
            </w:r>
          </w:p>
        </w:tc>
        <w:tc>
          <w:tcPr>
            <w:tcW w:w="2583" w:type="dxa"/>
            <w:tcBorders>
              <w:top w:val="single" w:sz="4" w:space="0" w:color="auto"/>
              <w:left w:val="nil"/>
              <w:bottom w:val="single" w:sz="4" w:space="0" w:color="auto"/>
              <w:right w:val="single" w:sz="4" w:space="0" w:color="auto"/>
            </w:tcBorders>
            <w:shd w:val="clear" w:color="auto" w:fill="auto"/>
            <w:noWrap/>
            <w:vAlign w:val="bottom"/>
          </w:tcPr>
          <w:p w14:paraId="477CAF29"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Tolerante</w:t>
            </w:r>
          </w:p>
        </w:tc>
      </w:tr>
      <w:tr w:rsidR="0019255A" w:rsidRPr="0019255A" w14:paraId="2F130892" w14:textId="77777777" w:rsidTr="00922F98">
        <w:trPr>
          <w:trHeight w:val="20"/>
          <w:jc w:val="center"/>
        </w:trPr>
        <w:tc>
          <w:tcPr>
            <w:tcW w:w="5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E33D3" w14:textId="77777777" w:rsidR="0019255A" w:rsidRPr="0019255A" w:rsidRDefault="0019255A" w:rsidP="00922F98">
            <w:pPr>
              <w:spacing w:after="0" w:line="240" w:lineRule="auto"/>
              <w:rPr>
                <w:rFonts w:ascii="Tahoma" w:eastAsia="Times New Roman" w:hAnsi="Tahoma" w:cs="Tahoma"/>
                <w:lang w:eastAsia="es-BO"/>
              </w:rPr>
            </w:pPr>
            <w:r w:rsidRPr="0019255A">
              <w:rPr>
                <w:rFonts w:ascii="Tahoma" w:eastAsia="Times New Roman" w:hAnsi="Tahoma" w:cs="Tahoma"/>
                <w:lang w:eastAsia="es-BO"/>
              </w:rPr>
              <w:t>Vientos fuertes</w:t>
            </w:r>
          </w:p>
        </w:tc>
        <w:tc>
          <w:tcPr>
            <w:tcW w:w="2583" w:type="dxa"/>
            <w:tcBorders>
              <w:top w:val="single" w:sz="4" w:space="0" w:color="auto"/>
              <w:left w:val="nil"/>
              <w:bottom w:val="single" w:sz="4" w:space="0" w:color="auto"/>
              <w:right w:val="single" w:sz="4" w:space="0" w:color="auto"/>
            </w:tcBorders>
            <w:shd w:val="clear" w:color="auto" w:fill="auto"/>
            <w:noWrap/>
            <w:vAlign w:val="bottom"/>
          </w:tcPr>
          <w:p w14:paraId="7E76CFE9" w14:textId="77777777" w:rsidR="0019255A" w:rsidRPr="0019255A" w:rsidRDefault="0019255A" w:rsidP="00922F98">
            <w:pPr>
              <w:spacing w:after="0" w:line="240" w:lineRule="auto"/>
              <w:jc w:val="center"/>
              <w:rPr>
                <w:rFonts w:ascii="Tahoma" w:eastAsia="Times New Roman" w:hAnsi="Tahoma" w:cs="Tahoma"/>
                <w:lang w:eastAsia="es-BO"/>
              </w:rPr>
            </w:pPr>
            <w:r w:rsidRPr="0019255A">
              <w:rPr>
                <w:rFonts w:ascii="Tahoma" w:eastAsia="Times New Roman" w:hAnsi="Tahoma" w:cs="Tahoma"/>
                <w:lang w:eastAsia="es-BO"/>
              </w:rPr>
              <w:t>Susceptible (tolera hasta 50-60 km/h)</w:t>
            </w:r>
          </w:p>
        </w:tc>
      </w:tr>
    </w:tbl>
    <w:p w14:paraId="083C8450" w14:textId="77777777" w:rsidR="0019255A" w:rsidRPr="0019255A" w:rsidRDefault="0019255A" w:rsidP="0019255A">
      <w:pPr>
        <w:spacing w:after="0" w:line="240" w:lineRule="auto"/>
        <w:jc w:val="center"/>
        <w:rPr>
          <w:rFonts w:ascii="Tahoma" w:hAnsi="Tahoma" w:cs="Tahoma"/>
          <w:i/>
          <w:lang w:eastAsia="es-ES"/>
        </w:rPr>
      </w:pPr>
      <w:r w:rsidRPr="0019255A">
        <w:rPr>
          <w:rFonts w:ascii="Tahoma" w:hAnsi="Tahoma" w:cs="Tahoma"/>
          <w:b/>
          <w:i/>
          <w:lang w:eastAsia="es-ES"/>
        </w:rPr>
        <w:t xml:space="preserve">Fuente: </w:t>
      </w:r>
      <w:r w:rsidRPr="0019255A">
        <w:rPr>
          <w:rFonts w:ascii="Tahoma" w:hAnsi="Tahoma" w:cs="Tahoma"/>
          <w:i/>
          <w:lang w:eastAsia="es-ES"/>
        </w:rPr>
        <w:t>INIAF, 2013; Guzmán, 2010 y 2015.</w:t>
      </w:r>
    </w:p>
    <w:p w14:paraId="14AC982E" w14:textId="77777777" w:rsidR="0019255A" w:rsidRPr="0019255A" w:rsidRDefault="0019255A" w:rsidP="0019255A">
      <w:pPr>
        <w:spacing w:after="0" w:line="240" w:lineRule="auto"/>
        <w:jc w:val="center"/>
        <w:rPr>
          <w:rFonts w:ascii="Tahoma" w:hAnsi="Tahoma" w:cs="Tahoma"/>
          <w:i/>
          <w:lang w:eastAsia="es-ES"/>
        </w:rPr>
      </w:pPr>
    </w:p>
    <w:p w14:paraId="3C56C925" w14:textId="77777777" w:rsidR="0019255A" w:rsidRPr="0019255A" w:rsidRDefault="0019255A" w:rsidP="0019255A">
      <w:pPr>
        <w:spacing w:after="0" w:line="240" w:lineRule="auto"/>
        <w:jc w:val="both"/>
        <w:rPr>
          <w:rFonts w:ascii="Tahoma" w:hAnsi="Tahoma" w:cs="Tahoma"/>
          <w:b/>
          <w:lang w:eastAsia="es-ES"/>
        </w:rPr>
      </w:pPr>
      <w:r w:rsidRPr="0019255A">
        <w:rPr>
          <w:rFonts w:ascii="Tahoma" w:hAnsi="Tahoma" w:cs="Tahoma"/>
          <w:b/>
          <w:lang w:eastAsia="es-ES"/>
        </w:rPr>
        <w:t xml:space="preserve">c) Fenología </w:t>
      </w:r>
    </w:p>
    <w:p w14:paraId="686F5F44" w14:textId="77777777" w:rsidR="0019255A" w:rsidRPr="0019255A" w:rsidRDefault="0019255A" w:rsidP="0019255A">
      <w:pPr>
        <w:spacing w:after="0" w:line="240" w:lineRule="auto"/>
        <w:jc w:val="center"/>
        <w:rPr>
          <w:rFonts w:ascii="Tahoma" w:hAnsi="Tahoma" w:cs="Tahoma"/>
          <w:lang w:eastAsia="es-ES"/>
        </w:rPr>
      </w:pPr>
    </w:p>
    <w:p w14:paraId="13A690D8" w14:textId="37AA9652" w:rsidR="0019255A" w:rsidRDefault="0019255A" w:rsidP="0019255A">
      <w:pPr>
        <w:spacing w:after="0" w:line="240" w:lineRule="auto"/>
        <w:jc w:val="both"/>
        <w:rPr>
          <w:rFonts w:ascii="Tahoma" w:hAnsi="Tahoma" w:cs="Tahoma"/>
          <w:lang w:eastAsia="es-ES"/>
        </w:rPr>
      </w:pPr>
      <w:r w:rsidRPr="0019255A">
        <w:rPr>
          <w:rFonts w:ascii="Tahoma" w:hAnsi="Tahoma" w:cs="Tahoma"/>
          <w:lang w:eastAsia="es-ES"/>
        </w:rPr>
        <w:t xml:space="preserve">La gráfica 1 ilustra la fenología de la variedad </w:t>
      </w:r>
      <w:proofErr w:type="spellStart"/>
      <w:r w:rsidRPr="0019255A">
        <w:rPr>
          <w:rFonts w:ascii="Tahoma" w:hAnsi="Tahoma" w:cs="Tahoma"/>
          <w:lang w:eastAsia="es-ES"/>
        </w:rPr>
        <w:t>Motacú</w:t>
      </w:r>
      <w:proofErr w:type="spellEnd"/>
      <w:r w:rsidRPr="0019255A">
        <w:rPr>
          <w:rFonts w:ascii="Tahoma" w:hAnsi="Tahoma" w:cs="Tahoma"/>
          <w:lang w:eastAsia="es-ES"/>
        </w:rPr>
        <w:t xml:space="preserve">-CIAT. </w:t>
      </w:r>
    </w:p>
    <w:p w14:paraId="2655A274" w14:textId="3E460DBD" w:rsidR="0019255A" w:rsidRDefault="0019255A" w:rsidP="0019255A">
      <w:pPr>
        <w:spacing w:after="0" w:line="240" w:lineRule="auto"/>
        <w:jc w:val="both"/>
        <w:rPr>
          <w:rFonts w:ascii="Tahoma" w:hAnsi="Tahoma" w:cs="Tahoma"/>
          <w:lang w:eastAsia="es-ES"/>
        </w:rPr>
      </w:pPr>
    </w:p>
    <w:p w14:paraId="2089DE15" w14:textId="64199DF9" w:rsidR="0019255A" w:rsidRDefault="0019255A" w:rsidP="0019255A">
      <w:pPr>
        <w:spacing w:after="0" w:line="240" w:lineRule="auto"/>
        <w:jc w:val="both"/>
        <w:rPr>
          <w:rFonts w:ascii="Tahoma" w:hAnsi="Tahoma" w:cs="Tahoma"/>
          <w:lang w:eastAsia="es-ES"/>
        </w:rPr>
      </w:pPr>
    </w:p>
    <w:p w14:paraId="45CE4B33" w14:textId="1627B307" w:rsidR="0019255A" w:rsidRDefault="0019255A" w:rsidP="0019255A">
      <w:pPr>
        <w:spacing w:after="0" w:line="240" w:lineRule="auto"/>
        <w:jc w:val="both"/>
        <w:rPr>
          <w:rFonts w:ascii="Tahoma" w:hAnsi="Tahoma" w:cs="Tahoma"/>
          <w:lang w:eastAsia="es-ES"/>
        </w:rPr>
      </w:pPr>
    </w:p>
    <w:p w14:paraId="0C0BE2AC" w14:textId="3F038CC4" w:rsidR="0019255A" w:rsidRDefault="0019255A" w:rsidP="0019255A">
      <w:pPr>
        <w:spacing w:after="0" w:line="240" w:lineRule="auto"/>
        <w:jc w:val="both"/>
        <w:rPr>
          <w:rFonts w:ascii="Tahoma" w:hAnsi="Tahoma" w:cs="Tahoma"/>
          <w:lang w:eastAsia="es-ES"/>
        </w:rPr>
      </w:pPr>
    </w:p>
    <w:p w14:paraId="063C2275" w14:textId="4C02A185" w:rsidR="0019255A" w:rsidRDefault="0019255A" w:rsidP="0019255A">
      <w:pPr>
        <w:spacing w:after="0" w:line="240" w:lineRule="auto"/>
        <w:jc w:val="both"/>
        <w:rPr>
          <w:rFonts w:ascii="Tahoma" w:hAnsi="Tahoma" w:cs="Tahoma"/>
          <w:lang w:eastAsia="es-ES"/>
        </w:rPr>
      </w:pPr>
    </w:p>
    <w:p w14:paraId="1BFB3BF1" w14:textId="77777777" w:rsidR="0019255A" w:rsidRPr="0019255A" w:rsidRDefault="0019255A" w:rsidP="0019255A">
      <w:pPr>
        <w:spacing w:after="0" w:line="240" w:lineRule="auto"/>
        <w:jc w:val="both"/>
        <w:rPr>
          <w:rFonts w:ascii="Tahoma" w:hAnsi="Tahoma" w:cs="Tahoma"/>
          <w:lang w:eastAsia="es-ES"/>
        </w:rPr>
      </w:pPr>
    </w:p>
    <w:p w14:paraId="780F5979" w14:textId="77777777" w:rsidR="0019255A" w:rsidRDefault="0019255A" w:rsidP="0019255A">
      <w:pPr>
        <w:spacing w:after="0" w:line="240" w:lineRule="auto"/>
        <w:jc w:val="both"/>
        <w:rPr>
          <w:rFonts w:ascii="Tahoma" w:hAnsi="Tahoma" w:cs="Tahoma"/>
          <w:lang w:eastAsia="es-ES"/>
        </w:rPr>
      </w:pPr>
    </w:p>
    <w:p w14:paraId="5025668A" w14:textId="77777777" w:rsidR="00201085" w:rsidRPr="0019255A" w:rsidRDefault="00201085" w:rsidP="0019255A">
      <w:pPr>
        <w:spacing w:after="0" w:line="240" w:lineRule="auto"/>
        <w:jc w:val="both"/>
        <w:rPr>
          <w:rFonts w:ascii="Tahoma" w:hAnsi="Tahoma" w:cs="Tahoma"/>
          <w:lang w:eastAsia="es-ES"/>
        </w:rPr>
      </w:pPr>
    </w:p>
    <w:p w14:paraId="7FE88132" w14:textId="0F2E27A6" w:rsidR="0019255A" w:rsidRPr="0019255A" w:rsidRDefault="0019255A" w:rsidP="0019255A">
      <w:pPr>
        <w:pStyle w:val="Descripcin"/>
        <w:spacing w:after="120"/>
        <w:jc w:val="center"/>
        <w:rPr>
          <w:rFonts w:ascii="Tahoma" w:hAnsi="Tahoma" w:cs="Tahoma"/>
          <w:b/>
          <w:i w:val="0"/>
          <w:color w:val="auto"/>
          <w:sz w:val="22"/>
          <w:szCs w:val="22"/>
          <w:lang w:eastAsia="es-ES"/>
        </w:rPr>
      </w:pPr>
      <w:bookmarkStart w:id="31" w:name="_Toc60737761"/>
      <w:bookmarkStart w:id="32" w:name="_Toc96348445"/>
      <w:r w:rsidRPr="0019255A">
        <w:rPr>
          <w:rFonts w:ascii="Tahoma" w:hAnsi="Tahoma" w:cs="Tahoma"/>
          <w:b/>
          <w:i w:val="0"/>
          <w:color w:val="auto"/>
          <w:sz w:val="22"/>
          <w:szCs w:val="22"/>
        </w:rPr>
        <w:lastRenderedPageBreak/>
        <w:t xml:space="preserve">Gráfica </w:t>
      </w:r>
      <w:r w:rsidRPr="0019255A">
        <w:rPr>
          <w:rFonts w:ascii="Tahoma" w:hAnsi="Tahoma" w:cs="Tahoma"/>
          <w:b/>
          <w:i w:val="0"/>
          <w:color w:val="auto"/>
          <w:sz w:val="22"/>
          <w:szCs w:val="22"/>
        </w:rPr>
        <w:fldChar w:fldCharType="begin"/>
      </w:r>
      <w:r w:rsidRPr="0019255A">
        <w:rPr>
          <w:rFonts w:ascii="Tahoma" w:hAnsi="Tahoma" w:cs="Tahoma"/>
          <w:b/>
          <w:i w:val="0"/>
          <w:color w:val="auto"/>
          <w:sz w:val="22"/>
          <w:szCs w:val="22"/>
        </w:rPr>
        <w:instrText xml:space="preserve"> SEQ Gráfica \* ARABIC </w:instrText>
      </w:r>
      <w:r w:rsidRPr="0019255A">
        <w:rPr>
          <w:rFonts w:ascii="Tahoma" w:hAnsi="Tahoma" w:cs="Tahoma"/>
          <w:b/>
          <w:i w:val="0"/>
          <w:color w:val="auto"/>
          <w:sz w:val="22"/>
          <w:szCs w:val="22"/>
        </w:rPr>
        <w:fldChar w:fldCharType="separate"/>
      </w:r>
      <w:r w:rsidR="00686249">
        <w:rPr>
          <w:rFonts w:ascii="Tahoma" w:hAnsi="Tahoma" w:cs="Tahoma"/>
          <w:b/>
          <w:i w:val="0"/>
          <w:noProof/>
          <w:color w:val="auto"/>
          <w:sz w:val="22"/>
          <w:szCs w:val="22"/>
        </w:rPr>
        <w:t>1</w:t>
      </w:r>
      <w:r w:rsidRPr="0019255A">
        <w:rPr>
          <w:rFonts w:ascii="Tahoma" w:hAnsi="Tahoma" w:cs="Tahoma"/>
          <w:b/>
          <w:i w:val="0"/>
          <w:color w:val="auto"/>
          <w:sz w:val="22"/>
          <w:szCs w:val="22"/>
        </w:rPr>
        <w:fldChar w:fldCharType="end"/>
      </w:r>
      <w:r w:rsidRPr="0019255A">
        <w:rPr>
          <w:rFonts w:ascii="Tahoma" w:hAnsi="Tahoma" w:cs="Tahoma"/>
          <w:b/>
          <w:i w:val="0"/>
          <w:color w:val="auto"/>
          <w:sz w:val="22"/>
          <w:szCs w:val="22"/>
        </w:rPr>
        <w:t xml:space="preserve">. Fenología de la variedad de trigo </w:t>
      </w:r>
      <w:proofErr w:type="spellStart"/>
      <w:r w:rsidRPr="0019255A">
        <w:rPr>
          <w:rFonts w:ascii="Tahoma" w:hAnsi="Tahoma" w:cs="Tahoma"/>
          <w:b/>
          <w:i w:val="0"/>
          <w:color w:val="auto"/>
          <w:sz w:val="22"/>
          <w:szCs w:val="22"/>
        </w:rPr>
        <w:t>Motacú</w:t>
      </w:r>
      <w:proofErr w:type="spellEnd"/>
      <w:r w:rsidRPr="0019255A">
        <w:rPr>
          <w:rFonts w:ascii="Tahoma" w:hAnsi="Tahoma" w:cs="Tahoma"/>
          <w:b/>
          <w:i w:val="0"/>
          <w:color w:val="auto"/>
          <w:sz w:val="22"/>
          <w:szCs w:val="22"/>
        </w:rPr>
        <w:t>-CIAT</w:t>
      </w:r>
      <w:bookmarkEnd w:id="31"/>
      <w:bookmarkEnd w:id="32"/>
    </w:p>
    <w:p w14:paraId="15B16051" w14:textId="77777777" w:rsidR="0019255A" w:rsidRPr="003E29AC" w:rsidRDefault="0019255A" w:rsidP="0019255A">
      <w:pPr>
        <w:spacing w:after="0" w:line="240" w:lineRule="auto"/>
        <w:jc w:val="center"/>
        <w:rPr>
          <w:rFonts w:ascii="Tahoma" w:hAnsi="Tahoma" w:cs="Tahoma"/>
          <w:sz w:val="20"/>
          <w:szCs w:val="20"/>
          <w:lang w:eastAsia="es-ES"/>
        </w:rPr>
      </w:pPr>
      <w:r w:rsidRPr="006802E6">
        <w:rPr>
          <w:rFonts w:ascii="Tahoma" w:hAnsi="Tahoma" w:cs="Tahoma"/>
          <w:noProof/>
          <w:lang w:eastAsia="es-BO"/>
        </w:rPr>
        <w:drawing>
          <wp:inline distT="0" distB="0" distL="0" distR="0" wp14:anchorId="3DD5DC55" wp14:editId="50728BB5">
            <wp:extent cx="5028012" cy="2886075"/>
            <wp:effectExtent l="19050" t="19050" r="20320" b="9525"/>
            <wp:docPr id="20" name="Imagen 20" descr="C:\Users\INSA-GGALLARDO\AppData\Local\Microsoft\Windows\Temporary Internet Files\Content.IE5\3T02V0N5\escala fenologica de motac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A-GGALLARDO\AppData\Local\Microsoft\Windows\Temporary Internet Files\Content.IE5\3T02V0N5\escala fenologica de motacu (2).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3472" t="3123" r="6412"/>
                    <a:stretch/>
                  </pic:blipFill>
                  <pic:spPr bwMode="auto">
                    <a:xfrm>
                      <a:off x="0" y="0"/>
                      <a:ext cx="5094966" cy="292450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0C8AE5C" w14:textId="77777777" w:rsidR="0019255A" w:rsidRPr="009B19C1" w:rsidRDefault="0019255A" w:rsidP="0019255A">
      <w:pPr>
        <w:spacing w:after="0" w:line="240" w:lineRule="auto"/>
        <w:jc w:val="center"/>
        <w:rPr>
          <w:rFonts w:ascii="Tahoma" w:hAnsi="Tahoma" w:cs="Tahoma"/>
          <w:i/>
          <w:sz w:val="18"/>
          <w:szCs w:val="20"/>
          <w:lang w:eastAsia="es-ES"/>
        </w:rPr>
      </w:pPr>
      <w:r w:rsidRPr="009B19C1">
        <w:rPr>
          <w:rFonts w:ascii="Tahoma" w:hAnsi="Tahoma" w:cs="Tahoma"/>
          <w:b/>
          <w:i/>
          <w:sz w:val="18"/>
          <w:szCs w:val="20"/>
          <w:lang w:eastAsia="es-ES"/>
        </w:rPr>
        <w:t>Fuente:</w:t>
      </w:r>
      <w:r w:rsidRPr="009B19C1">
        <w:rPr>
          <w:rFonts w:ascii="Tahoma" w:hAnsi="Tahoma" w:cs="Tahoma"/>
          <w:i/>
          <w:sz w:val="18"/>
          <w:szCs w:val="20"/>
          <w:lang w:eastAsia="es-ES"/>
        </w:rPr>
        <w:t xml:space="preserve"> CIAT, 2015.</w:t>
      </w:r>
    </w:p>
    <w:p w14:paraId="745B9D56" w14:textId="77777777" w:rsidR="0019255A" w:rsidRPr="0018425B" w:rsidRDefault="0019255A" w:rsidP="00934169">
      <w:pPr>
        <w:spacing w:after="0" w:line="240" w:lineRule="auto"/>
        <w:jc w:val="center"/>
        <w:rPr>
          <w:rFonts w:ascii="Tahoma" w:hAnsi="Tahoma" w:cs="Tahoma"/>
          <w:lang w:eastAsia="es-ES"/>
        </w:rPr>
      </w:pPr>
    </w:p>
    <w:p w14:paraId="5EA931F5" w14:textId="3BB185A1" w:rsidR="006A6187" w:rsidRPr="0018425B" w:rsidRDefault="00934169" w:rsidP="0019255A">
      <w:pPr>
        <w:pStyle w:val="Ttulo3"/>
        <w:spacing w:after="120"/>
        <w:rPr>
          <w:rFonts w:ascii="Tahoma" w:eastAsiaTheme="minorHAnsi" w:hAnsi="Tahoma" w:cs="Tahoma"/>
        </w:rPr>
      </w:pPr>
      <w:bookmarkStart w:id="33" w:name="_Toc460518386"/>
      <w:bookmarkStart w:id="34" w:name="_Toc97548139"/>
      <w:r w:rsidRPr="0018425B">
        <w:rPr>
          <w:rFonts w:ascii="Tahoma" w:eastAsiaTheme="minorHAnsi" w:hAnsi="Tahoma" w:cs="Tahoma"/>
        </w:rPr>
        <w:t>2.</w:t>
      </w:r>
      <w:r w:rsidR="00973AEE" w:rsidRPr="0018425B">
        <w:rPr>
          <w:rFonts w:ascii="Tahoma" w:eastAsiaTheme="minorHAnsi" w:hAnsi="Tahoma" w:cs="Tahoma"/>
        </w:rPr>
        <w:t>2</w:t>
      </w:r>
      <w:r w:rsidR="002808CA" w:rsidRPr="0018425B">
        <w:rPr>
          <w:rFonts w:ascii="Tahoma" w:eastAsiaTheme="minorHAnsi" w:hAnsi="Tahoma" w:cs="Tahoma"/>
        </w:rPr>
        <w:t>.</w:t>
      </w:r>
      <w:r w:rsidR="00973AEE" w:rsidRPr="0018425B">
        <w:rPr>
          <w:rFonts w:ascii="Tahoma" w:eastAsiaTheme="minorHAnsi" w:hAnsi="Tahoma" w:cs="Tahoma"/>
        </w:rPr>
        <w:t>3</w:t>
      </w:r>
      <w:r w:rsidRPr="0018425B">
        <w:rPr>
          <w:rFonts w:ascii="Tahoma" w:eastAsiaTheme="minorHAnsi" w:hAnsi="Tahoma" w:cs="Tahoma"/>
        </w:rPr>
        <w:t xml:space="preserve">. </w:t>
      </w:r>
      <w:r w:rsidR="006A6187" w:rsidRPr="0018425B">
        <w:rPr>
          <w:rFonts w:ascii="Tahoma" w:eastAsiaTheme="minorHAnsi" w:hAnsi="Tahoma" w:cs="Tahoma"/>
        </w:rPr>
        <w:t>Épocas de siembra</w:t>
      </w:r>
      <w:bookmarkEnd w:id="33"/>
      <w:bookmarkEnd w:id="34"/>
    </w:p>
    <w:p w14:paraId="1D9582EC" w14:textId="3E36CEED" w:rsidR="0019255A" w:rsidRDefault="0019255A" w:rsidP="0019255A">
      <w:pPr>
        <w:pStyle w:val="Ttulo4"/>
      </w:pPr>
      <w:r>
        <w:t>2.2.3.1. Campaña de verano</w:t>
      </w:r>
    </w:p>
    <w:p w14:paraId="1BEE724D" w14:textId="24604DCD" w:rsidR="00973AEE" w:rsidRDefault="006A6187" w:rsidP="002C43B1">
      <w:pPr>
        <w:spacing w:before="120" w:after="240" w:line="240" w:lineRule="auto"/>
        <w:jc w:val="both"/>
        <w:rPr>
          <w:rFonts w:ascii="Tahoma" w:hAnsi="Tahoma" w:cs="Tahoma"/>
        </w:rPr>
      </w:pPr>
      <w:r w:rsidRPr="0018425B">
        <w:rPr>
          <w:rFonts w:ascii="Tahoma" w:hAnsi="Tahoma" w:cs="Tahoma"/>
        </w:rPr>
        <w:t>En la zona tradicional esta actividad se realiza en verano, desde el 20 de noviembre hasta el 30 de enero, estando en función de la característica climática de humedad y temperatura propicias</w:t>
      </w:r>
      <w:r w:rsidR="00160C94" w:rsidRPr="0018425B">
        <w:rPr>
          <w:rFonts w:ascii="Tahoma" w:hAnsi="Tahoma" w:cs="Tahoma"/>
        </w:rPr>
        <w:t xml:space="preserve"> para el desarrollo del cultivo. </w:t>
      </w:r>
      <w:r w:rsidRPr="0018425B">
        <w:rPr>
          <w:rFonts w:ascii="Tahoma" w:hAnsi="Tahoma" w:cs="Tahoma"/>
        </w:rPr>
        <w:t xml:space="preserve">La fecha de las primeras lluvias es determinante para la siembra, si las lluvias llegan tardíamente el trabajo de siembra se </w:t>
      </w:r>
      <w:r w:rsidR="00934169" w:rsidRPr="0018425B">
        <w:rPr>
          <w:rFonts w:ascii="Tahoma" w:hAnsi="Tahoma" w:cs="Tahoma"/>
        </w:rPr>
        <w:t>retrasará</w:t>
      </w:r>
      <w:r w:rsidRPr="0018425B">
        <w:rPr>
          <w:rFonts w:ascii="Tahoma" w:hAnsi="Tahoma" w:cs="Tahoma"/>
        </w:rPr>
        <w:t xml:space="preserve"> y existiría un riesgo potencial de confrontar heladas (PRONATRIGO, 2014).</w:t>
      </w:r>
    </w:p>
    <w:p w14:paraId="0FFA1B98" w14:textId="372ADAD9" w:rsidR="0019255A" w:rsidRDefault="0019255A" w:rsidP="0019255A">
      <w:pPr>
        <w:pStyle w:val="Ttulo4"/>
      </w:pPr>
      <w:r>
        <w:t xml:space="preserve">2.2.3.2. Campaña de </w:t>
      </w:r>
      <w:r w:rsidR="0043349D">
        <w:t>invierno</w:t>
      </w:r>
    </w:p>
    <w:p w14:paraId="357B5E44" w14:textId="2A5813BE" w:rsidR="0019255A" w:rsidRPr="0019255A" w:rsidRDefault="0019255A" w:rsidP="0019255A">
      <w:pPr>
        <w:spacing w:before="120" w:after="240" w:line="240" w:lineRule="auto"/>
        <w:jc w:val="both"/>
        <w:rPr>
          <w:rFonts w:ascii="Tahoma" w:hAnsi="Tahoma" w:cs="Tahoma"/>
        </w:rPr>
      </w:pPr>
      <w:r w:rsidRPr="0019255A">
        <w:rPr>
          <w:rFonts w:ascii="Tahoma" w:hAnsi="Tahoma" w:cs="Tahoma"/>
        </w:rPr>
        <w:t xml:space="preserve">En la zona de los llanos orientales, el trigo se siembra en invierno siendo la época recomendada desde el 20 de abril y durante todo el mes de mayo, siendo la época ideal es del 10 al 20 de mayo. Siembras muy tempranas tienen mayores posibilidades de sufrir ataques de </w:t>
      </w:r>
      <w:proofErr w:type="spellStart"/>
      <w:r w:rsidRPr="0019255A">
        <w:rPr>
          <w:rFonts w:ascii="Tahoma" w:hAnsi="Tahoma" w:cs="Tahoma"/>
        </w:rPr>
        <w:t>Piricularia</w:t>
      </w:r>
      <w:proofErr w:type="spellEnd"/>
      <w:r w:rsidRPr="0019255A">
        <w:rPr>
          <w:rFonts w:ascii="Tahoma" w:hAnsi="Tahoma" w:cs="Tahoma"/>
        </w:rPr>
        <w:t xml:space="preserve"> y </w:t>
      </w:r>
      <w:proofErr w:type="spellStart"/>
      <w:r w:rsidRPr="0019255A">
        <w:rPr>
          <w:rFonts w:ascii="Tahoma" w:hAnsi="Tahoma" w:cs="Tahoma"/>
        </w:rPr>
        <w:t>Helmintiosporosis</w:t>
      </w:r>
      <w:proofErr w:type="spellEnd"/>
      <w:r w:rsidRPr="0019255A">
        <w:rPr>
          <w:rFonts w:ascii="Tahoma" w:hAnsi="Tahoma" w:cs="Tahoma"/>
        </w:rPr>
        <w:t xml:space="preserve"> debido a la alta humedad y temperatura. Siembras tardías después del 10 de junio tienen mayores posibilidades de sufrir el ataque de la roya de la hoja. Además, las altas temperaturas en etapa de llenado de grano ocasionan el grano chupado y bajo peso hectolitrito (Guzmán, 2010).</w:t>
      </w:r>
    </w:p>
    <w:p w14:paraId="2BD2358C" w14:textId="48AE8574" w:rsidR="0019255A" w:rsidRPr="0018425B" w:rsidRDefault="0019255A" w:rsidP="0019255A">
      <w:pPr>
        <w:spacing w:before="120" w:after="240" w:line="240" w:lineRule="auto"/>
        <w:jc w:val="both"/>
        <w:rPr>
          <w:rFonts w:ascii="Tahoma" w:hAnsi="Tahoma" w:cs="Tahoma"/>
        </w:rPr>
      </w:pPr>
      <w:r w:rsidRPr="0019255A">
        <w:rPr>
          <w:rFonts w:ascii="Tahoma" w:hAnsi="Tahoma" w:cs="Tahoma"/>
        </w:rPr>
        <w:t xml:space="preserve">El periodo recomendado para la siembra del </w:t>
      </w:r>
      <w:r w:rsidR="0062696D" w:rsidRPr="0019255A">
        <w:rPr>
          <w:rFonts w:ascii="Tahoma" w:hAnsi="Tahoma" w:cs="Tahoma"/>
        </w:rPr>
        <w:t>trigo</w:t>
      </w:r>
      <w:r w:rsidRPr="0019255A">
        <w:rPr>
          <w:rFonts w:ascii="Tahoma" w:hAnsi="Tahoma" w:cs="Tahoma"/>
        </w:rPr>
        <w:t xml:space="preserve"> es a partir de la segunda quincena del mes de abril hasta la segunda quincena del mes de mayo, sin </w:t>
      </w:r>
      <w:proofErr w:type="gramStart"/>
      <w:r w:rsidRPr="0019255A">
        <w:rPr>
          <w:rFonts w:ascii="Tahoma" w:hAnsi="Tahoma" w:cs="Tahoma"/>
        </w:rPr>
        <w:t>embargo</w:t>
      </w:r>
      <w:proofErr w:type="gramEnd"/>
      <w:r w:rsidRPr="0019255A">
        <w:rPr>
          <w:rFonts w:ascii="Tahoma" w:hAnsi="Tahoma" w:cs="Tahoma"/>
        </w:rPr>
        <w:t xml:space="preserve"> la decisión final de siembra está en función al criterio del productor, que analizando los factores climáticos y el almacenamiento de agua en el suelo, puede adelantar o postergar la siembra.</w:t>
      </w:r>
    </w:p>
    <w:p w14:paraId="25A3B5D6" w14:textId="77777777" w:rsidR="00E03593" w:rsidRPr="0018425B" w:rsidRDefault="005C746F" w:rsidP="00973AEE">
      <w:pPr>
        <w:pStyle w:val="Ttulo3"/>
        <w:rPr>
          <w:rFonts w:ascii="Tahoma" w:hAnsi="Tahoma" w:cs="Tahoma"/>
        </w:rPr>
      </w:pPr>
      <w:bookmarkStart w:id="35" w:name="_Toc458682247"/>
      <w:bookmarkStart w:id="36" w:name="_Toc97548140"/>
      <w:r w:rsidRPr="0018425B">
        <w:rPr>
          <w:rFonts w:ascii="Tahoma" w:hAnsi="Tahoma" w:cs="Tahoma"/>
        </w:rPr>
        <w:lastRenderedPageBreak/>
        <w:t>2</w:t>
      </w:r>
      <w:r w:rsidR="00982CA9" w:rsidRPr="0018425B">
        <w:rPr>
          <w:rFonts w:ascii="Tahoma" w:hAnsi="Tahoma" w:cs="Tahoma"/>
        </w:rPr>
        <w:t>.</w:t>
      </w:r>
      <w:r w:rsidR="00973AEE" w:rsidRPr="0018425B">
        <w:rPr>
          <w:rFonts w:ascii="Tahoma" w:hAnsi="Tahoma" w:cs="Tahoma"/>
        </w:rPr>
        <w:t>2</w:t>
      </w:r>
      <w:r w:rsidR="00982CA9" w:rsidRPr="0018425B">
        <w:rPr>
          <w:rFonts w:ascii="Tahoma" w:hAnsi="Tahoma" w:cs="Tahoma"/>
        </w:rPr>
        <w:t>.</w:t>
      </w:r>
      <w:r w:rsidR="00973AEE" w:rsidRPr="0018425B">
        <w:rPr>
          <w:rFonts w:ascii="Tahoma" w:hAnsi="Tahoma" w:cs="Tahoma"/>
        </w:rPr>
        <w:t>4.</w:t>
      </w:r>
      <w:r w:rsidR="00982CA9" w:rsidRPr="0018425B">
        <w:rPr>
          <w:rFonts w:ascii="Tahoma" w:hAnsi="Tahoma" w:cs="Tahoma"/>
        </w:rPr>
        <w:t xml:space="preserve"> </w:t>
      </w:r>
      <w:r w:rsidR="00E03593" w:rsidRPr="0018425B">
        <w:rPr>
          <w:rFonts w:ascii="Tahoma" w:hAnsi="Tahoma" w:cs="Tahoma"/>
        </w:rPr>
        <w:t>Costos de producción</w:t>
      </w:r>
      <w:bookmarkEnd w:id="35"/>
      <w:bookmarkEnd w:id="36"/>
    </w:p>
    <w:p w14:paraId="22C8F3FE" w14:textId="6CD5296F" w:rsidR="00D95B1B" w:rsidRPr="00D95B1B" w:rsidRDefault="00D95B1B" w:rsidP="00D95B1B">
      <w:pPr>
        <w:spacing w:before="120" w:after="240" w:line="240" w:lineRule="auto"/>
        <w:jc w:val="both"/>
        <w:rPr>
          <w:rFonts w:ascii="Tahoma" w:hAnsi="Tahoma" w:cs="Tahoma"/>
        </w:rPr>
      </w:pPr>
      <w:r w:rsidRPr="00D95B1B">
        <w:rPr>
          <w:rFonts w:ascii="Tahoma" w:hAnsi="Tahoma" w:cs="Tahoma"/>
        </w:rPr>
        <w:t>Los costos de producción para trigo de verano de acuerdo a información de la Empresa de Apoyo a la Producción de Alimentos (EMAPA)</w:t>
      </w:r>
      <w:r>
        <w:rPr>
          <w:rFonts w:ascii="Tahoma" w:hAnsi="Tahoma" w:cs="Tahoma"/>
        </w:rPr>
        <w:t xml:space="preserve"> son</w:t>
      </w:r>
      <w:r w:rsidR="006467AF">
        <w:rPr>
          <w:rFonts w:ascii="Tahoma" w:hAnsi="Tahoma" w:cs="Tahoma"/>
        </w:rPr>
        <w:t xml:space="preserve"> de </w:t>
      </w:r>
      <w:r w:rsidR="00705A92" w:rsidRPr="00705A92">
        <w:rPr>
          <w:rFonts w:ascii="Tahoma" w:hAnsi="Tahoma" w:cs="Tahoma"/>
        </w:rPr>
        <w:t>3.075</w:t>
      </w:r>
      <w:r w:rsidR="00C071C1">
        <w:rPr>
          <w:rFonts w:ascii="Tahoma" w:hAnsi="Tahoma" w:cs="Tahoma"/>
        </w:rPr>
        <w:t xml:space="preserve"> Bs./ha, </w:t>
      </w:r>
      <w:r w:rsidR="00D839C2">
        <w:rPr>
          <w:rFonts w:ascii="Tahoma" w:hAnsi="Tahoma" w:cs="Tahoma"/>
        </w:rPr>
        <w:t xml:space="preserve">mientras que para trigo de invierno es de </w:t>
      </w:r>
      <w:r w:rsidR="00705A92" w:rsidRPr="00705A92">
        <w:rPr>
          <w:rFonts w:ascii="Tahoma" w:hAnsi="Tahoma" w:cs="Tahoma"/>
        </w:rPr>
        <w:t>2.809</w:t>
      </w:r>
      <w:r w:rsidR="00D839C2">
        <w:rPr>
          <w:rFonts w:ascii="Tahoma" w:hAnsi="Tahoma" w:cs="Tahoma"/>
        </w:rPr>
        <w:t xml:space="preserve"> Bs./ha; </w:t>
      </w:r>
      <w:r w:rsidR="00C071C1">
        <w:rPr>
          <w:rFonts w:ascii="Tahoma" w:hAnsi="Tahoma" w:cs="Tahoma"/>
        </w:rPr>
        <w:t>el detalle de los costos de producción se encuentra en el Anexo 1.</w:t>
      </w:r>
    </w:p>
    <w:p w14:paraId="188F582D" w14:textId="07E08BA8" w:rsidR="009B568A" w:rsidRPr="0018425B" w:rsidRDefault="005C746F" w:rsidP="009B568A">
      <w:pPr>
        <w:pStyle w:val="Ttulo3"/>
        <w:rPr>
          <w:rFonts w:ascii="Tahoma" w:hAnsi="Tahoma" w:cs="Tahoma"/>
        </w:rPr>
      </w:pPr>
      <w:bookmarkStart w:id="37" w:name="_Toc97548141"/>
      <w:bookmarkStart w:id="38" w:name="_Toc458682249"/>
      <w:r w:rsidRPr="0018425B">
        <w:rPr>
          <w:rFonts w:ascii="Tahoma" w:hAnsi="Tahoma" w:cs="Tahoma"/>
        </w:rPr>
        <w:t>2</w:t>
      </w:r>
      <w:r w:rsidR="00982CA9" w:rsidRPr="0018425B">
        <w:rPr>
          <w:rFonts w:ascii="Tahoma" w:hAnsi="Tahoma" w:cs="Tahoma"/>
        </w:rPr>
        <w:t>.</w:t>
      </w:r>
      <w:r w:rsidR="009B568A" w:rsidRPr="0018425B">
        <w:rPr>
          <w:rFonts w:ascii="Tahoma" w:hAnsi="Tahoma" w:cs="Tahoma"/>
        </w:rPr>
        <w:t>2</w:t>
      </w:r>
      <w:r w:rsidR="00982CA9" w:rsidRPr="0018425B">
        <w:rPr>
          <w:rFonts w:ascii="Tahoma" w:hAnsi="Tahoma" w:cs="Tahoma"/>
        </w:rPr>
        <w:t>.</w:t>
      </w:r>
      <w:r w:rsidR="009B568A" w:rsidRPr="0018425B">
        <w:rPr>
          <w:rFonts w:ascii="Tahoma" w:hAnsi="Tahoma" w:cs="Tahoma"/>
        </w:rPr>
        <w:t>5. Información productiva</w:t>
      </w:r>
      <w:bookmarkEnd w:id="37"/>
      <w:r w:rsidR="009B568A" w:rsidRPr="0018425B">
        <w:rPr>
          <w:rFonts w:ascii="Tahoma" w:hAnsi="Tahoma" w:cs="Tahoma"/>
        </w:rPr>
        <w:t xml:space="preserve">  </w:t>
      </w:r>
      <w:r w:rsidR="00982CA9" w:rsidRPr="0018425B">
        <w:rPr>
          <w:rFonts w:ascii="Tahoma" w:hAnsi="Tahoma" w:cs="Tahoma"/>
        </w:rPr>
        <w:t xml:space="preserve"> </w:t>
      </w:r>
      <w:bookmarkEnd w:id="38"/>
    </w:p>
    <w:p w14:paraId="44A80D29" w14:textId="56094170" w:rsidR="00210CA7" w:rsidRPr="00210CA7" w:rsidRDefault="00D95B1B" w:rsidP="00210CA7">
      <w:pPr>
        <w:spacing w:before="120" w:after="0" w:line="240" w:lineRule="auto"/>
        <w:jc w:val="both"/>
        <w:rPr>
          <w:rFonts w:ascii="Tahoma" w:hAnsi="Tahoma" w:cs="Tahoma"/>
        </w:rPr>
      </w:pPr>
      <w:r w:rsidRPr="00D95B1B">
        <w:rPr>
          <w:rFonts w:ascii="Tahoma" w:hAnsi="Tahoma" w:cs="Tahoma"/>
        </w:rPr>
        <w:t>De acuerdo a información de EMAPA (20</w:t>
      </w:r>
      <w:r w:rsidR="00D839C2">
        <w:rPr>
          <w:rFonts w:ascii="Tahoma" w:hAnsi="Tahoma" w:cs="Tahoma"/>
        </w:rPr>
        <w:t>22</w:t>
      </w:r>
      <w:r w:rsidRPr="00D95B1B">
        <w:rPr>
          <w:rFonts w:ascii="Tahoma" w:hAnsi="Tahoma" w:cs="Tahoma"/>
        </w:rPr>
        <w:t>)</w:t>
      </w:r>
      <w:r w:rsidR="008B19A4">
        <w:rPr>
          <w:rFonts w:ascii="Tahoma" w:hAnsi="Tahoma" w:cs="Tahoma"/>
        </w:rPr>
        <w:t xml:space="preserve"> y EEPAF (2020)</w:t>
      </w:r>
      <w:r w:rsidRPr="00D95B1B">
        <w:rPr>
          <w:rFonts w:ascii="Tahoma" w:hAnsi="Tahoma" w:cs="Tahoma"/>
        </w:rPr>
        <w:t xml:space="preserve">, </w:t>
      </w:r>
      <w:r w:rsidR="00D839C2">
        <w:rPr>
          <w:rFonts w:ascii="Tahoma" w:hAnsi="Tahoma" w:cs="Tahoma"/>
        </w:rPr>
        <w:t xml:space="preserve">se tiene información productiva </w:t>
      </w:r>
      <w:r w:rsidR="00210CA7">
        <w:rPr>
          <w:rFonts w:ascii="Tahoma" w:hAnsi="Tahoma" w:cs="Tahoma"/>
        </w:rPr>
        <w:t xml:space="preserve">a nivel municipal para la campaña de verano e invierno; los </w:t>
      </w:r>
      <w:r w:rsidR="00210CA7" w:rsidRPr="00210CA7">
        <w:rPr>
          <w:rFonts w:ascii="Tahoma" w:hAnsi="Tahoma" w:cs="Tahoma"/>
        </w:rPr>
        <w:t>municipios son aquellos que se dedican a la producción de trigo con fines comerciales sean estos de grano comercial o de semilla además que los mismos deben tener rendimientos que permitan a los productores obtener mayor rentabilidad y puedan incorporar a su costo de producción el monto de una prima de seguro</w:t>
      </w:r>
      <w:r w:rsidR="00210CA7">
        <w:rPr>
          <w:rFonts w:ascii="Tahoma" w:hAnsi="Tahoma" w:cs="Tahoma"/>
        </w:rPr>
        <w:t>.</w:t>
      </w:r>
    </w:p>
    <w:p w14:paraId="4E367FC7" w14:textId="3C8DF51C" w:rsidR="00C951DF" w:rsidRPr="0018425B" w:rsidRDefault="009761C6" w:rsidP="009B568A">
      <w:pPr>
        <w:spacing w:before="120" w:after="0" w:line="240" w:lineRule="auto"/>
        <w:jc w:val="both"/>
        <w:rPr>
          <w:rFonts w:ascii="Tahoma" w:hAnsi="Tahoma" w:cs="Tahoma"/>
        </w:rPr>
      </w:pPr>
      <w:r w:rsidRPr="0018425B">
        <w:rPr>
          <w:rFonts w:ascii="Tahoma" w:hAnsi="Tahoma" w:cs="Tahoma"/>
        </w:rPr>
        <w:t>Los</w:t>
      </w:r>
      <w:r w:rsidR="00C951DF" w:rsidRPr="0018425B">
        <w:rPr>
          <w:rFonts w:ascii="Tahoma" w:hAnsi="Tahoma" w:cs="Tahoma"/>
        </w:rPr>
        <w:t xml:space="preserve"> cuadro</w:t>
      </w:r>
      <w:r w:rsidRPr="0018425B">
        <w:rPr>
          <w:rFonts w:ascii="Tahoma" w:hAnsi="Tahoma" w:cs="Tahoma"/>
        </w:rPr>
        <w:t>s</w:t>
      </w:r>
      <w:r w:rsidR="00C951DF" w:rsidRPr="0018425B">
        <w:rPr>
          <w:rFonts w:ascii="Tahoma" w:hAnsi="Tahoma" w:cs="Tahoma"/>
        </w:rPr>
        <w:t xml:space="preserve"> </w:t>
      </w:r>
      <w:r w:rsidR="0062696D">
        <w:rPr>
          <w:rFonts w:ascii="Tahoma" w:hAnsi="Tahoma" w:cs="Tahoma"/>
        </w:rPr>
        <w:t>7</w:t>
      </w:r>
      <w:r w:rsidR="00210CA7">
        <w:rPr>
          <w:rFonts w:ascii="Tahoma" w:hAnsi="Tahoma" w:cs="Tahoma"/>
        </w:rPr>
        <w:t xml:space="preserve"> y</w:t>
      </w:r>
      <w:r w:rsidRPr="0018425B">
        <w:rPr>
          <w:rFonts w:ascii="Tahoma" w:hAnsi="Tahoma" w:cs="Tahoma"/>
        </w:rPr>
        <w:t xml:space="preserve"> </w:t>
      </w:r>
      <w:r w:rsidR="0062696D">
        <w:rPr>
          <w:rFonts w:ascii="Tahoma" w:hAnsi="Tahoma" w:cs="Tahoma"/>
        </w:rPr>
        <w:t>8</w:t>
      </w:r>
      <w:r w:rsidRPr="0018425B">
        <w:rPr>
          <w:rFonts w:ascii="Tahoma" w:hAnsi="Tahoma" w:cs="Tahoma"/>
        </w:rPr>
        <w:t xml:space="preserve"> </w:t>
      </w:r>
      <w:r w:rsidR="00C951DF" w:rsidRPr="0018425B">
        <w:rPr>
          <w:rFonts w:ascii="Tahoma" w:hAnsi="Tahoma" w:cs="Tahoma"/>
        </w:rPr>
        <w:t>muestra</w:t>
      </w:r>
      <w:r w:rsidRPr="0018425B">
        <w:rPr>
          <w:rFonts w:ascii="Tahoma" w:hAnsi="Tahoma" w:cs="Tahoma"/>
        </w:rPr>
        <w:t>n</w:t>
      </w:r>
      <w:r w:rsidR="00C951DF" w:rsidRPr="0018425B">
        <w:rPr>
          <w:rFonts w:ascii="Tahoma" w:hAnsi="Tahoma" w:cs="Tahoma"/>
        </w:rPr>
        <w:t xml:space="preserve"> los rendimientos </w:t>
      </w:r>
      <w:r w:rsidR="00210CA7">
        <w:rPr>
          <w:rFonts w:ascii="Tahoma" w:hAnsi="Tahoma" w:cs="Tahoma"/>
        </w:rPr>
        <w:t xml:space="preserve">históricos promedios </w:t>
      </w:r>
      <w:r w:rsidR="00D72F90" w:rsidRPr="0018425B">
        <w:rPr>
          <w:rFonts w:ascii="Tahoma" w:hAnsi="Tahoma" w:cs="Tahoma"/>
        </w:rPr>
        <w:t>de trigo de</w:t>
      </w:r>
      <w:r w:rsidRPr="0018425B">
        <w:rPr>
          <w:rFonts w:ascii="Tahoma" w:hAnsi="Tahoma" w:cs="Tahoma"/>
        </w:rPr>
        <w:t xml:space="preserve"> </w:t>
      </w:r>
      <w:r w:rsidR="00D72F90" w:rsidRPr="0018425B">
        <w:rPr>
          <w:rFonts w:ascii="Tahoma" w:hAnsi="Tahoma" w:cs="Tahoma"/>
        </w:rPr>
        <w:t>l</w:t>
      </w:r>
      <w:r w:rsidRPr="0018425B">
        <w:rPr>
          <w:rFonts w:ascii="Tahoma" w:hAnsi="Tahoma" w:cs="Tahoma"/>
        </w:rPr>
        <w:t>os</w:t>
      </w:r>
      <w:r w:rsidR="00D72F90" w:rsidRPr="0018425B">
        <w:rPr>
          <w:rFonts w:ascii="Tahoma" w:hAnsi="Tahoma" w:cs="Tahoma"/>
        </w:rPr>
        <w:t xml:space="preserve"> municipio</w:t>
      </w:r>
      <w:r w:rsidRPr="0018425B">
        <w:rPr>
          <w:rFonts w:ascii="Tahoma" w:hAnsi="Tahoma" w:cs="Tahoma"/>
        </w:rPr>
        <w:t>s</w:t>
      </w:r>
      <w:r w:rsidR="00210CA7">
        <w:rPr>
          <w:rFonts w:ascii="Tahoma" w:hAnsi="Tahoma" w:cs="Tahoma"/>
        </w:rPr>
        <w:t xml:space="preserve"> de la campaña de ver</w:t>
      </w:r>
      <w:r w:rsidR="0028751D">
        <w:rPr>
          <w:rFonts w:ascii="Tahoma" w:hAnsi="Tahoma" w:cs="Tahoma"/>
        </w:rPr>
        <w:t>ano e invierno respectivamente.</w:t>
      </w:r>
    </w:p>
    <w:p w14:paraId="28827BBE" w14:textId="77777777" w:rsidR="00554EF5" w:rsidRPr="0018425B" w:rsidRDefault="00554EF5" w:rsidP="009B568A">
      <w:pPr>
        <w:spacing w:before="120" w:after="0" w:line="240" w:lineRule="auto"/>
        <w:jc w:val="both"/>
        <w:rPr>
          <w:rFonts w:ascii="Tahoma" w:hAnsi="Tahoma" w:cs="Tahoma"/>
        </w:rPr>
      </w:pPr>
    </w:p>
    <w:p w14:paraId="34B29C82" w14:textId="63917BEB" w:rsidR="009B568A" w:rsidRPr="0018425B" w:rsidRDefault="00C951DF" w:rsidP="00C951DF">
      <w:pPr>
        <w:pStyle w:val="Descripcin"/>
        <w:spacing w:after="120"/>
        <w:jc w:val="center"/>
        <w:rPr>
          <w:rFonts w:ascii="Tahoma" w:hAnsi="Tahoma" w:cs="Tahoma"/>
          <w:b/>
          <w:i w:val="0"/>
          <w:color w:val="auto"/>
          <w:sz w:val="22"/>
        </w:rPr>
      </w:pPr>
      <w:bookmarkStart w:id="39" w:name="_Toc96348439"/>
      <w:r w:rsidRPr="0018425B">
        <w:rPr>
          <w:rFonts w:ascii="Tahoma" w:hAnsi="Tahoma" w:cs="Tahoma"/>
          <w:b/>
          <w:i w:val="0"/>
          <w:color w:val="auto"/>
          <w:sz w:val="22"/>
        </w:rPr>
        <w:t xml:space="preserve">Cuadro </w:t>
      </w:r>
      <w:r w:rsidRPr="0018425B">
        <w:rPr>
          <w:rFonts w:ascii="Tahoma" w:hAnsi="Tahoma" w:cs="Tahoma"/>
          <w:b/>
          <w:i w:val="0"/>
          <w:color w:val="auto"/>
          <w:sz w:val="22"/>
        </w:rPr>
        <w:fldChar w:fldCharType="begin"/>
      </w:r>
      <w:r w:rsidRPr="0018425B">
        <w:rPr>
          <w:rFonts w:ascii="Tahoma" w:hAnsi="Tahoma" w:cs="Tahoma"/>
          <w:b/>
          <w:i w:val="0"/>
          <w:color w:val="auto"/>
          <w:sz w:val="22"/>
        </w:rPr>
        <w:instrText xml:space="preserve"> SEQ Cuadro \* ARABIC </w:instrText>
      </w:r>
      <w:r w:rsidRPr="0018425B">
        <w:rPr>
          <w:rFonts w:ascii="Tahoma" w:hAnsi="Tahoma" w:cs="Tahoma"/>
          <w:b/>
          <w:i w:val="0"/>
          <w:color w:val="auto"/>
          <w:sz w:val="22"/>
        </w:rPr>
        <w:fldChar w:fldCharType="separate"/>
      </w:r>
      <w:r w:rsidR="00686249">
        <w:rPr>
          <w:rFonts w:ascii="Tahoma" w:hAnsi="Tahoma" w:cs="Tahoma"/>
          <w:b/>
          <w:i w:val="0"/>
          <w:noProof/>
          <w:color w:val="auto"/>
          <w:sz w:val="22"/>
        </w:rPr>
        <w:t>7</w:t>
      </w:r>
      <w:r w:rsidRPr="0018425B">
        <w:rPr>
          <w:rFonts w:ascii="Tahoma" w:hAnsi="Tahoma" w:cs="Tahoma"/>
          <w:b/>
          <w:i w:val="0"/>
          <w:color w:val="auto"/>
          <w:sz w:val="22"/>
        </w:rPr>
        <w:fldChar w:fldCharType="end"/>
      </w:r>
      <w:r w:rsidRPr="0018425B">
        <w:rPr>
          <w:rFonts w:ascii="Tahoma" w:hAnsi="Tahoma" w:cs="Tahoma"/>
          <w:b/>
          <w:i w:val="0"/>
          <w:color w:val="auto"/>
          <w:sz w:val="22"/>
        </w:rPr>
        <w:t xml:space="preserve">. Rendimiento </w:t>
      </w:r>
      <w:r w:rsidR="00210CA7">
        <w:rPr>
          <w:rFonts w:ascii="Tahoma" w:hAnsi="Tahoma" w:cs="Tahoma"/>
          <w:b/>
          <w:i w:val="0"/>
          <w:color w:val="auto"/>
          <w:sz w:val="22"/>
        </w:rPr>
        <w:t xml:space="preserve">histórico promedio </w:t>
      </w:r>
      <w:r w:rsidRPr="0018425B">
        <w:rPr>
          <w:rFonts w:ascii="Tahoma" w:hAnsi="Tahoma" w:cs="Tahoma"/>
          <w:b/>
          <w:i w:val="0"/>
          <w:color w:val="auto"/>
          <w:sz w:val="22"/>
        </w:rPr>
        <w:t>de trigo</w:t>
      </w:r>
      <w:r w:rsidR="009761C6" w:rsidRPr="0018425B">
        <w:rPr>
          <w:rFonts w:ascii="Tahoma" w:hAnsi="Tahoma" w:cs="Tahoma"/>
          <w:b/>
          <w:i w:val="0"/>
          <w:color w:val="auto"/>
          <w:sz w:val="22"/>
        </w:rPr>
        <w:t xml:space="preserve"> </w:t>
      </w:r>
      <w:r w:rsidR="00210CA7">
        <w:rPr>
          <w:rFonts w:ascii="Tahoma" w:hAnsi="Tahoma" w:cs="Tahoma"/>
          <w:b/>
          <w:i w:val="0"/>
          <w:color w:val="auto"/>
          <w:sz w:val="22"/>
        </w:rPr>
        <w:t>campaña de verano</w:t>
      </w:r>
      <w:bookmarkEnd w:id="39"/>
    </w:p>
    <w:tbl>
      <w:tblPr>
        <w:tblW w:w="7083" w:type="dxa"/>
        <w:jc w:val="center"/>
        <w:tblCellMar>
          <w:left w:w="70" w:type="dxa"/>
          <w:right w:w="70" w:type="dxa"/>
        </w:tblCellMar>
        <w:tblLook w:val="04A0" w:firstRow="1" w:lastRow="0" w:firstColumn="1" w:lastColumn="0" w:noHBand="0" w:noVBand="1"/>
      </w:tblPr>
      <w:tblGrid>
        <w:gridCol w:w="1735"/>
        <w:gridCol w:w="2432"/>
        <w:gridCol w:w="2916"/>
      </w:tblGrid>
      <w:tr w:rsidR="0062696D" w:rsidRPr="00210CA7" w14:paraId="375C3BD1" w14:textId="77777777" w:rsidTr="0062696D">
        <w:trPr>
          <w:trHeight w:val="653"/>
          <w:tblHeader/>
          <w:jc w:val="center"/>
        </w:trPr>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048A35" w14:textId="77777777" w:rsidR="00210CA7" w:rsidRPr="00210CA7" w:rsidRDefault="00210CA7" w:rsidP="00210CA7">
            <w:pPr>
              <w:spacing w:after="0" w:line="240" w:lineRule="auto"/>
              <w:jc w:val="center"/>
              <w:rPr>
                <w:rFonts w:ascii="Tahoma" w:eastAsia="Times New Roman" w:hAnsi="Tahoma" w:cs="Tahoma"/>
                <w:b/>
                <w:bCs/>
                <w:color w:val="000000"/>
                <w:lang w:eastAsia="es-BO"/>
              </w:rPr>
            </w:pPr>
            <w:r w:rsidRPr="00210CA7">
              <w:rPr>
                <w:rFonts w:ascii="Tahoma" w:eastAsia="Times New Roman" w:hAnsi="Tahoma" w:cs="Tahoma"/>
                <w:b/>
                <w:bCs/>
                <w:color w:val="000000"/>
                <w:lang w:eastAsia="es-BO"/>
              </w:rPr>
              <w:t>Departamento</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36F5EF" w14:textId="77777777" w:rsidR="00210CA7" w:rsidRPr="00210CA7" w:rsidRDefault="00210CA7" w:rsidP="00210CA7">
            <w:pPr>
              <w:spacing w:after="0" w:line="240" w:lineRule="auto"/>
              <w:jc w:val="center"/>
              <w:rPr>
                <w:rFonts w:ascii="Tahoma" w:eastAsia="Times New Roman" w:hAnsi="Tahoma" w:cs="Tahoma"/>
                <w:b/>
                <w:bCs/>
                <w:color w:val="000000"/>
                <w:lang w:eastAsia="es-BO"/>
              </w:rPr>
            </w:pPr>
            <w:r w:rsidRPr="00210CA7">
              <w:rPr>
                <w:rFonts w:ascii="Tahoma" w:eastAsia="Times New Roman" w:hAnsi="Tahoma" w:cs="Tahoma"/>
                <w:b/>
                <w:bCs/>
                <w:color w:val="000000"/>
                <w:lang w:eastAsia="es-BO"/>
              </w:rPr>
              <w:t>Municipio</w:t>
            </w:r>
          </w:p>
        </w:tc>
        <w:tc>
          <w:tcPr>
            <w:tcW w:w="29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85B422" w14:textId="06881E45" w:rsidR="00210CA7" w:rsidRPr="00210CA7" w:rsidRDefault="00210CA7" w:rsidP="00210CA7">
            <w:pPr>
              <w:spacing w:after="0" w:line="240" w:lineRule="auto"/>
              <w:jc w:val="center"/>
              <w:rPr>
                <w:rFonts w:ascii="Tahoma" w:eastAsia="Times New Roman" w:hAnsi="Tahoma" w:cs="Tahoma"/>
                <w:b/>
                <w:bCs/>
                <w:color w:val="000000"/>
                <w:lang w:eastAsia="es-BO"/>
              </w:rPr>
            </w:pPr>
            <w:r w:rsidRPr="00210CA7">
              <w:rPr>
                <w:rFonts w:ascii="Tahoma" w:eastAsia="Times New Roman" w:hAnsi="Tahoma" w:cs="Tahoma"/>
                <w:b/>
                <w:bCs/>
                <w:color w:val="000000"/>
                <w:lang w:eastAsia="es-BO"/>
              </w:rPr>
              <w:t>Rendimiento promedio histórico (</w:t>
            </w:r>
            <w:proofErr w:type="spellStart"/>
            <w:r w:rsidRPr="00210CA7">
              <w:rPr>
                <w:rFonts w:ascii="Tahoma" w:eastAsia="Times New Roman" w:hAnsi="Tahoma" w:cs="Tahoma"/>
                <w:b/>
                <w:bCs/>
                <w:color w:val="000000"/>
                <w:lang w:eastAsia="es-BO"/>
              </w:rPr>
              <w:t>tn</w:t>
            </w:r>
            <w:proofErr w:type="spellEnd"/>
            <w:r w:rsidRPr="00210CA7">
              <w:rPr>
                <w:rFonts w:ascii="Tahoma" w:eastAsia="Times New Roman" w:hAnsi="Tahoma" w:cs="Tahoma"/>
                <w:b/>
                <w:bCs/>
                <w:color w:val="000000"/>
                <w:lang w:eastAsia="es-BO"/>
              </w:rPr>
              <w:t>/</w:t>
            </w:r>
            <w:proofErr w:type="spellStart"/>
            <w:r w:rsidRPr="00210CA7">
              <w:rPr>
                <w:rFonts w:ascii="Tahoma" w:eastAsia="Times New Roman" w:hAnsi="Tahoma" w:cs="Tahoma"/>
                <w:b/>
                <w:bCs/>
                <w:color w:val="000000"/>
                <w:lang w:eastAsia="es-BO"/>
              </w:rPr>
              <w:t>ha</w:t>
            </w:r>
            <w:proofErr w:type="spellEnd"/>
            <w:r w:rsidRPr="00210CA7">
              <w:rPr>
                <w:rFonts w:ascii="Tahoma" w:eastAsia="Times New Roman" w:hAnsi="Tahoma" w:cs="Tahoma"/>
                <w:b/>
                <w:bCs/>
                <w:color w:val="000000"/>
                <w:lang w:eastAsia="es-BO"/>
              </w:rPr>
              <w:t>)</w:t>
            </w:r>
          </w:p>
        </w:tc>
      </w:tr>
      <w:tr w:rsidR="004B2F71" w:rsidRPr="00210CA7" w14:paraId="52DC41D0" w14:textId="77777777" w:rsidTr="00210CA7">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686F94FE" w14:textId="36EFB0C8"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Chuquisaca</w:t>
            </w:r>
          </w:p>
        </w:tc>
        <w:tc>
          <w:tcPr>
            <w:tcW w:w="2432" w:type="dxa"/>
            <w:tcBorders>
              <w:top w:val="nil"/>
              <w:left w:val="nil"/>
              <w:bottom w:val="single" w:sz="4" w:space="0" w:color="auto"/>
              <w:right w:val="single" w:sz="4" w:space="0" w:color="auto"/>
            </w:tcBorders>
            <w:shd w:val="clear" w:color="auto" w:fill="auto"/>
            <w:noWrap/>
            <w:vAlign w:val="center"/>
            <w:hideMark/>
          </w:tcPr>
          <w:p w14:paraId="1BB3CCD6" w14:textId="3A32485F" w:rsidR="004B2F71" w:rsidRPr="00210CA7" w:rsidRDefault="004B2F71" w:rsidP="004B2F71">
            <w:pPr>
              <w:spacing w:after="0" w:line="240" w:lineRule="auto"/>
              <w:jc w:val="both"/>
              <w:rPr>
                <w:rFonts w:ascii="Tahoma" w:eastAsia="Times New Roman" w:hAnsi="Tahoma" w:cs="Tahoma"/>
                <w:color w:val="000000"/>
                <w:lang w:eastAsia="es-BO"/>
              </w:rPr>
            </w:pPr>
            <w:proofErr w:type="spellStart"/>
            <w:r>
              <w:rPr>
                <w:rFonts w:ascii="Tahoma" w:eastAsia="Times New Roman" w:hAnsi="Tahoma" w:cs="Tahoma"/>
                <w:color w:val="000000"/>
                <w:lang w:eastAsia="es-BO"/>
              </w:rPr>
              <w:t>Incahusi</w:t>
            </w:r>
            <w:proofErr w:type="spellEnd"/>
            <w:r>
              <w:rPr>
                <w:rFonts w:ascii="Tahoma" w:eastAsia="Times New Roman" w:hAnsi="Tahoma" w:cs="Tahoma"/>
                <w:color w:val="000000"/>
                <w:lang w:eastAsia="es-BO"/>
              </w:rPr>
              <w:t xml:space="preserve"> </w:t>
            </w:r>
          </w:p>
        </w:tc>
        <w:tc>
          <w:tcPr>
            <w:tcW w:w="2916" w:type="dxa"/>
            <w:tcBorders>
              <w:top w:val="nil"/>
              <w:left w:val="nil"/>
              <w:bottom w:val="single" w:sz="4" w:space="0" w:color="auto"/>
              <w:right w:val="single" w:sz="4" w:space="0" w:color="auto"/>
            </w:tcBorders>
            <w:shd w:val="clear" w:color="auto" w:fill="auto"/>
            <w:noWrap/>
            <w:vAlign w:val="center"/>
            <w:hideMark/>
          </w:tcPr>
          <w:p w14:paraId="5BC5EB2F" w14:textId="023C6FD8" w:rsidR="004B2F71" w:rsidRPr="00210CA7" w:rsidRDefault="004B2F71" w:rsidP="004B2F71">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1,4</w:t>
            </w:r>
            <w:r>
              <w:rPr>
                <w:rFonts w:ascii="Tahoma" w:eastAsia="Times New Roman" w:hAnsi="Tahoma" w:cs="Tahoma"/>
                <w:color w:val="000000"/>
                <w:lang w:eastAsia="es-BO"/>
              </w:rPr>
              <w:t>3</w:t>
            </w:r>
          </w:p>
        </w:tc>
      </w:tr>
      <w:tr w:rsidR="004B2F71" w:rsidRPr="00210CA7" w14:paraId="0E235869" w14:textId="77777777" w:rsidTr="00210CA7">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66D5BD4C" w14:textId="47C0A9BF"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Chuquisaca</w:t>
            </w:r>
          </w:p>
        </w:tc>
        <w:tc>
          <w:tcPr>
            <w:tcW w:w="2432" w:type="dxa"/>
            <w:tcBorders>
              <w:top w:val="nil"/>
              <w:left w:val="nil"/>
              <w:bottom w:val="single" w:sz="4" w:space="0" w:color="auto"/>
              <w:right w:val="single" w:sz="4" w:space="0" w:color="auto"/>
            </w:tcBorders>
            <w:shd w:val="clear" w:color="auto" w:fill="auto"/>
            <w:noWrap/>
            <w:vAlign w:val="center"/>
            <w:hideMark/>
          </w:tcPr>
          <w:p w14:paraId="30CC0CAA" w14:textId="4B7984FE" w:rsidR="004B2F71" w:rsidRPr="00210CA7" w:rsidRDefault="004B2F71" w:rsidP="004B2F71">
            <w:pPr>
              <w:spacing w:after="0" w:line="240" w:lineRule="auto"/>
              <w:jc w:val="both"/>
              <w:rPr>
                <w:rFonts w:ascii="Tahoma" w:eastAsia="Times New Roman" w:hAnsi="Tahoma" w:cs="Tahoma"/>
                <w:color w:val="000000"/>
                <w:lang w:eastAsia="es-BO"/>
              </w:rPr>
            </w:pPr>
            <w:proofErr w:type="spellStart"/>
            <w:r>
              <w:rPr>
                <w:rFonts w:ascii="Tahoma" w:eastAsia="Times New Roman" w:hAnsi="Tahoma" w:cs="Tahoma"/>
                <w:color w:val="000000"/>
                <w:lang w:eastAsia="es-BO"/>
              </w:rPr>
              <w:t>Mojocoya</w:t>
            </w:r>
            <w:proofErr w:type="spellEnd"/>
            <w:r>
              <w:rPr>
                <w:rFonts w:ascii="Tahoma" w:eastAsia="Times New Roman" w:hAnsi="Tahoma" w:cs="Tahoma"/>
                <w:color w:val="000000"/>
                <w:lang w:eastAsia="es-BO"/>
              </w:rPr>
              <w:t xml:space="preserve"> </w:t>
            </w:r>
          </w:p>
        </w:tc>
        <w:tc>
          <w:tcPr>
            <w:tcW w:w="2916" w:type="dxa"/>
            <w:tcBorders>
              <w:top w:val="nil"/>
              <w:left w:val="nil"/>
              <w:bottom w:val="single" w:sz="4" w:space="0" w:color="auto"/>
              <w:right w:val="single" w:sz="4" w:space="0" w:color="auto"/>
            </w:tcBorders>
            <w:shd w:val="clear" w:color="auto" w:fill="auto"/>
            <w:noWrap/>
            <w:vAlign w:val="center"/>
            <w:hideMark/>
          </w:tcPr>
          <w:p w14:paraId="1F0E997F" w14:textId="7F6DF89C" w:rsidR="004B2F71" w:rsidRPr="00210CA7" w:rsidRDefault="004B2F71" w:rsidP="004B2F71">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w:t>
            </w:r>
            <w:r>
              <w:rPr>
                <w:rFonts w:ascii="Tahoma" w:eastAsia="Times New Roman" w:hAnsi="Tahoma" w:cs="Tahoma"/>
                <w:color w:val="000000"/>
                <w:lang w:eastAsia="es-BO"/>
              </w:rPr>
              <w:t>72</w:t>
            </w:r>
          </w:p>
        </w:tc>
      </w:tr>
      <w:tr w:rsidR="004B2F71" w:rsidRPr="00210CA7" w14:paraId="0EAFCAAB" w14:textId="77777777" w:rsidTr="00210CA7">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tcPr>
          <w:p w14:paraId="7145D983" w14:textId="2CF839CC" w:rsidR="004B2F71"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Chuquisaca</w:t>
            </w:r>
          </w:p>
        </w:tc>
        <w:tc>
          <w:tcPr>
            <w:tcW w:w="2432" w:type="dxa"/>
            <w:tcBorders>
              <w:top w:val="nil"/>
              <w:left w:val="nil"/>
              <w:bottom w:val="single" w:sz="4" w:space="0" w:color="auto"/>
              <w:right w:val="single" w:sz="4" w:space="0" w:color="auto"/>
            </w:tcBorders>
            <w:shd w:val="clear" w:color="auto" w:fill="auto"/>
            <w:noWrap/>
            <w:vAlign w:val="center"/>
          </w:tcPr>
          <w:p w14:paraId="1FB663D6" w14:textId="606CDD04" w:rsidR="004B2F71"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Villa Serrano</w:t>
            </w:r>
          </w:p>
        </w:tc>
        <w:tc>
          <w:tcPr>
            <w:tcW w:w="2916" w:type="dxa"/>
            <w:tcBorders>
              <w:top w:val="nil"/>
              <w:left w:val="nil"/>
              <w:bottom w:val="single" w:sz="4" w:space="0" w:color="auto"/>
              <w:right w:val="single" w:sz="4" w:space="0" w:color="auto"/>
            </w:tcBorders>
            <w:shd w:val="clear" w:color="auto" w:fill="auto"/>
            <w:noWrap/>
            <w:vAlign w:val="center"/>
          </w:tcPr>
          <w:p w14:paraId="3320DC4A" w14:textId="735AADE0" w:rsidR="004B2F71" w:rsidRPr="00210CA7" w:rsidRDefault="004B2F71" w:rsidP="004B2F71">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w:t>
            </w:r>
            <w:r>
              <w:rPr>
                <w:rFonts w:ascii="Tahoma" w:eastAsia="Times New Roman" w:hAnsi="Tahoma" w:cs="Tahoma"/>
                <w:color w:val="000000"/>
                <w:lang w:eastAsia="es-BO"/>
              </w:rPr>
              <w:t>68</w:t>
            </w:r>
          </w:p>
        </w:tc>
      </w:tr>
      <w:tr w:rsidR="004B2F71" w:rsidRPr="00210CA7" w14:paraId="2C12A81F" w14:textId="77777777" w:rsidTr="00210CA7">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7D035B41" w14:textId="2F1F08AA"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Chuquisaca</w:t>
            </w:r>
          </w:p>
        </w:tc>
        <w:tc>
          <w:tcPr>
            <w:tcW w:w="2432" w:type="dxa"/>
            <w:tcBorders>
              <w:top w:val="nil"/>
              <w:left w:val="nil"/>
              <w:bottom w:val="single" w:sz="4" w:space="0" w:color="auto"/>
              <w:right w:val="single" w:sz="4" w:space="0" w:color="auto"/>
            </w:tcBorders>
            <w:shd w:val="clear" w:color="auto" w:fill="auto"/>
            <w:noWrap/>
            <w:vAlign w:val="center"/>
            <w:hideMark/>
          </w:tcPr>
          <w:p w14:paraId="04D0C5C7" w14:textId="46422B63"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 xml:space="preserve">Zudáñez </w:t>
            </w:r>
          </w:p>
        </w:tc>
        <w:tc>
          <w:tcPr>
            <w:tcW w:w="2916" w:type="dxa"/>
            <w:tcBorders>
              <w:top w:val="nil"/>
              <w:left w:val="nil"/>
              <w:bottom w:val="single" w:sz="4" w:space="0" w:color="auto"/>
              <w:right w:val="single" w:sz="4" w:space="0" w:color="auto"/>
            </w:tcBorders>
            <w:shd w:val="clear" w:color="auto" w:fill="auto"/>
            <w:noWrap/>
            <w:vAlign w:val="center"/>
            <w:hideMark/>
          </w:tcPr>
          <w:p w14:paraId="58400BD4" w14:textId="54F0B508" w:rsidR="004B2F71" w:rsidRPr="00210CA7" w:rsidRDefault="004B2F71" w:rsidP="004B2F71">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w:t>
            </w:r>
            <w:r>
              <w:rPr>
                <w:rFonts w:ascii="Tahoma" w:eastAsia="Times New Roman" w:hAnsi="Tahoma" w:cs="Tahoma"/>
                <w:color w:val="000000"/>
                <w:lang w:eastAsia="es-BO"/>
              </w:rPr>
              <w:t>59</w:t>
            </w:r>
          </w:p>
        </w:tc>
      </w:tr>
      <w:tr w:rsidR="004B2F71" w:rsidRPr="00210CA7" w14:paraId="55FD8D0B" w14:textId="77777777" w:rsidTr="00210CA7">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62C87A83" w14:textId="40B3D27D"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 xml:space="preserve">Cochabamba </w:t>
            </w:r>
          </w:p>
        </w:tc>
        <w:tc>
          <w:tcPr>
            <w:tcW w:w="2432" w:type="dxa"/>
            <w:tcBorders>
              <w:top w:val="nil"/>
              <w:left w:val="nil"/>
              <w:bottom w:val="single" w:sz="4" w:space="0" w:color="auto"/>
              <w:right w:val="single" w:sz="4" w:space="0" w:color="auto"/>
            </w:tcBorders>
            <w:shd w:val="clear" w:color="auto" w:fill="auto"/>
            <w:noWrap/>
            <w:vAlign w:val="center"/>
            <w:hideMark/>
          </w:tcPr>
          <w:p w14:paraId="4010D7D8" w14:textId="223DB1FB"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 xml:space="preserve">Totora </w:t>
            </w:r>
          </w:p>
        </w:tc>
        <w:tc>
          <w:tcPr>
            <w:tcW w:w="2916" w:type="dxa"/>
            <w:tcBorders>
              <w:top w:val="nil"/>
              <w:left w:val="nil"/>
              <w:bottom w:val="single" w:sz="4" w:space="0" w:color="auto"/>
              <w:right w:val="single" w:sz="4" w:space="0" w:color="auto"/>
            </w:tcBorders>
            <w:shd w:val="clear" w:color="auto" w:fill="auto"/>
            <w:noWrap/>
            <w:vAlign w:val="center"/>
            <w:hideMark/>
          </w:tcPr>
          <w:p w14:paraId="613554A8" w14:textId="62A8086A" w:rsidR="004B2F71" w:rsidRPr="00210CA7" w:rsidRDefault="004B2F71" w:rsidP="004B2F71">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w:t>
            </w:r>
            <w:r>
              <w:rPr>
                <w:rFonts w:ascii="Tahoma" w:eastAsia="Times New Roman" w:hAnsi="Tahoma" w:cs="Tahoma"/>
                <w:color w:val="000000"/>
                <w:lang w:eastAsia="es-BO"/>
              </w:rPr>
              <w:t>65</w:t>
            </w:r>
          </w:p>
        </w:tc>
      </w:tr>
      <w:tr w:rsidR="004B2F71" w:rsidRPr="00210CA7" w14:paraId="4AD08D46" w14:textId="77777777" w:rsidTr="00210CA7">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7B18BAEE" w14:textId="732F62DE"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Cochabamba</w:t>
            </w:r>
          </w:p>
        </w:tc>
        <w:tc>
          <w:tcPr>
            <w:tcW w:w="2432" w:type="dxa"/>
            <w:tcBorders>
              <w:top w:val="nil"/>
              <w:left w:val="nil"/>
              <w:bottom w:val="single" w:sz="4" w:space="0" w:color="auto"/>
              <w:right w:val="single" w:sz="4" w:space="0" w:color="auto"/>
            </w:tcBorders>
            <w:shd w:val="clear" w:color="auto" w:fill="auto"/>
            <w:noWrap/>
            <w:vAlign w:val="center"/>
            <w:hideMark/>
          </w:tcPr>
          <w:p w14:paraId="7EC837CA" w14:textId="451D136E" w:rsidR="004B2F71" w:rsidRPr="00210CA7" w:rsidRDefault="004B2F71" w:rsidP="004B2F71">
            <w:pPr>
              <w:spacing w:after="0" w:line="240" w:lineRule="auto"/>
              <w:jc w:val="both"/>
              <w:rPr>
                <w:rFonts w:ascii="Tahoma" w:eastAsia="Times New Roman" w:hAnsi="Tahoma" w:cs="Tahoma"/>
                <w:color w:val="000000"/>
                <w:lang w:eastAsia="es-BO"/>
              </w:rPr>
            </w:pPr>
            <w:proofErr w:type="spellStart"/>
            <w:r>
              <w:rPr>
                <w:rFonts w:ascii="Tahoma" w:eastAsia="Times New Roman" w:hAnsi="Tahoma" w:cs="Tahoma"/>
                <w:color w:val="000000"/>
                <w:lang w:eastAsia="es-BO"/>
              </w:rPr>
              <w:t>Pocona</w:t>
            </w:r>
            <w:proofErr w:type="spellEnd"/>
          </w:p>
        </w:tc>
        <w:tc>
          <w:tcPr>
            <w:tcW w:w="2916" w:type="dxa"/>
            <w:tcBorders>
              <w:top w:val="nil"/>
              <w:left w:val="nil"/>
              <w:bottom w:val="single" w:sz="4" w:space="0" w:color="auto"/>
              <w:right w:val="single" w:sz="4" w:space="0" w:color="auto"/>
            </w:tcBorders>
            <w:shd w:val="clear" w:color="auto" w:fill="auto"/>
            <w:noWrap/>
            <w:vAlign w:val="center"/>
            <w:hideMark/>
          </w:tcPr>
          <w:p w14:paraId="62113FFC" w14:textId="44103B9B" w:rsidR="004B2F71" w:rsidRPr="00210CA7" w:rsidRDefault="004B2F71" w:rsidP="004B2F71">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w:t>
            </w:r>
            <w:r>
              <w:rPr>
                <w:rFonts w:ascii="Tahoma" w:eastAsia="Times New Roman" w:hAnsi="Tahoma" w:cs="Tahoma"/>
                <w:color w:val="000000"/>
                <w:lang w:eastAsia="es-BO"/>
              </w:rPr>
              <w:t>66</w:t>
            </w:r>
          </w:p>
        </w:tc>
      </w:tr>
      <w:tr w:rsidR="004B2F71" w:rsidRPr="00210CA7" w14:paraId="1225A7FE" w14:textId="77777777" w:rsidTr="00210CA7">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3DC89165" w14:textId="09A41EF6"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Potosí</w:t>
            </w:r>
          </w:p>
        </w:tc>
        <w:tc>
          <w:tcPr>
            <w:tcW w:w="2432" w:type="dxa"/>
            <w:tcBorders>
              <w:top w:val="nil"/>
              <w:left w:val="nil"/>
              <w:bottom w:val="single" w:sz="4" w:space="0" w:color="auto"/>
              <w:right w:val="single" w:sz="4" w:space="0" w:color="auto"/>
            </w:tcBorders>
            <w:shd w:val="clear" w:color="auto" w:fill="auto"/>
            <w:noWrap/>
            <w:vAlign w:val="center"/>
            <w:hideMark/>
          </w:tcPr>
          <w:p w14:paraId="527E96CC" w14:textId="2F603880"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 xml:space="preserve">Betanzos </w:t>
            </w:r>
          </w:p>
        </w:tc>
        <w:tc>
          <w:tcPr>
            <w:tcW w:w="2916" w:type="dxa"/>
            <w:tcBorders>
              <w:top w:val="nil"/>
              <w:left w:val="nil"/>
              <w:bottom w:val="single" w:sz="4" w:space="0" w:color="auto"/>
              <w:right w:val="single" w:sz="4" w:space="0" w:color="auto"/>
            </w:tcBorders>
            <w:shd w:val="clear" w:color="auto" w:fill="auto"/>
            <w:noWrap/>
            <w:vAlign w:val="center"/>
            <w:hideMark/>
          </w:tcPr>
          <w:p w14:paraId="5D6BF868" w14:textId="60B9F8DB" w:rsidR="004B2F71" w:rsidRPr="00210CA7" w:rsidRDefault="004B2F71" w:rsidP="004B2F71">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w:t>
            </w:r>
            <w:r>
              <w:rPr>
                <w:rFonts w:ascii="Tahoma" w:eastAsia="Times New Roman" w:hAnsi="Tahoma" w:cs="Tahoma"/>
                <w:color w:val="000000"/>
                <w:lang w:eastAsia="es-BO"/>
              </w:rPr>
              <w:t>32</w:t>
            </w:r>
          </w:p>
        </w:tc>
      </w:tr>
      <w:tr w:rsidR="004B2F71" w:rsidRPr="00210CA7" w14:paraId="65546FE9" w14:textId="77777777" w:rsidTr="00210CA7">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49AA7891" w14:textId="1E12EA0F"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Potosí</w:t>
            </w:r>
          </w:p>
        </w:tc>
        <w:tc>
          <w:tcPr>
            <w:tcW w:w="2432" w:type="dxa"/>
            <w:tcBorders>
              <w:top w:val="nil"/>
              <w:left w:val="nil"/>
              <w:bottom w:val="single" w:sz="4" w:space="0" w:color="auto"/>
              <w:right w:val="single" w:sz="4" w:space="0" w:color="auto"/>
            </w:tcBorders>
            <w:shd w:val="clear" w:color="auto" w:fill="auto"/>
            <w:noWrap/>
            <w:vAlign w:val="center"/>
            <w:hideMark/>
          </w:tcPr>
          <w:p w14:paraId="2BE01C7B" w14:textId="4FE16F1B" w:rsidR="004B2F71" w:rsidRPr="00210CA7" w:rsidRDefault="004B2F71" w:rsidP="004B2F71">
            <w:pPr>
              <w:spacing w:after="0" w:line="240" w:lineRule="auto"/>
              <w:jc w:val="both"/>
              <w:rPr>
                <w:rFonts w:ascii="Tahoma" w:eastAsia="Times New Roman" w:hAnsi="Tahoma" w:cs="Tahoma"/>
                <w:color w:val="000000"/>
                <w:lang w:eastAsia="es-BO"/>
              </w:rPr>
            </w:pPr>
            <w:proofErr w:type="spellStart"/>
            <w:r>
              <w:rPr>
                <w:rFonts w:ascii="Tahoma" w:eastAsia="Times New Roman" w:hAnsi="Tahoma" w:cs="Tahoma"/>
                <w:color w:val="000000"/>
                <w:lang w:eastAsia="es-BO"/>
              </w:rPr>
              <w:t>Ckochas</w:t>
            </w:r>
            <w:proofErr w:type="spellEnd"/>
            <w:r>
              <w:rPr>
                <w:rFonts w:ascii="Tahoma" w:eastAsia="Times New Roman" w:hAnsi="Tahoma" w:cs="Tahoma"/>
                <w:color w:val="000000"/>
                <w:lang w:eastAsia="es-BO"/>
              </w:rPr>
              <w:t xml:space="preserve"> </w:t>
            </w:r>
          </w:p>
        </w:tc>
        <w:tc>
          <w:tcPr>
            <w:tcW w:w="2916" w:type="dxa"/>
            <w:tcBorders>
              <w:top w:val="nil"/>
              <w:left w:val="nil"/>
              <w:bottom w:val="single" w:sz="4" w:space="0" w:color="auto"/>
              <w:right w:val="single" w:sz="4" w:space="0" w:color="auto"/>
            </w:tcBorders>
            <w:shd w:val="clear" w:color="auto" w:fill="auto"/>
            <w:noWrap/>
            <w:vAlign w:val="center"/>
            <w:hideMark/>
          </w:tcPr>
          <w:p w14:paraId="4FB1714D" w14:textId="5F55FD42" w:rsidR="004B2F71" w:rsidRPr="00210CA7" w:rsidRDefault="004B2F71" w:rsidP="004B2F71">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w:t>
            </w:r>
            <w:r>
              <w:rPr>
                <w:rFonts w:ascii="Tahoma" w:eastAsia="Times New Roman" w:hAnsi="Tahoma" w:cs="Tahoma"/>
                <w:color w:val="000000"/>
                <w:lang w:eastAsia="es-BO"/>
              </w:rPr>
              <w:t>41</w:t>
            </w:r>
          </w:p>
        </w:tc>
      </w:tr>
      <w:tr w:rsidR="004B2F71" w:rsidRPr="00210CA7" w14:paraId="0620DFF5" w14:textId="77777777" w:rsidTr="00210CA7">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73562EC9" w14:textId="7C865A2B"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Tarija</w:t>
            </w:r>
          </w:p>
        </w:tc>
        <w:tc>
          <w:tcPr>
            <w:tcW w:w="2432" w:type="dxa"/>
            <w:tcBorders>
              <w:top w:val="nil"/>
              <w:left w:val="nil"/>
              <w:bottom w:val="single" w:sz="4" w:space="0" w:color="auto"/>
              <w:right w:val="single" w:sz="4" w:space="0" w:color="auto"/>
            </w:tcBorders>
            <w:shd w:val="clear" w:color="auto" w:fill="auto"/>
            <w:noWrap/>
            <w:vAlign w:val="center"/>
            <w:hideMark/>
          </w:tcPr>
          <w:p w14:paraId="4C4DB97F" w14:textId="745D01D1"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Padcaya</w:t>
            </w:r>
          </w:p>
        </w:tc>
        <w:tc>
          <w:tcPr>
            <w:tcW w:w="2916" w:type="dxa"/>
            <w:tcBorders>
              <w:top w:val="nil"/>
              <w:left w:val="nil"/>
              <w:bottom w:val="single" w:sz="4" w:space="0" w:color="auto"/>
              <w:right w:val="single" w:sz="4" w:space="0" w:color="auto"/>
            </w:tcBorders>
            <w:shd w:val="clear" w:color="auto" w:fill="auto"/>
            <w:noWrap/>
            <w:vAlign w:val="center"/>
            <w:hideMark/>
          </w:tcPr>
          <w:p w14:paraId="5CD22D4E" w14:textId="50D56DF5" w:rsidR="004B2F71" w:rsidRPr="00210CA7" w:rsidRDefault="004B2F71" w:rsidP="004B2F71">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w:t>
            </w:r>
            <w:r>
              <w:rPr>
                <w:rFonts w:ascii="Tahoma" w:eastAsia="Times New Roman" w:hAnsi="Tahoma" w:cs="Tahoma"/>
                <w:color w:val="000000"/>
                <w:lang w:eastAsia="es-BO"/>
              </w:rPr>
              <w:t>43</w:t>
            </w:r>
          </w:p>
        </w:tc>
      </w:tr>
      <w:tr w:rsidR="004B2F71" w:rsidRPr="00210CA7" w14:paraId="73B0B491" w14:textId="77777777" w:rsidTr="00210CA7">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363C6C95" w14:textId="77777777" w:rsidR="004B2F71" w:rsidRPr="00210CA7" w:rsidRDefault="004B2F71" w:rsidP="004B2F71">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471E5AE8" w14:textId="4DA72498" w:rsidR="004B2F71" w:rsidRPr="00210CA7" w:rsidRDefault="004B2F71" w:rsidP="004B2F71">
            <w:pPr>
              <w:spacing w:after="0" w:line="240" w:lineRule="auto"/>
              <w:jc w:val="both"/>
              <w:rPr>
                <w:rFonts w:ascii="Tahoma" w:eastAsia="Times New Roman" w:hAnsi="Tahoma" w:cs="Tahoma"/>
                <w:color w:val="000000"/>
                <w:lang w:eastAsia="es-BO"/>
              </w:rPr>
            </w:pPr>
            <w:proofErr w:type="spellStart"/>
            <w:r>
              <w:rPr>
                <w:rFonts w:ascii="Tahoma" w:eastAsia="Times New Roman" w:hAnsi="Tahoma" w:cs="Tahoma"/>
                <w:color w:val="000000"/>
                <w:lang w:eastAsia="es-BO"/>
              </w:rPr>
              <w:t>Comarapa</w:t>
            </w:r>
            <w:proofErr w:type="spellEnd"/>
          </w:p>
        </w:tc>
        <w:tc>
          <w:tcPr>
            <w:tcW w:w="2916" w:type="dxa"/>
            <w:tcBorders>
              <w:top w:val="nil"/>
              <w:left w:val="nil"/>
              <w:bottom w:val="single" w:sz="4" w:space="0" w:color="auto"/>
              <w:right w:val="single" w:sz="4" w:space="0" w:color="auto"/>
            </w:tcBorders>
            <w:shd w:val="clear" w:color="auto" w:fill="auto"/>
            <w:noWrap/>
            <w:vAlign w:val="center"/>
            <w:hideMark/>
          </w:tcPr>
          <w:p w14:paraId="72925AC2" w14:textId="7C7EDD8E" w:rsidR="004B2F71" w:rsidRPr="00210CA7" w:rsidRDefault="004B2F71" w:rsidP="004B2F71">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1,6</w:t>
            </w:r>
            <w:r>
              <w:rPr>
                <w:rFonts w:ascii="Tahoma" w:eastAsia="Times New Roman" w:hAnsi="Tahoma" w:cs="Tahoma"/>
                <w:color w:val="000000"/>
                <w:lang w:eastAsia="es-BO"/>
              </w:rPr>
              <w:t>8</w:t>
            </w:r>
          </w:p>
        </w:tc>
      </w:tr>
      <w:tr w:rsidR="004B2F71" w:rsidRPr="00210CA7" w14:paraId="4CB86C4F" w14:textId="77777777" w:rsidTr="00210CA7">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5D0C14B0" w14:textId="77777777" w:rsidR="004B2F71" w:rsidRPr="00210CA7" w:rsidRDefault="004B2F71" w:rsidP="004B2F71">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33828113" w14:textId="3B229791" w:rsidR="004B2F71" w:rsidRPr="00210CA7" w:rsidRDefault="004B2F71" w:rsidP="004B2F71">
            <w:pPr>
              <w:spacing w:after="0" w:line="240" w:lineRule="auto"/>
              <w:jc w:val="both"/>
              <w:rPr>
                <w:rFonts w:ascii="Tahoma" w:eastAsia="Times New Roman" w:hAnsi="Tahoma" w:cs="Tahoma"/>
                <w:color w:val="000000"/>
                <w:lang w:eastAsia="es-BO"/>
              </w:rPr>
            </w:pPr>
            <w:r>
              <w:rPr>
                <w:rFonts w:ascii="Tahoma" w:eastAsia="Times New Roman" w:hAnsi="Tahoma" w:cs="Tahoma"/>
                <w:color w:val="000000"/>
                <w:lang w:eastAsia="es-BO"/>
              </w:rPr>
              <w:t xml:space="preserve">Moro </w:t>
            </w:r>
            <w:proofErr w:type="spellStart"/>
            <w:r>
              <w:rPr>
                <w:rFonts w:ascii="Tahoma" w:eastAsia="Times New Roman" w:hAnsi="Tahoma" w:cs="Tahoma"/>
                <w:color w:val="000000"/>
                <w:lang w:eastAsia="es-BO"/>
              </w:rPr>
              <w:t>Moro</w:t>
            </w:r>
            <w:proofErr w:type="spellEnd"/>
          </w:p>
        </w:tc>
        <w:tc>
          <w:tcPr>
            <w:tcW w:w="2916" w:type="dxa"/>
            <w:tcBorders>
              <w:top w:val="nil"/>
              <w:left w:val="nil"/>
              <w:bottom w:val="single" w:sz="4" w:space="0" w:color="auto"/>
              <w:right w:val="single" w:sz="4" w:space="0" w:color="auto"/>
            </w:tcBorders>
            <w:shd w:val="clear" w:color="auto" w:fill="auto"/>
            <w:noWrap/>
            <w:vAlign w:val="center"/>
            <w:hideMark/>
          </w:tcPr>
          <w:p w14:paraId="309E8747" w14:textId="116381DD" w:rsidR="004B2F71" w:rsidRPr="00210CA7" w:rsidRDefault="004B2F71" w:rsidP="004B2F71">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w:t>
            </w:r>
            <w:r>
              <w:rPr>
                <w:rFonts w:ascii="Tahoma" w:eastAsia="Times New Roman" w:hAnsi="Tahoma" w:cs="Tahoma"/>
                <w:color w:val="000000"/>
                <w:lang w:eastAsia="es-BO"/>
              </w:rPr>
              <w:t>80</w:t>
            </w:r>
          </w:p>
        </w:tc>
      </w:tr>
    </w:tbl>
    <w:p w14:paraId="44A26857" w14:textId="4CB96114" w:rsidR="00C951DF" w:rsidRDefault="00C951DF" w:rsidP="00C951DF">
      <w:pPr>
        <w:spacing w:before="120" w:after="120" w:line="360" w:lineRule="auto"/>
        <w:jc w:val="center"/>
        <w:rPr>
          <w:rFonts w:ascii="Tahoma" w:hAnsi="Tahoma" w:cs="Tahoma"/>
          <w:i/>
          <w:sz w:val="20"/>
          <w:lang w:eastAsia="es-ES"/>
        </w:rPr>
      </w:pPr>
      <w:bookmarkStart w:id="40" w:name="_Hlk96330005"/>
      <w:r w:rsidRPr="0018425B">
        <w:rPr>
          <w:rFonts w:ascii="Tahoma" w:hAnsi="Tahoma" w:cs="Tahoma"/>
          <w:b/>
          <w:i/>
          <w:sz w:val="20"/>
          <w:lang w:eastAsia="es-ES"/>
        </w:rPr>
        <w:t xml:space="preserve">Fuente: </w:t>
      </w:r>
      <w:r w:rsidRPr="0018425B">
        <w:rPr>
          <w:rFonts w:ascii="Tahoma" w:hAnsi="Tahoma" w:cs="Tahoma"/>
          <w:i/>
          <w:sz w:val="20"/>
          <w:lang w:eastAsia="es-ES"/>
        </w:rPr>
        <w:t>EMAPA, 20</w:t>
      </w:r>
      <w:r w:rsidR="004B2F71">
        <w:rPr>
          <w:rFonts w:ascii="Tahoma" w:hAnsi="Tahoma" w:cs="Tahoma"/>
          <w:i/>
          <w:sz w:val="20"/>
          <w:lang w:eastAsia="es-ES"/>
        </w:rPr>
        <w:t>22</w:t>
      </w:r>
      <w:r w:rsidRPr="0018425B">
        <w:rPr>
          <w:rFonts w:ascii="Tahoma" w:hAnsi="Tahoma" w:cs="Tahoma"/>
          <w:i/>
          <w:sz w:val="20"/>
          <w:lang w:eastAsia="es-ES"/>
        </w:rPr>
        <w:t>.</w:t>
      </w:r>
    </w:p>
    <w:p w14:paraId="06968626" w14:textId="560E29B2" w:rsidR="004B2F71" w:rsidRPr="0018425B" w:rsidRDefault="009761C6" w:rsidP="004B2F71">
      <w:pPr>
        <w:pStyle w:val="Descripcin"/>
        <w:spacing w:after="120"/>
        <w:jc w:val="center"/>
        <w:rPr>
          <w:rFonts w:ascii="Tahoma" w:hAnsi="Tahoma" w:cs="Tahoma"/>
          <w:b/>
          <w:i w:val="0"/>
          <w:color w:val="auto"/>
          <w:sz w:val="22"/>
        </w:rPr>
      </w:pPr>
      <w:bookmarkStart w:id="41" w:name="_Toc96348440"/>
      <w:bookmarkEnd w:id="40"/>
      <w:r w:rsidRPr="0018425B">
        <w:rPr>
          <w:rFonts w:ascii="Tahoma" w:hAnsi="Tahoma" w:cs="Tahoma"/>
          <w:b/>
          <w:i w:val="0"/>
          <w:color w:val="auto"/>
          <w:sz w:val="22"/>
          <w:szCs w:val="22"/>
        </w:rPr>
        <w:t xml:space="preserve">Cuadro </w:t>
      </w:r>
      <w:r w:rsidRPr="0018425B">
        <w:rPr>
          <w:rFonts w:ascii="Tahoma" w:hAnsi="Tahoma" w:cs="Tahoma"/>
          <w:b/>
          <w:i w:val="0"/>
          <w:color w:val="auto"/>
          <w:sz w:val="22"/>
          <w:szCs w:val="22"/>
        </w:rPr>
        <w:fldChar w:fldCharType="begin"/>
      </w:r>
      <w:r w:rsidRPr="0018425B">
        <w:rPr>
          <w:rFonts w:ascii="Tahoma" w:hAnsi="Tahoma" w:cs="Tahoma"/>
          <w:b/>
          <w:i w:val="0"/>
          <w:color w:val="auto"/>
          <w:sz w:val="22"/>
          <w:szCs w:val="22"/>
        </w:rPr>
        <w:instrText xml:space="preserve"> SEQ Cuadro \* ARABIC </w:instrText>
      </w:r>
      <w:r w:rsidRPr="0018425B">
        <w:rPr>
          <w:rFonts w:ascii="Tahoma" w:hAnsi="Tahoma" w:cs="Tahoma"/>
          <w:b/>
          <w:i w:val="0"/>
          <w:color w:val="auto"/>
          <w:sz w:val="22"/>
          <w:szCs w:val="22"/>
        </w:rPr>
        <w:fldChar w:fldCharType="separate"/>
      </w:r>
      <w:r w:rsidR="00686249">
        <w:rPr>
          <w:rFonts w:ascii="Tahoma" w:hAnsi="Tahoma" w:cs="Tahoma"/>
          <w:b/>
          <w:i w:val="0"/>
          <w:noProof/>
          <w:color w:val="auto"/>
          <w:sz w:val="22"/>
          <w:szCs w:val="22"/>
        </w:rPr>
        <w:t>8</w:t>
      </w:r>
      <w:r w:rsidRPr="0018425B">
        <w:rPr>
          <w:rFonts w:ascii="Tahoma" w:hAnsi="Tahoma" w:cs="Tahoma"/>
          <w:b/>
          <w:i w:val="0"/>
          <w:color w:val="auto"/>
          <w:sz w:val="22"/>
          <w:szCs w:val="22"/>
        </w:rPr>
        <w:fldChar w:fldCharType="end"/>
      </w:r>
      <w:r w:rsidR="004873FF" w:rsidRPr="0018425B">
        <w:rPr>
          <w:rFonts w:ascii="Tahoma" w:hAnsi="Tahoma" w:cs="Tahoma"/>
          <w:b/>
          <w:i w:val="0"/>
          <w:color w:val="auto"/>
          <w:sz w:val="22"/>
          <w:szCs w:val="22"/>
        </w:rPr>
        <w:t xml:space="preserve">. </w:t>
      </w:r>
      <w:r w:rsidR="004B2F71" w:rsidRPr="0018425B">
        <w:rPr>
          <w:rFonts w:ascii="Tahoma" w:hAnsi="Tahoma" w:cs="Tahoma"/>
          <w:b/>
          <w:i w:val="0"/>
          <w:color w:val="auto"/>
          <w:sz w:val="22"/>
        </w:rPr>
        <w:t xml:space="preserve">Rendimiento </w:t>
      </w:r>
      <w:r w:rsidR="004B2F71">
        <w:rPr>
          <w:rFonts w:ascii="Tahoma" w:hAnsi="Tahoma" w:cs="Tahoma"/>
          <w:b/>
          <w:i w:val="0"/>
          <w:color w:val="auto"/>
          <w:sz w:val="22"/>
        </w:rPr>
        <w:t xml:space="preserve">histórico promedio </w:t>
      </w:r>
      <w:r w:rsidR="004B2F71" w:rsidRPr="0018425B">
        <w:rPr>
          <w:rFonts w:ascii="Tahoma" w:hAnsi="Tahoma" w:cs="Tahoma"/>
          <w:b/>
          <w:i w:val="0"/>
          <w:color w:val="auto"/>
          <w:sz w:val="22"/>
        </w:rPr>
        <w:t xml:space="preserve">de trigo </w:t>
      </w:r>
      <w:r w:rsidR="004B2F71">
        <w:rPr>
          <w:rFonts w:ascii="Tahoma" w:hAnsi="Tahoma" w:cs="Tahoma"/>
          <w:b/>
          <w:i w:val="0"/>
          <w:color w:val="auto"/>
          <w:sz w:val="22"/>
        </w:rPr>
        <w:t>campaña de invierno</w:t>
      </w:r>
      <w:bookmarkEnd w:id="41"/>
    </w:p>
    <w:tbl>
      <w:tblPr>
        <w:tblW w:w="7083" w:type="dxa"/>
        <w:jc w:val="center"/>
        <w:tblCellMar>
          <w:left w:w="70" w:type="dxa"/>
          <w:right w:w="70" w:type="dxa"/>
        </w:tblCellMar>
        <w:tblLook w:val="04A0" w:firstRow="1" w:lastRow="0" w:firstColumn="1" w:lastColumn="0" w:noHBand="0" w:noVBand="1"/>
      </w:tblPr>
      <w:tblGrid>
        <w:gridCol w:w="1735"/>
        <w:gridCol w:w="2432"/>
        <w:gridCol w:w="2916"/>
      </w:tblGrid>
      <w:tr w:rsidR="0062696D" w:rsidRPr="00210CA7" w14:paraId="3F6B74E9" w14:textId="77777777" w:rsidTr="0062696D">
        <w:trPr>
          <w:trHeight w:val="653"/>
          <w:tblHeader/>
          <w:jc w:val="center"/>
        </w:trPr>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E9230" w14:textId="77777777" w:rsidR="00210CA7" w:rsidRPr="00210CA7" w:rsidRDefault="00210CA7" w:rsidP="00922F98">
            <w:pPr>
              <w:spacing w:after="0" w:line="240" w:lineRule="auto"/>
              <w:jc w:val="center"/>
              <w:rPr>
                <w:rFonts w:ascii="Tahoma" w:eastAsia="Times New Roman" w:hAnsi="Tahoma" w:cs="Tahoma"/>
                <w:b/>
                <w:bCs/>
                <w:color w:val="000000"/>
                <w:lang w:eastAsia="es-BO"/>
              </w:rPr>
            </w:pPr>
            <w:r w:rsidRPr="00210CA7">
              <w:rPr>
                <w:rFonts w:ascii="Tahoma" w:eastAsia="Times New Roman" w:hAnsi="Tahoma" w:cs="Tahoma"/>
                <w:b/>
                <w:bCs/>
                <w:color w:val="000000"/>
                <w:lang w:eastAsia="es-BO"/>
              </w:rPr>
              <w:t>Departamento</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7AE938" w14:textId="77777777" w:rsidR="00210CA7" w:rsidRPr="00210CA7" w:rsidRDefault="00210CA7" w:rsidP="00922F98">
            <w:pPr>
              <w:spacing w:after="0" w:line="240" w:lineRule="auto"/>
              <w:jc w:val="center"/>
              <w:rPr>
                <w:rFonts w:ascii="Tahoma" w:eastAsia="Times New Roman" w:hAnsi="Tahoma" w:cs="Tahoma"/>
                <w:b/>
                <w:bCs/>
                <w:color w:val="000000"/>
                <w:lang w:eastAsia="es-BO"/>
              </w:rPr>
            </w:pPr>
            <w:r w:rsidRPr="00210CA7">
              <w:rPr>
                <w:rFonts w:ascii="Tahoma" w:eastAsia="Times New Roman" w:hAnsi="Tahoma" w:cs="Tahoma"/>
                <w:b/>
                <w:bCs/>
                <w:color w:val="000000"/>
                <w:lang w:eastAsia="es-BO"/>
              </w:rPr>
              <w:t>Municipio</w:t>
            </w:r>
          </w:p>
        </w:tc>
        <w:tc>
          <w:tcPr>
            <w:tcW w:w="29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51E282" w14:textId="77777777" w:rsidR="00210CA7" w:rsidRPr="00210CA7" w:rsidRDefault="00210CA7" w:rsidP="00922F98">
            <w:pPr>
              <w:spacing w:after="0" w:line="240" w:lineRule="auto"/>
              <w:jc w:val="center"/>
              <w:rPr>
                <w:rFonts w:ascii="Tahoma" w:eastAsia="Times New Roman" w:hAnsi="Tahoma" w:cs="Tahoma"/>
                <w:b/>
                <w:bCs/>
                <w:color w:val="000000"/>
                <w:lang w:eastAsia="es-BO"/>
              </w:rPr>
            </w:pPr>
            <w:r w:rsidRPr="00210CA7">
              <w:rPr>
                <w:rFonts w:ascii="Tahoma" w:eastAsia="Times New Roman" w:hAnsi="Tahoma" w:cs="Tahoma"/>
                <w:b/>
                <w:bCs/>
                <w:color w:val="000000"/>
                <w:lang w:eastAsia="es-BO"/>
              </w:rPr>
              <w:t>Rendimiento promedio histórico (</w:t>
            </w:r>
            <w:proofErr w:type="spellStart"/>
            <w:r w:rsidRPr="00210CA7">
              <w:rPr>
                <w:rFonts w:ascii="Tahoma" w:eastAsia="Times New Roman" w:hAnsi="Tahoma" w:cs="Tahoma"/>
                <w:b/>
                <w:bCs/>
                <w:color w:val="000000"/>
                <w:lang w:eastAsia="es-BO"/>
              </w:rPr>
              <w:t>tn</w:t>
            </w:r>
            <w:proofErr w:type="spellEnd"/>
            <w:r w:rsidRPr="00210CA7">
              <w:rPr>
                <w:rFonts w:ascii="Tahoma" w:eastAsia="Times New Roman" w:hAnsi="Tahoma" w:cs="Tahoma"/>
                <w:b/>
                <w:bCs/>
                <w:color w:val="000000"/>
                <w:lang w:eastAsia="es-BO"/>
              </w:rPr>
              <w:t>/</w:t>
            </w:r>
            <w:proofErr w:type="spellStart"/>
            <w:r w:rsidRPr="00210CA7">
              <w:rPr>
                <w:rFonts w:ascii="Tahoma" w:eastAsia="Times New Roman" w:hAnsi="Tahoma" w:cs="Tahoma"/>
                <w:b/>
                <w:bCs/>
                <w:color w:val="000000"/>
                <w:lang w:eastAsia="es-BO"/>
              </w:rPr>
              <w:t>ha</w:t>
            </w:r>
            <w:proofErr w:type="spellEnd"/>
            <w:r w:rsidRPr="00210CA7">
              <w:rPr>
                <w:rFonts w:ascii="Tahoma" w:eastAsia="Times New Roman" w:hAnsi="Tahoma" w:cs="Tahoma"/>
                <w:b/>
                <w:bCs/>
                <w:color w:val="000000"/>
                <w:lang w:eastAsia="es-BO"/>
              </w:rPr>
              <w:t>)</w:t>
            </w:r>
          </w:p>
        </w:tc>
      </w:tr>
      <w:tr w:rsidR="00210CA7" w:rsidRPr="00210CA7" w14:paraId="2BA7C190" w14:textId="77777777" w:rsidTr="00922F98">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1870E6D6"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3E547190"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Cuatro Cañadas</w:t>
            </w:r>
          </w:p>
        </w:tc>
        <w:tc>
          <w:tcPr>
            <w:tcW w:w="2916" w:type="dxa"/>
            <w:tcBorders>
              <w:top w:val="nil"/>
              <w:left w:val="nil"/>
              <w:bottom w:val="single" w:sz="4" w:space="0" w:color="auto"/>
              <w:right w:val="single" w:sz="4" w:space="0" w:color="auto"/>
            </w:tcBorders>
            <w:shd w:val="clear" w:color="auto" w:fill="auto"/>
            <w:noWrap/>
            <w:vAlign w:val="center"/>
            <w:hideMark/>
          </w:tcPr>
          <w:p w14:paraId="489588A3" w14:textId="77777777" w:rsidR="00210CA7" w:rsidRPr="00210CA7" w:rsidRDefault="00210CA7" w:rsidP="00210CA7">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1,93</w:t>
            </w:r>
          </w:p>
        </w:tc>
      </w:tr>
      <w:tr w:rsidR="00210CA7" w:rsidRPr="00210CA7" w14:paraId="5998A745" w14:textId="77777777" w:rsidTr="00922F98">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5DB97DD0"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301C7FDC" w14:textId="328B5698"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Pailón</w:t>
            </w:r>
          </w:p>
        </w:tc>
        <w:tc>
          <w:tcPr>
            <w:tcW w:w="2916" w:type="dxa"/>
            <w:tcBorders>
              <w:top w:val="nil"/>
              <w:left w:val="nil"/>
              <w:bottom w:val="single" w:sz="4" w:space="0" w:color="auto"/>
              <w:right w:val="single" w:sz="4" w:space="0" w:color="auto"/>
            </w:tcBorders>
            <w:shd w:val="clear" w:color="auto" w:fill="auto"/>
            <w:noWrap/>
            <w:vAlign w:val="center"/>
            <w:hideMark/>
          </w:tcPr>
          <w:p w14:paraId="5061F8F5" w14:textId="77777777" w:rsidR="00210CA7" w:rsidRPr="00210CA7" w:rsidRDefault="00210CA7" w:rsidP="00210CA7">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1,42</w:t>
            </w:r>
          </w:p>
        </w:tc>
      </w:tr>
      <w:tr w:rsidR="00210CA7" w:rsidRPr="00210CA7" w14:paraId="6DB3644A" w14:textId="77777777" w:rsidTr="00922F98">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5055DADB"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08B9E6C4" w14:textId="77CB3FA1"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 Julián</w:t>
            </w:r>
          </w:p>
        </w:tc>
        <w:tc>
          <w:tcPr>
            <w:tcW w:w="2916" w:type="dxa"/>
            <w:tcBorders>
              <w:top w:val="nil"/>
              <w:left w:val="nil"/>
              <w:bottom w:val="single" w:sz="4" w:space="0" w:color="auto"/>
              <w:right w:val="single" w:sz="4" w:space="0" w:color="auto"/>
            </w:tcBorders>
            <w:shd w:val="clear" w:color="auto" w:fill="auto"/>
            <w:noWrap/>
            <w:vAlign w:val="center"/>
            <w:hideMark/>
          </w:tcPr>
          <w:p w14:paraId="5ED6B38F" w14:textId="77777777" w:rsidR="00210CA7" w:rsidRPr="00210CA7" w:rsidRDefault="00210CA7" w:rsidP="00210CA7">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1,77</w:t>
            </w:r>
          </w:p>
        </w:tc>
      </w:tr>
      <w:tr w:rsidR="00210CA7" w:rsidRPr="00210CA7" w14:paraId="5F42C467" w14:textId="77777777" w:rsidTr="00922F98">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161B67F1"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lastRenderedPageBreak/>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346F422C"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Okinawa</w:t>
            </w:r>
          </w:p>
        </w:tc>
        <w:tc>
          <w:tcPr>
            <w:tcW w:w="2916" w:type="dxa"/>
            <w:tcBorders>
              <w:top w:val="nil"/>
              <w:left w:val="nil"/>
              <w:bottom w:val="single" w:sz="4" w:space="0" w:color="auto"/>
              <w:right w:val="single" w:sz="4" w:space="0" w:color="auto"/>
            </w:tcBorders>
            <w:shd w:val="clear" w:color="auto" w:fill="auto"/>
            <w:noWrap/>
            <w:vAlign w:val="center"/>
            <w:hideMark/>
          </w:tcPr>
          <w:p w14:paraId="2B4A5F9D" w14:textId="77777777" w:rsidR="00210CA7" w:rsidRPr="00210CA7" w:rsidRDefault="00210CA7" w:rsidP="00210CA7">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1,95</w:t>
            </w:r>
          </w:p>
        </w:tc>
      </w:tr>
      <w:tr w:rsidR="00210CA7" w:rsidRPr="00210CA7" w14:paraId="5BBE2198" w14:textId="77777777" w:rsidTr="00922F98">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1F75905E"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7C301DAB"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 Pedro</w:t>
            </w:r>
          </w:p>
        </w:tc>
        <w:tc>
          <w:tcPr>
            <w:tcW w:w="2916" w:type="dxa"/>
            <w:tcBorders>
              <w:top w:val="nil"/>
              <w:left w:val="nil"/>
              <w:bottom w:val="single" w:sz="4" w:space="0" w:color="auto"/>
              <w:right w:val="single" w:sz="4" w:space="0" w:color="auto"/>
            </w:tcBorders>
            <w:shd w:val="clear" w:color="auto" w:fill="auto"/>
            <w:noWrap/>
            <w:vAlign w:val="center"/>
            <w:hideMark/>
          </w:tcPr>
          <w:p w14:paraId="5CEF19D0" w14:textId="77777777" w:rsidR="00210CA7" w:rsidRPr="00210CA7" w:rsidRDefault="00210CA7" w:rsidP="00210CA7">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1,74</w:t>
            </w:r>
          </w:p>
        </w:tc>
      </w:tr>
      <w:tr w:rsidR="00210CA7" w:rsidRPr="00210CA7" w14:paraId="27D81137" w14:textId="77777777" w:rsidTr="00922F98">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281BA6AD"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47D60840"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Fernández Alonzo</w:t>
            </w:r>
          </w:p>
        </w:tc>
        <w:tc>
          <w:tcPr>
            <w:tcW w:w="2916" w:type="dxa"/>
            <w:tcBorders>
              <w:top w:val="nil"/>
              <w:left w:val="nil"/>
              <w:bottom w:val="single" w:sz="4" w:space="0" w:color="auto"/>
              <w:right w:val="single" w:sz="4" w:space="0" w:color="auto"/>
            </w:tcBorders>
            <w:shd w:val="clear" w:color="auto" w:fill="auto"/>
            <w:noWrap/>
            <w:vAlign w:val="center"/>
            <w:hideMark/>
          </w:tcPr>
          <w:p w14:paraId="79074B13" w14:textId="77777777" w:rsidR="00210CA7" w:rsidRPr="00210CA7" w:rsidRDefault="00210CA7" w:rsidP="00210CA7">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1,74</w:t>
            </w:r>
          </w:p>
        </w:tc>
      </w:tr>
      <w:tr w:rsidR="00210CA7" w:rsidRPr="00210CA7" w14:paraId="53D1C3FF" w14:textId="77777777" w:rsidTr="00922F98">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27192175"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0A253B02"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Rosa del Sara</w:t>
            </w:r>
          </w:p>
        </w:tc>
        <w:tc>
          <w:tcPr>
            <w:tcW w:w="2916" w:type="dxa"/>
            <w:tcBorders>
              <w:top w:val="nil"/>
              <w:left w:val="nil"/>
              <w:bottom w:val="single" w:sz="4" w:space="0" w:color="auto"/>
              <w:right w:val="single" w:sz="4" w:space="0" w:color="auto"/>
            </w:tcBorders>
            <w:shd w:val="clear" w:color="auto" w:fill="auto"/>
            <w:noWrap/>
            <w:vAlign w:val="center"/>
            <w:hideMark/>
          </w:tcPr>
          <w:p w14:paraId="5155635D" w14:textId="77777777" w:rsidR="00210CA7" w:rsidRPr="00210CA7" w:rsidRDefault="00210CA7" w:rsidP="00210CA7">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1,62</w:t>
            </w:r>
          </w:p>
        </w:tc>
      </w:tr>
      <w:tr w:rsidR="00210CA7" w:rsidRPr="00210CA7" w14:paraId="0158CCEF" w14:textId="77777777" w:rsidTr="00922F98">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3158E5FA"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3A7B8794"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Cabezas</w:t>
            </w:r>
          </w:p>
        </w:tc>
        <w:tc>
          <w:tcPr>
            <w:tcW w:w="2916" w:type="dxa"/>
            <w:tcBorders>
              <w:top w:val="nil"/>
              <w:left w:val="nil"/>
              <w:bottom w:val="single" w:sz="4" w:space="0" w:color="auto"/>
              <w:right w:val="single" w:sz="4" w:space="0" w:color="auto"/>
            </w:tcBorders>
            <w:shd w:val="clear" w:color="auto" w:fill="auto"/>
            <w:noWrap/>
            <w:vAlign w:val="center"/>
            <w:hideMark/>
          </w:tcPr>
          <w:p w14:paraId="300D17DA" w14:textId="77777777" w:rsidR="00210CA7" w:rsidRPr="00210CA7" w:rsidRDefault="00210CA7" w:rsidP="00210CA7">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1,62</w:t>
            </w:r>
          </w:p>
        </w:tc>
      </w:tr>
      <w:tr w:rsidR="00210CA7" w:rsidRPr="00210CA7" w14:paraId="41281A51" w14:textId="77777777" w:rsidTr="00922F98">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46BA8BEB"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7D969ED2"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 de la Sierra</w:t>
            </w:r>
          </w:p>
        </w:tc>
        <w:tc>
          <w:tcPr>
            <w:tcW w:w="2916" w:type="dxa"/>
            <w:tcBorders>
              <w:top w:val="nil"/>
              <w:left w:val="nil"/>
              <w:bottom w:val="single" w:sz="4" w:space="0" w:color="auto"/>
              <w:right w:val="single" w:sz="4" w:space="0" w:color="auto"/>
            </w:tcBorders>
            <w:shd w:val="clear" w:color="auto" w:fill="auto"/>
            <w:noWrap/>
            <w:vAlign w:val="center"/>
            <w:hideMark/>
          </w:tcPr>
          <w:p w14:paraId="1657CB8A" w14:textId="77777777" w:rsidR="00210CA7" w:rsidRPr="00210CA7" w:rsidRDefault="00210CA7" w:rsidP="00210CA7">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1,62</w:t>
            </w:r>
          </w:p>
        </w:tc>
      </w:tr>
      <w:tr w:rsidR="00210CA7" w:rsidRPr="00210CA7" w14:paraId="4BEF0710" w14:textId="77777777" w:rsidTr="00922F98">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3A865D35"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4FB2948B" w14:textId="77777777" w:rsidR="00210CA7" w:rsidRPr="00210CA7" w:rsidRDefault="00210CA7" w:rsidP="00210CA7">
            <w:pPr>
              <w:spacing w:after="0" w:line="240" w:lineRule="auto"/>
              <w:jc w:val="both"/>
              <w:rPr>
                <w:rFonts w:ascii="Tahoma" w:eastAsia="Times New Roman" w:hAnsi="Tahoma" w:cs="Tahoma"/>
                <w:color w:val="000000"/>
                <w:lang w:eastAsia="es-BO"/>
              </w:rPr>
            </w:pPr>
            <w:proofErr w:type="spellStart"/>
            <w:r w:rsidRPr="00210CA7">
              <w:rPr>
                <w:rFonts w:ascii="Tahoma" w:eastAsia="Times New Roman" w:hAnsi="Tahoma" w:cs="Tahoma"/>
                <w:color w:val="000000"/>
                <w:lang w:eastAsia="es-BO"/>
              </w:rPr>
              <w:t>Cotoca</w:t>
            </w:r>
            <w:proofErr w:type="spellEnd"/>
          </w:p>
        </w:tc>
        <w:tc>
          <w:tcPr>
            <w:tcW w:w="2916" w:type="dxa"/>
            <w:tcBorders>
              <w:top w:val="nil"/>
              <w:left w:val="nil"/>
              <w:bottom w:val="single" w:sz="4" w:space="0" w:color="auto"/>
              <w:right w:val="single" w:sz="4" w:space="0" w:color="auto"/>
            </w:tcBorders>
            <w:shd w:val="clear" w:color="auto" w:fill="auto"/>
            <w:noWrap/>
            <w:vAlign w:val="center"/>
            <w:hideMark/>
          </w:tcPr>
          <w:p w14:paraId="10F96D9E" w14:textId="77777777" w:rsidR="00210CA7" w:rsidRPr="00210CA7" w:rsidRDefault="00210CA7" w:rsidP="00210CA7">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1,62</w:t>
            </w:r>
          </w:p>
        </w:tc>
      </w:tr>
      <w:tr w:rsidR="00210CA7" w:rsidRPr="00210CA7" w14:paraId="7F8B7F83" w14:textId="77777777" w:rsidTr="00922F98">
        <w:trPr>
          <w:trHeight w:val="330"/>
          <w:jc w:val="center"/>
        </w:trPr>
        <w:tc>
          <w:tcPr>
            <w:tcW w:w="1735" w:type="dxa"/>
            <w:tcBorders>
              <w:top w:val="nil"/>
              <w:left w:val="single" w:sz="4" w:space="0" w:color="auto"/>
              <w:bottom w:val="single" w:sz="4" w:space="0" w:color="auto"/>
              <w:right w:val="single" w:sz="4" w:space="0" w:color="auto"/>
            </w:tcBorders>
            <w:shd w:val="clear" w:color="auto" w:fill="auto"/>
            <w:noWrap/>
            <w:vAlign w:val="center"/>
            <w:hideMark/>
          </w:tcPr>
          <w:p w14:paraId="2BEEC149"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Santa Cruz</w:t>
            </w:r>
          </w:p>
        </w:tc>
        <w:tc>
          <w:tcPr>
            <w:tcW w:w="2432" w:type="dxa"/>
            <w:tcBorders>
              <w:top w:val="nil"/>
              <w:left w:val="nil"/>
              <w:bottom w:val="single" w:sz="4" w:space="0" w:color="auto"/>
              <w:right w:val="single" w:sz="4" w:space="0" w:color="auto"/>
            </w:tcBorders>
            <w:shd w:val="clear" w:color="auto" w:fill="auto"/>
            <w:noWrap/>
            <w:vAlign w:val="center"/>
            <w:hideMark/>
          </w:tcPr>
          <w:p w14:paraId="0179EA82" w14:textId="77777777" w:rsidR="00210CA7" w:rsidRPr="00210CA7" w:rsidRDefault="00210CA7" w:rsidP="00210CA7">
            <w:pPr>
              <w:spacing w:after="0" w:line="240" w:lineRule="auto"/>
              <w:jc w:val="both"/>
              <w:rPr>
                <w:rFonts w:ascii="Tahoma" w:eastAsia="Times New Roman" w:hAnsi="Tahoma" w:cs="Tahoma"/>
                <w:color w:val="000000"/>
                <w:lang w:eastAsia="es-BO"/>
              </w:rPr>
            </w:pPr>
            <w:r w:rsidRPr="00210CA7">
              <w:rPr>
                <w:rFonts w:ascii="Tahoma" w:eastAsia="Times New Roman" w:hAnsi="Tahoma" w:cs="Tahoma"/>
                <w:color w:val="000000"/>
                <w:lang w:eastAsia="es-BO"/>
              </w:rPr>
              <w:t>El Puente</w:t>
            </w:r>
          </w:p>
        </w:tc>
        <w:tc>
          <w:tcPr>
            <w:tcW w:w="2916" w:type="dxa"/>
            <w:tcBorders>
              <w:top w:val="nil"/>
              <w:left w:val="nil"/>
              <w:bottom w:val="single" w:sz="4" w:space="0" w:color="auto"/>
              <w:right w:val="single" w:sz="4" w:space="0" w:color="auto"/>
            </w:tcBorders>
            <w:shd w:val="clear" w:color="auto" w:fill="auto"/>
            <w:noWrap/>
            <w:vAlign w:val="center"/>
            <w:hideMark/>
          </w:tcPr>
          <w:p w14:paraId="3D2640AA" w14:textId="77777777" w:rsidR="00210CA7" w:rsidRPr="00210CA7" w:rsidRDefault="00210CA7" w:rsidP="00210CA7">
            <w:pPr>
              <w:spacing w:after="0" w:line="240" w:lineRule="auto"/>
              <w:jc w:val="right"/>
              <w:rPr>
                <w:rFonts w:ascii="Tahoma" w:eastAsia="Times New Roman" w:hAnsi="Tahoma" w:cs="Tahoma"/>
                <w:color w:val="000000"/>
                <w:lang w:eastAsia="es-BO"/>
              </w:rPr>
            </w:pPr>
            <w:r w:rsidRPr="00210CA7">
              <w:rPr>
                <w:rFonts w:ascii="Tahoma" w:eastAsia="Times New Roman" w:hAnsi="Tahoma" w:cs="Tahoma"/>
                <w:color w:val="000000"/>
                <w:lang w:eastAsia="es-BO"/>
              </w:rPr>
              <w:t>1,76</w:t>
            </w:r>
          </w:p>
        </w:tc>
      </w:tr>
    </w:tbl>
    <w:p w14:paraId="0C4021D3" w14:textId="77777777" w:rsidR="00720A25" w:rsidRDefault="00720A25" w:rsidP="00720A25">
      <w:pPr>
        <w:spacing w:before="120" w:after="120" w:line="360" w:lineRule="auto"/>
        <w:jc w:val="center"/>
        <w:rPr>
          <w:rFonts w:ascii="Tahoma" w:hAnsi="Tahoma" w:cs="Tahoma"/>
          <w:i/>
          <w:sz w:val="20"/>
          <w:lang w:eastAsia="es-ES"/>
        </w:rPr>
      </w:pPr>
      <w:r w:rsidRPr="0018425B">
        <w:rPr>
          <w:rFonts w:ascii="Tahoma" w:hAnsi="Tahoma" w:cs="Tahoma"/>
          <w:b/>
          <w:i/>
          <w:sz w:val="20"/>
          <w:lang w:eastAsia="es-ES"/>
        </w:rPr>
        <w:t xml:space="preserve">Fuente: </w:t>
      </w:r>
      <w:r w:rsidRPr="0018425B">
        <w:rPr>
          <w:rFonts w:ascii="Tahoma" w:hAnsi="Tahoma" w:cs="Tahoma"/>
          <w:i/>
          <w:sz w:val="20"/>
          <w:lang w:eastAsia="es-ES"/>
        </w:rPr>
        <w:t>EMAPA, 20</w:t>
      </w:r>
      <w:r>
        <w:rPr>
          <w:rFonts w:ascii="Tahoma" w:hAnsi="Tahoma" w:cs="Tahoma"/>
          <w:i/>
          <w:sz w:val="20"/>
          <w:lang w:eastAsia="es-ES"/>
        </w:rPr>
        <w:t>22</w:t>
      </w:r>
      <w:r w:rsidRPr="0018425B">
        <w:rPr>
          <w:rFonts w:ascii="Tahoma" w:hAnsi="Tahoma" w:cs="Tahoma"/>
          <w:i/>
          <w:sz w:val="20"/>
          <w:lang w:eastAsia="es-ES"/>
        </w:rPr>
        <w:t>.</w:t>
      </w:r>
    </w:p>
    <w:p w14:paraId="193D50FF" w14:textId="77777777" w:rsidR="0060072A" w:rsidRPr="0018425B" w:rsidRDefault="0060072A" w:rsidP="0060072A">
      <w:pPr>
        <w:pStyle w:val="Ttulo3"/>
        <w:rPr>
          <w:rFonts w:ascii="Tahoma" w:hAnsi="Tahoma" w:cs="Tahoma"/>
        </w:rPr>
      </w:pPr>
      <w:bookmarkStart w:id="42" w:name="_Toc97548142"/>
      <w:r w:rsidRPr="0018425B">
        <w:rPr>
          <w:rFonts w:ascii="Tahoma" w:hAnsi="Tahoma" w:cs="Tahoma"/>
        </w:rPr>
        <w:t>2.2.6. Superficie cultivada</w:t>
      </w:r>
      <w:bookmarkEnd w:id="42"/>
      <w:r w:rsidRPr="0018425B">
        <w:rPr>
          <w:rFonts w:ascii="Tahoma" w:hAnsi="Tahoma" w:cs="Tahoma"/>
        </w:rPr>
        <w:t xml:space="preserve"> </w:t>
      </w:r>
    </w:p>
    <w:p w14:paraId="6058F970" w14:textId="7F325CE8" w:rsidR="0060072A" w:rsidRPr="0018425B" w:rsidRDefault="007F52A6" w:rsidP="0060072A">
      <w:pPr>
        <w:autoSpaceDE w:val="0"/>
        <w:autoSpaceDN w:val="0"/>
        <w:adjustRightInd w:val="0"/>
        <w:spacing w:before="120" w:after="240"/>
        <w:jc w:val="both"/>
        <w:rPr>
          <w:rFonts w:ascii="Tahoma" w:hAnsi="Tahoma" w:cs="Tahoma"/>
        </w:rPr>
      </w:pPr>
      <w:r>
        <w:rPr>
          <w:rFonts w:ascii="Tahoma" w:hAnsi="Tahoma" w:cs="Tahoma"/>
        </w:rPr>
        <w:t>De acuerdo a</w:t>
      </w:r>
      <w:r w:rsidR="004576EC">
        <w:rPr>
          <w:rFonts w:ascii="Tahoma" w:hAnsi="Tahoma" w:cs="Tahoma"/>
        </w:rPr>
        <w:t xml:space="preserve">l Observatorio Agroambiental </w:t>
      </w:r>
      <w:r w:rsidR="0028751D">
        <w:rPr>
          <w:rFonts w:ascii="Tahoma" w:hAnsi="Tahoma" w:cs="Tahoma"/>
        </w:rPr>
        <w:t xml:space="preserve">y Productivo </w:t>
      </w:r>
      <w:r w:rsidR="004576EC">
        <w:rPr>
          <w:rFonts w:ascii="Tahoma" w:hAnsi="Tahoma" w:cs="Tahoma"/>
        </w:rPr>
        <w:t>(OAP)</w:t>
      </w:r>
      <w:r>
        <w:rPr>
          <w:rFonts w:ascii="Tahoma" w:hAnsi="Tahoma" w:cs="Tahoma"/>
        </w:rPr>
        <w:t xml:space="preserve"> </w:t>
      </w:r>
      <w:r w:rsidR="004576EC">
        <w:rPr>
          <w:rFonts w:ascii="Tahoma" w:hAnsi="Tahoma" w:cs="Tahoma"/>
        </w:rPr>
        <w:t xml:space="preserve">se tiene 200.006 hectáreas de trigo a nivel nacional, estas hectáreas de trigo corresponden a la campaña de verano e invierno. </w:t>
      </w:r>
      <w:r>
        <w:rPr>
          <w:rFonts w:ascii="Tahoma" w:hAnsi="Tahoma" w:cs="Tahoma"/>
        </w:rPr>
        <w:t xml:space="preserve">  </w:t>
      </w:r>
      <w:r w:rsidR="0060072A" w:rsidRPr="0018425B">
        <w:rPr>
          <w:rFonts w:ascii="Tahoma" w:hAnsi="Tahoma" w:cs="Tahoma"/>
        </w:rPr>
        <w:t xml:space="preserve">  </w:t>
      </w:r>
    </w:p>
    <w:p w14:paraId="50661D5F" w14:textId="23D9AE88" w:rsidR="009761C6" w:rsidRDefault="004576EC" w:rsidP="009761C6">
      <w:pPr>
        <w:autoSpaceDE w:val="0"/>
        <w:autoSpaceDN w:val="0"/>
        <w:adjustRightInd w:val="0"/>
        <w:spacing w:before="120" w:after="240"/>
        <w:jc w:val="both"/>
        <w:rPr>
          <w:rFonts w:ascii="Tahoma" w:hAnsi="Tahoma" w:cs="Tahoma"/>
        </w:rPr>
      </w:pPr>
      <w:r>
        <w:rPr>
          <w:rFonts w:ascii="Tahoma" w:hAnsi="Tahoma" w:cs="Tahoma"/>
        </w:rPr>
        <w:t xml:space="preserve">El cuadro </w:t>
      </w:r>
      <w:r w:rsidR="0062696D">
        <w:rPr>
          <w:rFonts w:ascii="Tahoma" w:hAnsi="Tahoma" w:cs="Tahoma"/>
        </w:rPr>
        <w:t>9</w:t>
      </w:r>
      <w:r>
        <w:rPr>
          <w:rFonts w:ascii="Tahoma" w:hAnsi="Tahoma" w:cs="Tahoma"/>
        </w:rPr>
        <w:t xml:space="preserve"> muestra la superficie cultiva de trigo por campaña agrícola. </w:t>
      </w:r>
    </w:p>
    <w:p w14:paraId="262EA61E" w14:textId="006D1EB9" w:rsidR="00720A25" w:rsidRPr="0018425B" w:rsidRDefault="00720A25" w:rsidP="00720A25">
      <w:pPr>
        <w:pStyle w:val="Descripcin"/>
        <w:spacing w:after="120"/>
        <w:jc w:val="center"/>
        <w:rPr>
          <w:rFonts w:ascii="Tahoma" w:hAnsi="Tahoma" w:cs="Tahoma"/>
          <w:b/>
          <w:i w:val="0"/>
          <w:color w:val="auto"/>
          <w:sz w:val="22"/>
          <w:szCs w:val="22"/>
        </w:rPr>
      </w:pPr>
      <w:bookmarkStart w:id="43" w:name="_Toc96348441"/>
      <w:r w:rsidRPr="0018425B">
        <w:rPr>
          <w:rFonts w:ascii="Tahoma" w:hAnsi="Tahoma" w:cs="Tahoma"/>
          <w:b/>
          <w:i w:val="0"/>
          <w:color w:val="auto"/>
          <w:sz w:val="22"/>
          <w:szCs w:val="22"/>
        </w:rPr>
        <w:t xml:space="preserve">Cuadro </w:t>
      </w:r>
      <w:r w:rsidRPr="0018425B">
        <w:rPr>
          <w:rFonts w:ascii="Tahoma" w:hAnsi="Tahoma" w:cs="Tahoma"/>
          <w:b/>
          <w:i w:val="0"/>
          <w:color w:val="auto"/>
          <w:sz w:val="22"/>
          <w:szCs w:val="22"/>
        </w:rPr>
        <w:fldChar w:fldCharType="begin"/>
      </w:r>
      <w:r w:rsidRPr="0018425B">
        <w:rPr>
          <w:rFonts w:ascii="Tahoma" w:hAnsi="Tahoma" w:cs="Tahoma"/>
          <w:b/>
          <w:i w:val="0"/>
          <w:color w:val="auto"/>
          <w:sz w:val="22"/>
          <w:szCs w:val="22"/>
        </w:rPr>
        <w:instrText xml:space="preserve"> SEQ Cuadro \* ARABIC </w:instrText>
      </w:r>
      <w:r w:rsidRPr="0018425B">
        <w:rPr>
          <w:rFonts w:ascii="Tahoma" w:hAnsi="Tahoma" w:cs="Tahoma"/>
          <w:b/>
          <w:i w:val="0"/>
          <w:color w:val="auto"/>
          <w:sz w:val="22"/>
          <w:szCs w:val="22"/>
        </w:rPr>
        <w:fldChar w:fldCharType="separate"/>
      </w:r>
      <w:r w:rsidR="00686249">
        <w:rPr>
          <w:rFonts w:ascii="Tahoma" w:hAnsi="Tahoma" w:cs="Tahoma"/>
          <w:b/>
          <w:i w:val="0"/>
          <w:noProof/>
          <w:color w:val="auto"/>
          <w:sz w:val="22"/>
          <w:szCs w:val="22"/>
        </w:rPr>
        <w:t>9</w:t>
      </w:r>
      <w:r w:rsidRPr="0018425B">
        <w:rPr>
          <w:rFonts w:ascii="Tahoma" w:hAnsi="Tahoma" w:cs="Tahoma"/>
          <w:b/>
          <w:i w:val="0"/>
          <w:color w:val="auto"/>
          <w:sz w:val="22"/>
          <w:szCs w:val="22"/>
        </w:rPr>
        <w:fldChar w:fldCharType="end"/>
      </w:r>
      <w:r w:rsidRPr="0018425B">
        <w:rPr>
          <w:rFonts w:ascii="Tahoma" w:hAnsi="Tahoma" w:cs="Tahoma"/>
          <w:b/>
          <w:i w:val="0"/>
          <w:color w:val="auto"/>
          <w:sz w:val="22"/>
          <w:szCs w:val="22"/>
        </w:rPr>
        <w:t xml:space="preserve">. </w:t>
      </w:r>
      <w:r w:rsidR="004576EC">
        <w:rPr>
          <w:rFonts w:ascii="Tahoma" w:hAnsi="Tahoma" w:cs="Tahoma"/>
          <w:b/>
          <w:i w:val="0"/>
          <w:color w:val="auto"/>
          <w:sz w:val="22"/>
          <w:szCs w:val="22"/>
        </w:rPr>
        <w:t>Superficie cultiva de trigo por campaña agrícola</w:t>
      </w:r>
      <w:bookmarkEnd w:id="43"/>
    </w:p>
    <w:tbl>
      <w:tblPr>
        <w:tblW w:w="5046" w:type="dxa"/>
        <w:jc w:val="center"/>
        <w:tblCellMar>
          <w:left w:w="70" w:type="dxa"/>
          <w:right w:w="70" w:type="dxa"/>
        </w:tblCellMar>
        <w:tblLook w:val="04A0" w:firstRow="1" w:lastRow="0" w:firstColumn="1" w:lastColumn="0" w:noHBand="0" w:noVBand="1"/>
      </w:tblPr>
      <w:tblGrid>
        <w:gridCol w:w="2234"/>
        <w:gridCol w:w="2812"/>
      </w:tblGrid>
      <w:tr w:rsidR="004576EC" w:rsidRPr="0018425B" w14:paraId="7F3AFBF1" w14:textId="77777777" w:rsidTr="004576EC">
        <w:trPr>
          <w:trHeight w:val="515"/>
          <w:jc w:val="center"/>
        </w:trPr>
        <w:tc>
          <w:tcPr>
            <w:tcW w:w="2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4D227F" w14:textId="14063182" w:rsidR="004576EC" w:rsidRPr="0018425B" w:rsidRDefault="004576EC" w:rsidP="00922F98">
            <w:pPr>
              <w:spacing w:after="0" w:line="240" w:lineRule="auto"/>
              <w:jc w:val="center"/>
              <w:rPr>
                <w:rFonts w:ascii="Tahoma" w:eastAsia="Times New Roman" w:hAnsi="Tahoma" w:cs="Tahoma"/>
                <w:b/>
                <w:bCs/>
                <w:lang w:eastAsia="es-BO"/>
              </w:rPr>
            </w:pPr>
            <w:r w:rsidRPr="0018425B">
              <w:rPr>
                <w:rFonts w:ascii="Tahoma" w:eastAsia="Times New Roman" w:hAnsi="Tahoma" w:cs="Tahoma"/>
                <w:b/>
                <w:bCs/>
                <w:lang w:eastAsia="es-BO"/>
              </w:rPr>
              <w:t>Campaña</w:t>
            </w:r>
            <w:r>
              <w:rPr>
                <w:rFonts w:ascii="Tahoma" w:eastAsia="Times New Roman" w:hAnsi="Tahoma" w:cs="Tahoma"/>
                <w:b/>
                <w:bCs/>
                <w:lang w:eastAsia="es-BO"/>
              </w:rPr>
              <w:t xml:space="preserve"> agrícola </w:t>
            </w:r>
          </w:p>
        </w:tc>
        <w:tc>
          <w:tcPr>
            <w:tcW w:w="281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314BEF" w14:textId="50997C3A" w:rsidR="004576EC" w:rsidRPr="0018425B" w:rsidRDefault="004576EC" w:rsidP="00922F98">
            <w:pPr>
              <w:spacing w:after="0" w:line="240" w:lineRule="auto"/>
              <w:jc w:val="center"/>
              <w:rPr>
                <w:rFonts w:ascii="Tahoma" w:eastAsia="Times New Roman" w:hAnsi="Tahoma" w:cs="Tahoma"/>
                <w:b/>
                <w:bCs/>
                <w:lang w:eastAsia="es-BO"/>
              </w:rPr>
            </w:pPr>
            <w:r>
              <w:rPr>
                <w:rFonts w:ascii="Tahoma" w:eastAsia="Times New Roman" w:hAnsi="Tahoma" w:cs="Tahoma"/>
                <w:b/>
                <w:bCs/>
                <w:lang w:eastAsia="es-BO"/>
              </w:rPr>
              <w:t>Superficie cultivada (ha)</w:t>
            </w:r>
          </w:p>
        </w:tc>
      </w:tr>
      <w:tr w:rsidR="004576EC" w:rsidRPr="0018425B" w14:paraId="709078C3" w14:textId="77777777" w:rsidTr="004576EC">
        <w:trPr>
          <w:trHeight w:val="202"/>
          <w:jc w:val="center"/>
        </w:trPr>
        <w:tc>
          <w:tcPr>
            <w:tcW w:w="22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8E529D" w14:textId="7C850610" w:rsidR="004576EC" w:rsidRPr="0018425B" w:rsidRDefault="004576EC" w:rsidP="00922F98">
            <w:pPr>
              <w:spacing w:after="0" w:line="240" w:lineRule="auto"/>
              <w:jc w:val="center"/>
              <w:rPr>
                <w:rFonts w:ascii="Tahoma" w:eastAsia="Times New Roman" w:hAnsi="Tahoma" w:cs="Tahoma"/>
                <w:lang w:eastAsia="es-BO"/>
              </w:rPr>
            </w:pPr>
            <w:r>
              <w:rPr>
                <w:rFonts w:ascii="Tahoma" w:eastAsia="Times New Roman" w:hAnsi="Tahoma" w:cs="Tahoma"/>
                <w:lang w:eastAsia="es-BO"/>
              </w:rPr>
              <w:t>Verano</w:t>
            </w:r>
          </w:p>
        </w:tc>
        <w:tc>
          <w:tcPr>
            <w:tcW w:w="2812" w:type="dxa"/>
            <w:tcBorders>
              <w:top w:val="nil"/>
              <w:left w:val="nil"/>
              <w:bottom w:val="single" w:sz="4" w:space="0" w:color="auto"/>
              <w:right w:val="single" w:sz="4" w:space="0" w:color="auto"/>
            </w:tcBorders>
            <w:shd w:val="clear" w:color="auto" w:fill="auto"/>
            <w:noWrap/>
            <w:hideMark/>
          </w:tcPr>
          <w:p w14:paraId="7B045727" w14:textId="44604F22" w:rsidR="004576EC" w:rsidRPr="00554EF5" w:rsidRDefault="004576EC" w:rsidP="00922F98">
            <w:pPr>
              <w:spacing w:after="0"/>
              <w:jc w:val="right"/>
              <w:rPr>
                <w:rFonts w:ascii="Tahoma" w:hAnsi="Tahoma" w:cs="Tahoma"/>
              </w:rPr>
            </w:pPr>
            <w:r>
              <w:rPr>
                <w:rFonts w:ascii="Tahoma" w:hAnsi="Tahoma" w:cs="Tahoma"/>
              </w:rPr>
              <w:t>72.948</w:t>
            </w:r>
          </w:p>
        </w:tc>
      </w:tr>
      <w:tr w:rsidR="004576EC" w:rsidRPr="0018425B" w14:paraId="76DFE4C9" w14:textId="77777777" w:rsidTr="0062696D">
        <w:trPr>
          <w:trHeight w:val="202"/>
          <w:jc w:val="center"/>
        </w:trPr>
        <w:tc>
          <w:tcPr>
            <w:tcW w:w="22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DED89" w14:textId="755C704C" w:rsidR="004576EC" w:rsidRPr="0018425B" w:rsidRDefault="004576EC" w:rsidP="00922F98">
            <w:pPr>
              <w:spacing w:after="0" w:line="240" w:lineRule="auto"/>
              <w:jc w:val="center"/>
              <w:rPr>
                <w:rFonts w:ascii="Tahoma" w:eastAsia="Times New Roman" w:hAnsi="Tahoma" w:cs="Tahoma"/>
                <w:lang w:eastAsia="es-BO"/>
              </w:rPr>
            </w:pPr>
            <w:r>
              <w:rPr>
                <w:rFonts w:ascii="Tahoma" w:eastAsia="Times New Roman" w:hAnsi="Tahoma" w:cs="Tahoma"/>
                <w:lang w:eastAsia="es-BO"/>
              </w:rPr>
              <w:t>Invierno</w:t>
            </w:r>
          </w:p>
        </w:tc>
        <w:tc>
          <w:tcPr>
            <w:tcW w:w="2812" w:type="dxa"/>
            <w:tcBorders>
              <w:top w:val="nil"/>
              <w:left w:val="nil"/>
              <w:bottom w:val="single" w:sz="4" w:space="0" w:color="auto"/>
              <w:right w:val="single" w:sz="4" w:space="0" w:color="auto"/>
            </w:tcBorders>
            <w:shd w:val="clear" w:color="auto" w:fill="auto"/>
            <w:noWrap/>
            <w:hideMark/>
          </w:tcPr>
          <w:p w14:paraId="4A2E8CE4" w14:textId="760FA4E6" w:rsidR="004576EC" w:rsidRPr="00554EF5" w:rsidRDefault="004576EC" w:rsidP="00922F98">
            <w:pPr>
              <w:spacing w:after="0"/>
              <w:jc w:val="right"/>
              <w:rPr>
                <w:rFonts w:ascii="Tahoma" w:hAnsi="Tahoma" w:cs="Tahoma"/>
              </w:rPr>
            </w:pPr>
            <w:r>
              <w:rPr>
                <w:rFonts w:ascii="Tahoma" w:hAnsi="Tahoma" w:cs="Tahoma"/>
              </w:rPr>
              <w:t>127.058</w:t>
            </w:r>
          </w:p>
        </w:tc>
      </w:tr>
      <w:tr w:rsidR="0062696D" w:rsidRPr="0018425B" w14:paraId="5B2142C8" w14:textId="77777777" w:rsidTr="0062696D">
        <w:trPr>
          <w:trHeight w:val="202"/>
          <w:jc w:val="center"/>
        </w:trPr>
        <w:tc>
          <w:tcPr>
            <w:tcW w:w="22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618CD" w14:textId="5E6FD8B0" w:rsidR="0062696D" w:rsidRPr="0062696D" w:rsidRDefault="0062696D" w:rsidP="00922F98">
            <w:pPr>
              <w:spacing w:after="0" w:line="240" w:lineRule="auto"/>
              <w:jc w:val="center"/>
              <w:rPr>
                <w:rFonts w:ascii="Tahoma" w:eastAsia="Times New Roman" w:hAnsi="Tahoma" w:cs="Tahoma"/>
                <w:b/>
                <w:bCs/>
                <w:lang w:eastAsia="es-BO"/>
              </w:rPr>
            </w:pPr>
            <w:r w:rsidRPr="0062696D">
              <w:rPr>
                <w:rFonts w:ascii="Tahoma" w:eastAsia="Times New Roman" w:hAnsi="Tahoma" w:cs="Tahoma"/>
                <w:b/>
                <w:bCs/>
                <w:lang w:eastAsia="es-BO"/>
              </w:rPr>
              <w:t>Total</w:t>
            </w:r>
          </w:p>
        </w:tc>
        <w:tc>
          <w:tcPr>
            <w:tcW w:w="2812" w:type="dxa"/>
            <w:tcBorders>
              <w:top w:val="single" w:sz="4" w:space="0" w:color="auto"/>
              <w:left w:val="nil"/>
              <w:bottom w:val="single" w:sz="4" w:space="0" w:color="auto"/>
              <w:right w:val="single" w:sz="4" w:space="0" w:color="auto"/>
            </w:tcBorders>
            <w:shd w:val="clear" w:color="auto" w:fill="auto"/>
            <w:noWrap/>
          </w:tcPr>
          <w:p w14:paraId="35D22D51" w14:textId="51930E80" w:rsidR="0062696D" w:rsidRPr="0062696D" w:rsidRDefault="0062696D" w:rsidP="00922F98">
            <w:pPr>
              <w:spacing w:after="0"/>
              <w:jc w:val="right"/>
              <w:rPr>
                <w:rFonts w:ascii="Tahoma" w:hAnsi="Tahoma" w:cs="Tahoma"/>
                <w:b/>
                <w:bCs/>
              </w:rPr>
            </w:pPr>
            <w:r w:rsidRPr="0062696D">
              <w:rPr>
                <w:rFonts w:ascii="Tahoma" w:hAnsi="Tahoma" w:cs="Tahoma"/>
                <w:b/>
                <w:bCs/>
              </w:rPr>
              <w:t>200.006</w:t>
            </w:r>
          </w:p>
        </w:tc>
      </w:tr>
    </w:tbl>
    <w:p w14:paraId="6E87B36A" w14:textId="42EEC973" w:rsidR="00720A25" w:rsidRPr="0018425B" w:rsidRDefault="00720A25" w:rsidP="00720A25">
      <w:pPr>
        <w:spacing w:before="120" w:after="120" w:line="360" w:lineRule="auto"/>
        <w:jc w:val="center"/>
        <w:rPr>
          <w:rFonts w:ascii="Tahoma" w:hAnsi="Tahoma" w:cs="Tahoma"/>
          <w:i/>
          <w:sz w:val="20"/>
          <w:lang w:eastAsia="es-ES"/>
        </w:rPr>
      </w:pPr>
      <w:r w:rsidRPr="0018425B">
        <w:rPr>
          <w:rFonts w:ascii="Tahoma" w:hAnsi="Tahoma" w:cs="Tahoma"/>
          <w:b/>
          <w:i/>
          <w:sz w:val="20"/>
          <w:lang w:eastAsia="es-ES"/>
        </w:rPr>
        <w:t xml:space="preserve">Fuente: </w:t>
      </w:r>
      <w:r w:rsidR="004576EC">
        <w:rPr>
          <w:rFonts w:ascii="Tahoma" w:hAnsi="Tahoma" w:cs="Tahoma"/>
          <w:bCs/>
          <w:i/>
          <w:sz w:val="20"/>
          <w:lang w:eastAsia="es-ES"/>
        </w:rPr>
        <w:t>OAP</w:t>
      </w:r>
      <w:r w:rsidRPr="0018425B">
        <w:rPr>
          <w:rFonts w:ascii="Tahoma" w:hAnsi="Tahoma" w:cs="Tahoma"/>
          <w:i/>
          <w:sz w:val="20"/>
          <w:lang w:eastAsia="es-ES"/>
        </w:rPr>
        <w:t>, 20</w:t>
      </w:r>
      <w:r w:rsidR="004576EC">
        <w:rPr>
          <w:rFonts w:ascii="Tahoma" w:hAnsi="Tahoma" w:cs="Tahoma"/>
          <w:i/>
          <w:sz w:val="20"/>
          <w:lang w:eastAsia="es-ES"/>
        </w:rPr>
        <w:t>21</w:t>
      </w:r>
      <w:r w:rsidRPr="0018425B">
        <w:rPr>
          <w:rFonts w:ascii="Tahoma" w:hAnsi="Tahoma" w:cs="Tahoma"/>
          <w:i/>
          <w:sz w:val="20"/>
          <w:lang w:eastAsia="es-ES"/>
        </w:rPr>
        <w:t>.</w:t>
      </w:r>
    </w:p>
    <w:p w14:paraId="5DBCBF76" w14:textId="19F0EA1F" w:rsidR="00E03593" w:rsidRPr="0018425B" w:rsidRDefault="0019255A" w:rsidP="009B568A">
      <w:pPr>
        <w:pStyle w:val="Ttulo3"/>
        <w:rPr>
          <w:rFonts w:ascii="Tahoma" w:hAnsi="Tahoma" w:cs="Tahoma"/>
        </w:rPr>
      </w:pPr>
      <w:r>
        <w:rPr>
          <w:rFonts w:ascii="Tahoma" w:hAnsi="Tahoma" w:cs="Tahoma"/>
        </w:rPr>
        <w:t xml:space="preserve"> </w:t>
      </w:r>
      <w:bookmarkStart w:id="44" w:name="_Toc97548143"/>
      <w:r w:rsidR="0060072A" w:rsidRPr="0018425B">
        <w:rPr>
          <w:rFonts w:ascii="Tahoma" w:hAnsi="Tahoma" w:cs="Tahoma"/>
        </w:rPr>
        <w:t>2.2.7</w:t>
      </w:r>
      <w:r w:rsidR="00C951DF" w:rsidRPr="0018425B">
        <w:rPr>
          <w:rFonts w:ascii="Tahoma" w:hAnsi="Tahoma" w:cs="Tahoma"/>
        </w:rPr>
        <w:t xml:space="preserve">. </w:t>
      </w:r>
      <w:r w:rsidR="001759FD" w:rsidRPr="0018425B">
        <w:rPr>
          <w:rFonts w:ascii="Tahoma" w:hAnsi="Tahoma" w:cs="Tahoma"/>
        </w:rPr>
        <w:t>Riesgos</w:t>
      </w:r>
      <w:bookmarkEnd w:id="44"/>
    </w:p>
    <w:p w14:paraId="2D0A06D5" w14:textId="2A0F5B4B" w:rsidR="00982CA9" w:rsidRPr="0018425B" w:rsidRDefault="00E03593" w:rsidP="00982CA9">
      <w:pPr>
        <w:spacing w:before="120" w:after="120" w:line="240" w:lineRule="auto"/>
        <w:jc w:val="both"/>
        <w:rPr>
          <w:rFonts w:ascii="Tahoma" w:hAnsi="Tahoma" w:cs="Tahoma"/>
        </w:rPr>
      </w:pPr>
      <w:r w:rsidRPr="0018425B">
        <w:rPr>
          <w:rFonts w:ascii="Tahoma" w:hAnsi="Tahoma" w:cs="Tahoma"/>
        </w:rPr>
        <w:t xml:space="preserve">Las pérdidas en el cultivo de </w:t>
      </w:r>
      <w:r w:rsidR="003704F9" w:rsidRPr="0018425B">
        <w:rPr>
          <w:rFonts w:ascii="Tahoma" w:hAnsi="Tahoma" w:cs="Tahoma"/>
        </w:rPr>
        <w:t>trigo</w:t>
      </w:r>
      <w:r w:rsidRPr="0018425B">
        <w:rPr>
          <w:rFonts w:ascii="Tahoma" w:hAnsi="Tahoma" w:cs="Tahoma"/>
        </w:rPr>
        <w:t xml:space="preserve"> pueden ser originadas por causas climáticas (sequías</w:t>
      </w:r>
      <w:r w:rsidR="0039124D" w:rsidRPr="0018425B">
        <w:rPr>
          <w:rFonts w:ascii="Tahoma" w:hAnsi="Tahoma" w:cs="Tahoma"/>
        </w:rPr>
        <w:t xml:space="preserve">, </w:t>
      </w:r>
      <w:r w:rsidR="0062696D">
        <w:rPr>
          <w:rFonts w:ascii="Tahoma" w:hAnsi="Tahoma" w:cs="Tahoma"/>
        </w:rPr>
        <w:t>exceso de precipitación</w:t>
      </w:r>
      <w:r w:rsidR="0039124D" w:rsidRPr="0018425B">
        <w:rPr>
          <w:rFonts w:ascii="Tahoma" w:hAnsi="Tahoma" w:cs="Tahoma"/>
        </w:rPr>
        <w:t>, granizadas</w:t>
      </w:r>
      <w:r w:rsidR="0062696D">
        <w:rPr>
          <w:rFonts w:ascii="Tahoma" w:hAnsi="Tahoma" w:cs="Tahoma"/>
        </w:rPr>
        <w:t>,</w:t>
      </w:r>
      <w:r w:rsidR="0039124D" w:rsidRPr="0018425B">
        <w:rPr>
          <w:rFonts w:ascii="Tahoma" w:hAnsi="Tahoma" w:cs="Tahoma"/>
        </w:rPr>
        <w:t xml:space="preserve"> heladas</w:t>
      </w:r>
      <w:r w:rsidR="0062696D">
        <w:rPr>
          <w:rFonts w:ascii="Tahoma" w:hAnsi="Tahoma" w:cs="Tahoma"/>
        </w:rPr>
        <w:t xml:space="preserve"> y vientos fuertes</w:t>
      </w:r>
      <w:r w:rsidRPr="0018425B">
        <w:rPr>
          <w:rFonts w:ascii="Tahoma" w:hAnsi="Tahoma" w:cs="Tahoma"/>
        </w:rPr>
        <w:t xml:space="preserve">), además de la presencia de malezas, plagas y/o enfermedades; que dependiendo la etapa fenológica en que se presenten ocasionan distintos niveles de daño. </w:t>
      </w:r>
    </w:p>
    <w:p w14:paraId="74B4E19B" w14:textId="77777777" w:rsidR="00243102" w:rsidRPr="0018425B" w:rsidRDefault="005C746F" w:rsidP="00C951DF">
      <w:pPr>
        <w:pStyle w:val="Ttulo4"/>
        <w:rPr>
          <w:rFonts w:cs="Tahoma"/>
        </w:rPr>
      </w:pPr>
      <w:r w:rsidRPr="0018425B">
        <w:rPr>
          <w:rFonts w:cs="Tahoma"/>
        </w:rPr>
        <w:t>2</w:t>
      </w:r>
      <w:r w:rsidR="00982CA9" w:rsidRPr="0018425B">
        <w:rPr>
          <w:rFonts w:cs="Tahoma"/>
        </w:rPr>
        <w:t>.</w:t>
      </w:r>
      <w:r w:rsidR="00C951DF" w:rsidRPr="0018425B">
        <w:rPr>
          <w:rFonts w:cs="Tahoma"/>
        </w:rPr>
        <w:t>2</w:t>
      </w:r>
      <w:r w:rsidR="00982CA9" w:rsidRPr="0018425B">
        <w:rPr>
          <w:rFonts w:cs="Tahoma"/>
        </w:rPr>
        <w:t>.</w:t>
      </w:r>
      <w:r w:rsidR="0060072A" w:rsidRPr="0018425B">
        <w:rPr>
          <w:rFonts w:cs="Tahoma"/>
        </w:rPr>
        <w:t>7</w:t>
      </w:r>
      <w:r w:rsidR="00C951DF" w:rsidRPr="0018425B">
        <w:rPr>
          <w:rFonts w:cs="Tahoma"/>
        </w:rPr>
        <w:t>.</w:t>
      </w:r>
      <w:r w:rsidR="00982CA9" w:rsidRPr="0018425B">
        <w:rPr>
          <w:rFonts w:cs="Tahoma"/>
        </w:rPr>
        <w:t xml:space="preserve">1. </w:t>
      </w:r>
      <w:r w:rsidR="001759FD" w:rsidRPr="0018425B">
        <w:rPr>
          <w:rFonts w:cs="Tahoma"/>
        </w:rPr>
        <w:t xml:space="preserve">Riesgos </w:t>
      </w:r>
      <w:r w:rsidR="00243102" w:rsidRPr="0018425B">
        <w:rPr>
          <w:rFonts w:cs="Tahoma"/>
        </w:rPr>
        <w:t>climátic</w:t>
      </w:r>
      <w:r w:rsidR="001759FD" w:rsidRPr="0018425B">
        <w:rPr>
          <w:rFonts w:cs="Tahoma"/>
        </w:rPr>
        <w:t>o</w:t>
      </w:r>
      <w:r w:rsidR="00243102" w:rsidRPr="0018425B">
        <w:rPr>
          <w:rFonts w:cs="Tahoma"/>
        </w:rPr>
        <w:t>s</w:t>
      </w:r>
      <w:r w:rsidR="001759FD" w:rsidRPr="0018425B">
        <w:rPr>
          <w:rFonts w:cs="Tahoma"/>
        </w:rPr>
        <w:t xml:space="preserve"> </w:t>
      </w:r>
    </w:p>
    <w:p w14:paraId="5A3FFB68" w14:textId="77777777" w:rsidR="00E03593" w:rsidRPr="0018425B" w:rsidRDefault="00243102" w:rsidP="00213B2D">
      <w:pPr>
        <w:pStyle w:val="Prrafodelista"/>
        <w:numPr>
          <w:ilvl w:val="0"/>
          <w:numId w:val="7"/>
        </w:numPr>
        <w:autoSpaceDE w:val="0"/>
        <w:autoSpaceDN w:val="0"/>
        <w:adjustRightInd w:val="0"/>
        <w:spacing w:before="120" w:after="120" w:line="240" w:lineRule="auto"/>
        <w:jc w:val="both"/>
        <w:rPr>
          <w:rFonts w:ascii="Tahoma" w:hAnsi="Tahoma" w:cs="Tahoma"/>
          <w:b/>
        </w:rPr>
      </w:pPr>
      <w:r w:rsidRPr="0018425B">
        <w:rPr>
          <w:rFonts w:ascii="Tahoma" w:hAnsi="Tahoma" w:cs="Tahoma"/>
          <w:b/>
        </w:rPr>
        <w:t>Sequía</w:t>
      </w:r>
      <w:r w:rsidR="00E03593" w:rsidRPr="0018425B">
        <w:rPr>
          <w:rFonts w:ascii="Tahoma" w:hAnsi="Tahoma" w:cs="Tahoma"/>
          <w:b/>
        </w:rPr>
        <w:t xml:space="preserve"> </w:t>
      </w:r>
    </w:p>
    <w:p w14:paraId="639CA79C" w14:textId="2CD88F6E" w:rsidR="0039124D" w:rsidRDefault="0039124D" w:rsidP="00E21787">
      <w:pPr>
        <w:autoSpaceDE w:val="0"/>
        <w:autoSpaceDN w:val="0"/>
        <w:adjustRightInd w:val="0"/>
        <w:spacing w:before="120" w:after="120" w:line="240" w:lineRule="auto"/>
        <w:ind w:left="284"/>
        <w:jc w:val="both"/>
        <w:rPr>
          <w:rFonts w:ascii="Tahoma" w:hAnsi="Tahoma" w:cs="Tahoma"/>
        </w:rPr>
      </w:pPr>
      <w:r w:rsidRPr="0018425B">
        <w:rPr>
          <w:rFonts w:ascii="Tahoma" w:hAnsi="Tahoma" w:cs="Tahoma"/>
        </w:rPr>
        <w:t>Fenómeno climático originado por la ausencia de precipitación pluvial en estado líquido, provocando estrés hídrico y/o enanismo y/o punto de marchitez permanente generalizado en todo el cultivo, incidiendo en su desarrollo, de tal forma que afecte la producción total o parcial del cultivo asegurado.</w:t>
      </w:r>
    </w:p>
    <w:p w14:paraId="0B032E21" w14:textId="77777777" w:rsidR="0062696D" w:rsidRPr="0018425B" w:rsidRDefault="0062696D" w:rsidP="00E21787">
      <w:pPr>
        <w:autoSpaceDE w:val="0"/>
        <w:autoSpaceDN w:val="0"/>
        <w:adjustRightInd w:val="0"/>
        <w:spacing w:before="120" w:after="120" w:line="240" w:lineRule="auto"/>
        <w:ind w:left="284"/>
        <w:jc w:val="both"/>
        <w:rPr>
          <w:rFonts w:ascii="Tahoma" w:hAnsi="Tahoma" w:cs="Tahoma"/>
        </w:rPr>
      </w:pPr>
    </w:p>
    <w:p w14:paraId="0BD6FBEB" w14:textId="63CB14C9" w:rsidR="00E03593" w:rsidRPr="0018425B" w:rsidRDefault="0062696D" w:rsidP="00213B2D">
      <w:pPr>
        <w:pStyle w:val="Pa3"/>
        <w:numPr>
          <w:ilvl w:val="0"/>
          <w:numId w:val="7"/>
        </w:numPr>
        <w:spacing w:before="240" w:after="120" w:line="240" w:lineRule="auto"/>
        <w:jc w:val="both"/>
        <w:rPr>
          <w:rFonts w:ascii="Tahoma" w:hAnsi="Tahoma" w:cs="Tahoma"/>
          <w:b/>
          <w:sz w:val="22"/>
          <w:szCs w:val="22"/>
        </w:rPr>
      </w:pPr>
      <w:r>
        <w:rPr>
          <w:rFonts w:ascii="Tahoma" w:hAnsi="Tahoma" w:cs="Tahoma"/>
          <w:b/>
          <w:sz w:val="22"/>
          <w:szCs w:val="22"/>
        </w:rPr>
        <w:lastRenderedPageBreak/>
        <w:t xml:space="preserve">Exceso de precipitación </w:t>
      </w:r>
    </w:p>
    <w:p w14:paraId="518B1D98" w14:textId="72109ED4" w:rsidR="0039124D" w:rsidRDefault="0039124D" w:rsidP="006A7ADA">
      <w:pPr>
        <w:ind w:left="284"/>
        <w:jc w:val="both"/>
        <w:rPr>
          <w:rFonts w:ascii="Tahoma" w:hAnsi="Tahoma" w:cs="Tahoma"/>
        </w:rPr>
      </w:pPr>
      <w:r w:rsidRPr="0018425B">
        <w:rPr>
          <w:rFonts w:ascii="Tahoma" w:hAnsi="Tahoma" w:cs="Tahoma"/>
        </w:rPr>
        <w:t xml:space="preserve">Fenómeno climático originado por la acción directa de precipitación pluvial en estado líquido, provocando anegamiento y/o suelos saturados y/o presencia de espejo de agua en la superficie del terreno cultivado, favoreciendo la pudrición de raíces, clorosis de hojas y tallos, incidiendo en su desarrollo, de tal forma que afecte la producción total o parcial del cultivo asegurado. </w:t>
      </w:r>
    </w:p>
    <w:p w14:paraId="60FB2509" w14:textId="77777777" w:rsidR="0039124D" w:rsidRPr="0018425B" w:rsidRDefault="0039124D" w:rsidP="00213B2D">
      <w:pPr>
        <w:pStyle w:val="Prrafodelista"/>
        <w:numPr>
          <w:ilvl w:val="0"/>
          <w:numId w:val="7"/>
        </w:numPr>
        <w:rPr>
          <w:rFonts w:ascii="Tahoma" w:hAnsi="Tahoma" w:cs="Tahoma"/>
          <w:b/>
        </w:rPr>
      </w:pPr>
      <w:r w:rsidRPr="0018425B">
        <w:rPr>
          <w:rFonts w:ascii="Tahoma" w:hAnsi="Tahoma" w:cs="Tahoma"/>
          <w:b/>
        </w:rPr>
        <w:t>Granizada</w:t>
      </w:r>
    </w:p>
    <w:p w14:paraId="1DC8BBCA" w14:textId="77777777" w:rsidR="006A7ADA" w:rsidRPr="0018425B" w:rsidRDefault="006A7ADA" w:rsidP="006A7ADA">
      <w:pPr>
        <w:ind w:left="284"/>
        <w:jc w:val="both"/>
        <w:rPr>
          <w:rFonts w:ascii="Tahoma" w:hAnsi="Tahoma" w:cs="Tahoma"/>
          <w:bCs/>
        </w:rPr>
      </w:pPr>
      <w:r w:rsidRPr="0018425B">
        <w:rPr>
          <w:rFonts w:ascii="Tahoma" w:hAnsi="Tahoma" w:cs="Tahoma"/>
          <w:bCs/>
        </w:rPr>
        <w:t>Fenómeno climático que se produce por precipitación de agua congelada, en forma sólida y amorfa que ocasiona alteraciones en el normal desarrollo del cultivo.</w:t>
      </w:r>
    </w:p>
    <w:p w14:paraId="38D8EEFA" w14:textId="77777777" w:rsidR="0039124D" w:rsidRPr="0018425B" w:rsidRDefault="0039124D" w:rsidP="00213B2D">
      <w:pPr>
        <w:pStyle w:val="Prrafodelista"/>
        <w:numPr>
          <w:ilvl w:val="0"/>
          <w:numId w:val="7"/>
        </w:numPr>
        <w:rPr>
          <w:rFonts w:ascii="Tahoma" w:hAnsi="Tahoma" w:cs="Tahoma"/>
          <w:b/>
        </w:rPr>
      </w:pPr>
      <w:r w:rsidRPr="0018425B">
        <w:rPr>
          <w:rFonts w:ascii="Tahoma" w:hAnsi="Tahoma" w:cs="Tahoma"/>
          <w:b/>
        </w:rPr>
        <w:t>Helada</w:t>
      </w:r>
    </w:p>
    <w:p w14:paraId="7554C84E" w14:textId="00E93DFD" w:rsidR="006A7ADA" w:rsidRDefault="006A7ADA" w:rsidP="006A7ADA">
      <w:pPr>
        <w:ind w:left="284"/>
        <w:jc w:val="both"/>
        <w:rPr>
          <w:rFonts w:ascii="Tahoma" w:hAnsi="Tahoma" w:cs="Tahoma"/>
          <w:bCs/>
        </w:rPr>
      </w:pPr>
      <w:r w:rsidRPr="0018425B">
        <w:rPr>
          <w:rFonts w:ascii="Tahoma" w:hAnsi="Tahoma" w:cs="Tahoma"/>
          <w:bCs/>
        </w:rPr>
        <w:t>Fenómeno climático en el que se registra temperaturas iguales o menores al punto de congelamiento del agua que inciden en el desarrollo normal del cultivo.</w:t>
      </w:r>
    </w:p>
    <w:p w14:paraId="0EFBB3A8" w14:textId="2D69D5A0" w:rsidR="0062696D" w:rsidRDefault="0062696D" w:rsidP="006A7ADA">
      <w:pPr>
        <w:ind w:left="284"/>
        <w:jc w:val="both"/>
        <w:rPr>
          <w:rFonts w:ascii="Tahoma" w:hAnsi="Tahoma" w:cs="Tahoma"/>
          <w:b/>
        </w:rPr>
      </w:pPr>
      <w:r w:rsidRPr="0062696D">
        <w:rPr>
          <w:rFonts w:ascii="Tahoma" w:hAnsi="Tahoma" w:cs="Tahoma"/>
          <w:b/>
        </w:rPr>
        <w:t>e) Vientos fuertes</w:t>
      </w:r>
    </w:p>
    <w:p w14:paraId="4BF6F810" w14:textId="2B87702A" w:rsidR="0062696D" w:rsidRDefault="00DA0607" w:rsidP="0062696D">
      <w:pPr>
        <w:ind w:left="284"/>
        <w:jc w:val="both"/>
        <w:rPr>
          <w:rFonts w:ascii="Tahoma" w:hAnsi="Tahoma" w:cs="Tahoma"/>
          <w:bCs/>
        </w:rPr>
      </w:pPr>
      <w:r w:rsidRPr="00DA0607">
        <w:rPr>
          <w:rFonts w:ascii="Tahoma" w:hAnsi="Tahoma" w:cs="Tahoma"/>
          <w:bCs/>
        </w:rPr>
        <w:t>Fenómeno climático por acción del viento con o sin lluvia cuya intensidad cause daño al cultivo asegurado y dé como resultado cualquiera de los siguientes efectos en forma separada o conjunta: Acame, fractura de tallos o troncos, desarraigo, desprendimiento o caída de frutos y/o granos.</w:t>
      </w:r>
    </w:p>
    <w:p w14:paraId="50955038" w14:textId="77777777" w:rsidR="00E03593" w:rsidRPr="0018425B" w:rsidRDefault="005C746F" w:rsidP="00C951DF">
      <w:pPr>
        <w:pStyle w:val="Ttulo4"/>
        <w:rPr>
          <w:rFonts w:cs="Tahoma"/>
        </w:rPr>
      </w:pPr>
      <w:r w:rsidRPr="0018425B">
        <w:rPr>
          <w:rFonts w:cs="Tahoma"/>
        </w:rPr>
        <w:t>2</w:t>
      </w:r>
      <w:r w:rsidR="001759FD" w:rsidRPr="0018425B">
        <w:rPr>
          <w:rFonts w:cs="Tahoma"/>
        </w:rPr>
        <w:t>.</w:t>
      </w:r>
      <w:r w:rsidR="00C951DF" w:rsidRPr="0018425B">
        <w:rPr>
          <w:rFonts w:cs="Tahoma"/>
        </w:rPr>
        <w:t>2</w:t>
      </w:r>
      <w:r w:rsidR="00982CA9" w:rsidRPr="0018425B">
        <w:rPr>
          <w:rFonts w:cs="Tahoma"/>
        </w:rPr>
        <w:t>.</w:t>
      </w:r>
      <w:r w:rsidR="0060072A" w:rsidRPr="0018425B">
        <w:rPr>
          <w:rFonts w:cs="Tahoma"/>
        </w:rPr>
        <w:t>7</w:t>
      </w:r>
      <w:r w:rsidR="00C951DF" w:rsidRPr="0018425B">
        <w:rPr>
          <w:rFonts w:cs="Tahoma"/>
        </w:rPr>
        <w:t>.2</w:t>
      </w:r>
      <w:r w:rsidR="00982CA9" w:rsidRPr="0018425B">
        <w:rPr>
          <w:rFonts w:cs="Tahoma"/>
        </w:rPr>
        <w:t xml:space="preserve">. </w:t>
      </w:r>
      <w:r w:rsidR="001759FD" w:rsidRPr="0018425B">
        <w:rPr>
          <w:rFonts w:cs="Tahoma"/>
        </w:rPr>
        <w:t>Riesgo por e</w:t>
      </w:r>
      <w:r w:rsidR="00E03593" w:rsidRPr="0018425B">
        <w:rPr>
          <w:rFonts w:cs="Tahoma"/>
        </w:rPr>
        <w:t xml:space="preserve">nfermedades </w:t>
      </w:r>
    </w:p>
    <w:p w14:paraId="0B33662A" w14:textId="1882DAE6" w:rsidR="00E324D5" w:rsidRPr="0018425B" w:rsidRDefault="00AE03E3" w:rsidP="00E324D5">
      <w:pPr>
        <w:autoSpaceDE w:val="0"/>
        <w:autoSpaceDN w:val="0"/>
        <w:adjustRightInd w:val="0"/>
        <w:spacing w:before="120" w:after="120"/>
        <w:jc w:val="both"/>
        <w:rPr>
          <w:rFonts w:ascii="Tahoma" w:hAnsi="Tahoma" w:cs="Tahoma"/>
        </w:rPr>
      </w:pPr>
      <w:r w:rsidRPr="0018425B">
        <w:rPr>
          <w:rFonts w:ascii="Tahoma" w:hAnsi="Tahoma" w:cs="Tahoma"/>
        </w:rPr>
        <w:t xml:space="preserve">Las enfermedades ocasionadas por hongos son consideradas como las más importantes debido a la influencia de la humedad en el ambiente, las cuales propician ambientes para su desarrollo; las mismas se detallan en el </w:t>
      </w:r>
      <w:r w:rsidR="00E324D5" w:rsidRPr="0018425B">
        <w:rPr>
          <w:rFonts w:ascii="Tahoma" w:hAnsi="Tahoma" w:cs="Tahoma"/>
        </w:rPr>
        <w:t>c</w:t>
      </w:r>
      <w:r w:rsidRPr="0018425B">
        <w:rPr>
          <w:rFonts w:ascii="Tahoma" w:hAnsi="Tahoma" w:cs="Tahoma"/>
        </w:rPr>
        <w:t xml:space="preserve">uadro </w:t>
      </w:r>
      <w:r w:rsidR="0062696D">
        <w:rPr>
          <w:rFonts w:ascii="Tahoma" w:hAnsi="Tahoma" w:cs="Tahoma"/>
        </w:rPr>
        <w:t>10</w:t>
      </w:r>
      <w:r w:rsidRPr="0018425B">
        <w:rPr>
          <w:rFonts w:ascii="Tahoma" w:hAnsi="Tahoma" w:cs="Tahoma"/>
        </w:rPr>
        <w:t>.</w:t>
      </w:r>
    </w:p>
    <w:p w14:paraId="4DE3095C" w14:textId="36D7C34A" w:rsidR="00E324D5" w:rsidRPr="0018425B" w:rsidRDefault="00E324D5" w:rsidP="00742402">
      <w:pPr>
        <w:pStyle w:val="Descripcin"/>
        <w:spacing w:after="120"/>
        <w:jc w:val="center"/>
        <w:rPr>
          <w:rFonts w:ascii="Tahoma" w:hAnsi="Tahoma" w:cs="Tahoma"/>
          <w:b/>
          <w:i w:val="0"/>
          <w:iCs w:val="0"/>
          <w:color w:val="auto"/>
          <w:sz w:val="22"/>
          <w:szCs w:val="22"/>
        </w:rPr>
      </w:pPr>
      <w:bookmarkStart w:id="45" w:name="_Toc439756168"/>
      <w:bookmarkStart w:id="46" w:name="_Toc460517865"/>
      <w:bookmarkStart w:id="47" w:name="_Toc96348442"/>
      <w:r w:rsidRPr="0018425B">
        <w:rPr>
          <w:rFonts w:ascii="Tahoma" w:hAnsi="Tahoma" w:cs="Tahoma"/>
          <w:b/>
          <w:i w:val="0"/>
          <w:iCs w:val="0"/>
          <w:color w:val="auto"/>
          <w:sz w:val="22"/>
          <w:szCs w:val="22"/>
        </w:rPr>
        <w:t xml:space="preserve">Cuadro </w:t>
      </w:r>
      <w:r w:rsidRPr="0018425B">
        <w:rPr>
          <w:rFonts w:ascii="Tahoma" w:hAnsi="Tahoma" w:cs="Tahoma"/>
          <w:b/>
          <w:i w:val="0"/>
          <w:iCs w:val="0"/>
          <w:color w:val="auto"/>
          <w:sz w:val="22"/>
          <w:szCs w:val="22"/>
        </w:rPr>
        <w:fldChar w:fldCharType="begin"/>
      </w:r>
      <w:r w:rsidRPr="0018425B">
        <w:rPr>
          <w:rFonts w:ascii="Tahoma" w:hAnsi="Tahoma" w:cs="Tahoma"/>
          <w:b/>
          <w:i w:val="0"/>
          <w:iCs w:val="0"/>
          <w:color w:val="auto"/>
          <w:sz w:val="22"/>
          <w:szCs w:val="22"/>
        </w:rPr>
        <w:instrText xml:space="preserve"> SEQ Cuadro \* ARABIC </w:instrText>
      </w:r>
      <w:r w:rsidRPr="0018425B">
        <w:rPr>
          <w:rFonts w:ascii="Tahoma" w:hAnsi="Tahoma" w:cs="Tahoma"/>
          <w:b/>
          <w:i w:val="0"/>
          <w:iCs w:val="0"/>
          <w:color w:val="auto"/>
          <w:sz w:val="22"/>
          <w:szCs w:val="22"/>
        </w:rPr>
        <w:fldChar w:fldCharType="separate"/>
      </w:r>
      <w:r w:rsidR="00686249">
        <w:rPr>
          <w:rFonts w:ascii="Tahoma" w:hAnsi="Tahoma" w:cs="Tahoma"/>
          <w:b/>
          <w:i w:val="0"/>
          <w:iCs w:val="0"/>
          <w:noProof/>
          <w:color w:val="auto"/>
          <w:sz w:val="22"/>
          <w:szCs w:val="22"/>
        </w:rPr>
        <w:t>10</w:t>
      </w:r>
      <w:r w:rsidRPr="0018425B">
        <w:rPr>
          <w:rFonts w:ascii="Tahoma" w:hAnsi="Tahoma" w:cs="Tahoma"/>
          <w:b/>
          <w:i w:val="0"/>
          <w:iCs w:val="0"/>
          <w:color w:val="auto"/>
          <w:sz w:val="22"/>
          <w:szCs w:val="22"/>
        </w:rPr>
        <w:fldChar w:fldCharType="end"/>
      </w:r>
      <w:r w:rsidRPr="0018425B">
        <w:rPr>
          <w:rFonts w:ascii="Tahoma" w:hAnsi="Tahoma" w:cs="Tahoma"/>
          <w:b/>
          <w:i w:val="0"/>
          <w:iCs w:val="0"/>
          <w:color w:val="auto"/>
          <w:sz w:val="22"/>
          <w:szCs w:val="22"/>
        </w:rPr>
        <w:t>. Principales enfermedades del cultivo de trigo</w:t>
      </w:r>
      <w:bookmarkEnd w:id="45"/>
      <w:bookmarkEnd w:id="46"/>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509"/>
        <w:gridCol w:w="2027"/>
        <w:gridCol w:w="1701"/>
      </w:tblGrid>
      <w:tr w:rsidR="00E324D5" w:rsidRPr="0018425B" w14:paraId="5FB70C69" w14:textId="77777777" w:rsidTr="002C43B1">
        <w:trPr>
          <w:tblHeader/>
          <w:jc w:val="center"/>
        </w:trPr>
        <w:tc>
          <w:tcPr>
            <w:tcW w:w="1951" w:type="dxa"/>
            <w:shd w:val="clear" w:color="auto" w:fill="D9D9D9" w:themeFill="background1" w:themeFillShade="D9"/>
            <w:vAlign w:val="center"/>
          </w:tcPr>
          <w:p w14:paraId="19EAFFCB" w14:textId="77777777" w:rsidR="00E324D5" w:rsidRPr="0018425B" w:rsidRDefault="00E324D5" w:rsidP="00E324D5">
            <w:pPr>
              <w:spacing w:after="0" w:line="240" w:lineRule="auto"/>
              <w:jc w:val="center"/>
              <w:rPr>
                <w:rFonts w:ascii="Tahoma" w:hAnsi="Tahoma" w:cs="Tahoma"/>
                <w:b/>
              </w:rPr>
            </w:pPr>
            <w:r w:rsidRPr="0018425B">
              <w:rPr>
                <w:rFonts w:ascii="Tahoma" w:hAnsi="Tahoma" w:cs="Tahoma"/>
                <w:b/>
              </w:rPr>
              <w:t>Enfermedad</w:t>
            </w:r>
          </w:p>
        </w:tc>
        <w:tc>
          <w:tcPr>
            <w:tcW w:w="2509" w:type="dxa"/>
            <w:shd w:val="clear" w:color="auto" w:fill="D9D9D9" w:themeFill="background1" w:themeFillShade="D9"/>
            <w:vAlign w:val="center"/>
          </w:tcPr>
          <w:p w14:paraId="6763BB67" w14:textId="77777777" w:rsidR="00E324D5" w:rsidRPr="0018425B" w:rsidRDefault="00E324D5" w:rsidP="00E324D5">
            <w:pPr>
              <w:spacing w:after="0" w:line="240" w:lineRule="auto"/>
              <w:jc w:val="center"/>
              <w:rPr>
                <w:rFonts w:ascii="Tahoma" w:hAnsi="Tahoma" w:cs="Tahoma"/>
                <w:b/>
              </w:rPr>
            </w:pPr>
            <w:r w:rsidRPr="0018425B">
              <w:rPr>
                <w:rFonts w:ascii="Tahoma" w:hAnsi="Tahoma" w:cs="Tahoma"/>
                <w:b/>
              </w:rPr>
              <w:t>Nombre científico</w:t>
            </w:r>
          </w:p>
        </w:tc>
        <w:tc>
          <w:tcPr>
            <w:tcW w:w="2027" w:type="dxa"/>
            <w:shd w:val="clear" w:color="auto" w:fill="D9D9D9" w:themeFill="background1" w:themeFillShade="D9"/>
            <w:vAlign w:val="center"/>
          </w:tcPr>
          <w:p w14:paraId="78194225" w14:textId="77777777" w:rsidR="00E324D5" w:rsidRPr="0018425B" w:rsidRDefault="00E324D5" w:rsidP="00E324D5">
            <w:pPr>
              <w:spacing w:after="0" w:line="240" w:lineRule="auto"/>
              <w:jc w:val="center"/>
              <w:rPr>
                <w:rFonts w:ascii="Tahoma" w:hAnsi="Tahoma" w:cs="Tahoma"/>
                <w:b/>
              </w:rPr>
            </w:pPr>
            <w:r w:rsidRPr="0018425B">
              <w:rPr>
                <w:rFonts w:ascii="Tahoma" w:hAnsi="Tahoma" w:cs="Tahoma"/>
                <w:b/>
              </w:rPr>
              <w:t>Localización de la enfermedad</w:t>
            </w:r>
          </w:p>
        </w:tc>
        <w:tc>
          <w:tcPr>
            <w:tcW w:w="1701" w:type="dxa"/>
            <w:shd w:val="clear" w:color="auto" w:fill="D9D9D9" w:themeFill="background1" w:themeFillShade="D9"/>
            <w:vAlign w:val="center"/>
          </w:tcPr>
          <w:p w14:paraId="7C0B7C93" w14:textId="77777777" w:rsidR="00E324D5" w:rsidRPr="0018425B" w:rsidRDefault="00E324D5" w:rsidP="00E324D5">
            <w:pPr>
              <w:spacing w:after="0" w:line="240" w:lineRule="auto"/>
              <w:jc w:val="center"/>
              <w:rPr>
                <w:rFonts w:ascii="Tahoma" w:hAnsi="Tahoma" w:cs="Tahoma"/>
                <w:b/>
              </w:rPr>
            </w:pPr>
            <w:r w:rsidRPr="0018425B">
              <w:rPr>
                <w:rFonts w:ascii="Tahoma" w:hAnsi="Tahoma" w:cs="Tahoma"/>
                <w:b/>
              </w:rPr>
              <w:t>% de pérdidas ocasionadas</w:t>
            </w:r>
          </w:p>
        </w:tc>
      </w:tr>
      <w:tr w:rsidR="00E324D5" w:rsidRPr="0018425B" w14:paraId="7AE38FB8" w14:textId="77777777" w:rsidTr="00E324D5">
        <w:trPr>
          <w:jc w:val="center"/>
        </w:trPr>
        <w:tc>
          <w:tcPr>
            <w:tcW w:w="1951" w:type="dxa"/>
            <w:vAlign w:val="center"/>
          </w:tcPr>
          <w:p w14:paraId="0C63FF79" w14:textId="77777777" w:rsidR="00E324D5" w:rsidRPr="0018425B" w:rsidRDefault="00E324D5" w:rsidP="00510290">
            <w:pPr>
              <w:spacing w:after="0" w:line="240" w:lineRule="auto"/>
              <w:jc w:val="both"/>
              <w:rPr>
                <w:rFonts w:ascii="Tahoma" w:hAnsi="Tahoma" w:cs="Tahoma"/>
              </w:rPr>
            </w:pPr>
            <w:proofErr w:type="spellStart"/>
            <w:r w:rsidRPr="0018425B">
              <w:rPr>
                <w:rFonts w:ascii="Tahoma" w:hAnsi="Tahoma" w:cs="Tahoma"/>
              </w:rPr>
              <w:t>Helmintosporiosis</w:t>
            </w:r>
            <w:proofErr w:type="spellEnd"/>
          </w:p>
        </w:tc>
        <w:tc>
          <w:tcPr>
            <w:tcW w:w="2509" w:type="dxa"/>
            <w:vAlign w:val="center"/>
          </w:tcPr>
          <w:p w14:paraId="734C8AF0" w14:textId="77777777" w:rsidR="00E324D5" w:rsidRPr="0018425B" w:rsidRDefault="00E324D5" w:rsidP="00E324D5">
            <w:pPr>
              <w:spacing w:after="0" w:line="240" w:lineRule="auto"/>
              <w:jc w:val="center"/>
              <w:rPr>
                <w:rFonts w:ascii="Tahoma" w:hAnsi="Tahoma" w:cs="Tahoma"/>
                <w:i/>
              </w:rPr>
            </w:pPr>
            <w:proofErr w:type="spellStart"/>
            <w:r w:rsidRPr="0018425B">
              <w:rPr>
                <w:rFonts w:ascii="Tahoma" w:hAnsi="Tahoma" w:cs="Tahoma"/>
                <w:i/>
              </w:rPr>
              <w:t>Bipolaris</w:t>
            </w:r>
            <w:proofErr w:type="spellEnd"/>
            <w:r w:rsidRPr="0018425B">
              <w:rPr>
                <w:rFonts w:ascii="Tahoma" w:hAnsi="Tahoma" w:cs="Tahoma"/>
                <w:i/>
              </w:rPr>
              <w:t xml:space="preserve"> </w:t>
            </w:r>
            <w:proofErr w:type="spellStart"/>
            <w:r w:rsidRPr="0018425B">
              <w:rPr>
                <w:rFonts w:ascii="Tahoma" w:hAnsi="Tahoma" w:cs="Tahoma"/>
                <w:i/>
              </w:rPr>
              <w:t>sorokiniana</w:t>
            </w:r>
            <w:proofErr w:type="spellEnd"/>
          </w:p>
        </w:tc>
        <w:tc>
          <w:tcPr>
            <w:tcW w:w="2027" w:type="dxa"/>
            <w:vAlign w:val="center"/>
          </w:tcPr>
          <w:p w14:paraId="5A7B0C0D" w14:textId="77777777" w:rsidR="00E324D5" w:rsidRPr="0018425B" w:rsidRDefault="00E324D5" w:rsidP="00E324D5">
            <w:pPr>
              <w:spacing w:after="0" w:line="240" w:lineRule="auto"/>
              <w:jc w:val="center"/>
              <w:rPr>
                <w:rFonts w:ascii="Tahoma" w:hAnsi="Tahoma" w:cs="Tahoma"/>
              </w:rPr>
            </w:pPr>
            <w:r w:rsidRPr="0018425B">
              <w:rPr>
                <w:rFonts w:ascii="Tahoma" w:hAnsi="Tahoma" w:cs="Tahoma"/>
              </w:rPr>
              <w:t>Tallo, hojas y espiga</w:t>
            </w:r>
          </w:p>
        </w:tc>
        <w:tc>
          <w:tcPr>
            <w:tcW w:w="1701" w:type="dxa"/>
            <w:vAlign w:val="center"/>
          </w:tcPr>
          <w:p w14:paraId="3D8A3A18" w14:textId="77777777" w:rsidR="00E324D5" w:rsidRPr="0018425B" w:rsidRDefault="00E324D5" w:rsidP="00E324D5">
            <w:pPr>
              <w:spacing w:after="0" w:line="240" w:lineRule="auto"/>
              <w:jc w:val="center"/>
              <w:rPr>
                <w:rFonts w:ascii="Tahoma" w:hAnsi="Tahoma" w:cs="Tahoma"/>
              </w:rPr>
            </w:pPr>
            <w:r w:rsidRPr="0018425B">
              <w:rPr>
                <w:rFonts w:ascii="Tahoma" w:hAnsi="Tahoma" w:cs="Tahoma"/>
              </w:rPr>
              <w:t>30</w:t>
            </w:r>
          </w:p>
        </w:tc>
      </w:tr>
      <w:tr w:rsidR="00E324D5" w:rsidRPr="0018425B" w14:paraId="4659F2A7" w14:textId="77777777" w:rsidTr="00E324D5">
        <w:trPr>
          <w:jc w:val="center"/>
        </w:trPr>
        <w:tc>
          <w:tcPr>
            <w:tcW w:w="1951" w:type="dxa"/>
            <w:vAlign w:val="center"/>
          </w:tcPr>
          <w:p w14:paraId="070D805B" w14:textId="77777777" w:rsidR="00E324D5" w:rsidRPr="0018425B" w:rsidRDefault="00E324D5" w:rsidP="00510290">
            <w:pPr>
              <w:spacing w:after="0" w:line="240" w:lineRule="auto"/>
              <w:jc w:val="both"/>
              <w:rPr>
                <w:rFonts w:ascii="Tahoma" w:hAnsi="Tahoma" w:cs="Tahoma"/>
              </w:rPr>
            </w:pPr>
            <w:r w:rsidRPr="0018425B">
              <w:rPr>
                <w:rFonts w:ascii="Tahoma" w:hAnsi="Tahoma" w:cs="Tahoma"/>
              </w:rPr>
              <w:t>Roya</w:t>
            </w:r>
          </w:p>
        </w:tc>
        <w:tc>
          <w:tcPr>
            <w:tcW w:w="2509" w:type="dxa"/>
            <w:vAlign w:val="center"/>
          </w:tcPr>
          <w:p w14:paraId="2C01D5F0" w14:textId="77777777" w:rsidR="00E324D5" w:rsidRPr="0018425B" w:rsidRDefault="00E324D5" w:rsidP="00E324D5">
            <w:pPr>
              <w:spacing w:after="0" w:line="240" w:lineRule="auto"/>
              <w:jc w:val="center"/>
              <w:rPr>
                <w:rFonts w:ascii="Tahoma" w:hAnsi="Tahoma" w:cs="Tahoma"/>
                <w:i/>
              </w:rPr>
            </w:pPr>
            <w:proofErr w:type="spellStart"/>
            <w:r w:rsidRPr="0018425B">
              <w:rPr>
                <w:rFonts w:ascii="Tahoma" w:hAnsi="Tahoma" w:cs="Tahoma"/>
                <w:i/>
              </w:rPr>
              <w:t>Puccinia</w:t>
            </w:r>
            <w:proofErr w:type="spellEnd"/>
            <w:r w:rsidRPr="0018425B">
              <w:rPr>
                <w:rFonts w:ascii="Tahoma" w:hAnsi="Tahoma" w:cs="Tahoma"/>
                <w:i/>
              </w:rPr>
              <w:t xml:space="preserve"> </w:t>
            </w:r>
            <w:proofErr w:type="spellStart"/>
            <w:r w:rsidRPr="0018425B">
              <w:rPr>
                <w:rFonts w:ascii="Tahoma" w:hAnsi="Tahoma" w:cs="Tahoma"/>
                <w:i/>
              </w:rPr>
              <w:t>recondita</w:t>
            </w:r>
            <w:proofErr w:type="spellEnd"/>
          </w:p>
        </w:tc>
        <w:tc>
          <w:tcPr>
            <w:tcW w:w="2027" w:type="dxa"/>
            <w:vAlign w:val="center"/>
          </w:tcPr>
          <w:p w14:paraId="5D791879" w14:textId="77777777" w:rsidR="00E324D5" w:rsidRPr="0018425B" w:rsidRDefault="00E324D5" w:rsidP="00E324D5">
            <w:pPr>
              <w:spacing w:after="0" w:line="240" w:lineRule="auto"/>
              <w:jc w:val="center"/>
              <w:rPr>
                <w:rFonts w:ascii="Tahoma" w:hAnsi="Tahoma" w:cs="Tahoma"/>
              </w:rPr>
            </w:pPr>
            <w:r w:rsidRPr="0018425B">
              <w:rPr>
                <w:rFonts w:ascii="Tahoma" w:hAnsi="Tahoma" w:cs="Tahoma"/>
              </w:rPr>
              <w:t>Hojas</w:t>
            </w:r>
          </w:p>
        </w:tc>
        <w:tc>
          <w:tcPr>
            <w:tcW w:w="1701" w:type="dxa"/>
            <w:vAlign w:val="center"/>
          </w:tcPr>
          <w:p w14:paraId="09ACD452" w14:textId="77777777" w:rsidR="00E324D5" w:rsidRPr="0018425B" w:rsidRDefault="00E324D5" w:rsidP="00E324D5">
            <w:pPr>
              <w:spacing w:after="0" w:line="240" w:lineRule="auto"/>
              <w:jc w:val="center"/>
              <w:rPr>
                <w:rFonts w:ascii="Tahoma" w:hAnsi="Tahoma" w:cs="Tahoma"/>
              </w:rPr>
            </w:pPr>
            <w:r w:rsidRPr="0018425B">
              <w:rPr>
                <w:rFonts w:ascii="Tahoma" w:hAnsi="Tahoma" w:cs="Tahoma"/>
              </w:rPr>
              <w:t>10</w:t>
            </w:r>
          </w:p>
        </w:tc>
      </w:tr>
      <w:tr w:rsidR="00E324D5" w:rsidRPr="0018425B" w14:paraId="11F01A34" w14:textId="77777777" w:rsidTr="00E324D5">
        <w:trPr>
          <w:jc w:val="center"/>
        </w:trPr>
        <w:tc>
          <w:tcPr>
            <w:tcW w:w="1951" w:type="dxa"/>
            <w:vAlign w:val="center"/>
          </w:tcPr>
          <w:p w14:paraId="03BED899" w14:textId="77777777" w:rsidR="00E324D5" w:rsidRPr="0018425B" w:rsidRDefault="00E324D5" w:rsidP="00510290">
            <w:pPr>
              <w:spacing w:after="0" w:line="240" w:lineRule="auto"/>
              <w:jc w:val="both"/>
              <w:rPr>
                <w:rFonts w:ascii="Tahoma" w:hAnsi="Tahoma" w:cs="Tahoma"/>
              </w:rPr>
            </w:pPr>
            <w:r w:rsidRPr="0018425B">
              <w:rPr>
                <w:rFonts w:ascii="Tahoma" w:hAnsi="Tahoma" w:cs="Tahoma"/>
              </w:rPr>
              <w:t>Roya del tallo</w:t>
            </w:r>
          </w:p>
        </w:tc>
        <w:tc>
          <w:tcPr>
            <w:tcW w:w="2509" w:type="dxa"/>
            <w:vAlign w:val="center"/>
          </w:tcPr>
          <w:p w14:paraId="4B881696" w14:textId="77777777" w:rsidR="00E324D5" w:rsidRPr="0018425B" w:rsidRDefault="00E324D5" w:rsidP="00E324D5">
            <w:pPr>
              <w:spacing w:after="0" w:line="240" w:lineRule="auto"/>
              <w:jc w:val="center"/>
              <w:rPr>
                <w:rFonts w:ascii="Tahoma" w:hAnsi="Tahoma" w:cs="Tahoma"/>
                <w:i/>
              </w:rPr>
            </w:pPr>
            <w:proofErr w:type="spellStart"/>
            <w:r w:rsidRPr="0018425B">
              <w:rPr>
                <w:rFonts w:ascii="Tahoma" w:hAnsi="Tahoma" w:cs="Tahoma"/>
                <w:i/>
              </w:rPr>
              <w:t>Puccinia</w:t>
            </w:r>
            <w:proofErr w:type="spellEnd"/>
            <w:r w:rsidRPr="0018425B">
              <w:rPr>
                <w:rFonts w:ascii="Tahoma" w:hAnsi="Tahoma" w:cs="Tahoma"/>
                <w:i/>
              </w:rPr>
              <w:t xml:space="preserve"> </w:t>
            </w:r>
            <w:proofErr w:type="spellStart"/>
            <w:r w:rsidRPr="0018425B">
              <w:rPr>
                <w:rFonts w:ascii="Tahoma" w:hAnsi="Tahoma" w:cs="Tahoma"/>
                <w:i/>
              </w:rPr>
              <w:t>graminis</w:t>
            </w:r>
            <w:proofErr w:type="spellEnd"/>
          </w:p>
        </w:tc>
        <w:tc>
          <w:tcPr>
            <w:tcW w:w="2027" w:type="dxa"/>
            <w:vAlign w:val="center"/>
          </w:tcPr>
          <w:p w14:paraId="3ED74A64" w14:textId="77777777" w:rsidR="00E324D5" w:rsidRPr="0018425B" w:rsidRDefault="00E324D5" w:rsidP="00E324D5">
            <w:pPr>
              <w:spacing w:after="0" w:line="240" w:lineRule="auto"/>
              <w:jc w:val="center"/>
              <w:rPr>
                <w:rFonts w:ascii="Tahoma" w:hAnsi="Tahoma" w:cs="Tahoma"/>
              </w:rPr>
            </w:pPr>
            <w:r w:rsidRPr="0018425B">
              <w:rPr>
                <w:rFonts w:ascii="Tahoma" w:hAnsi="Tahoma" w:cs="Tahoma"/>
              </w:rPr>
              <w:t>Tallo</w:t>
            </w:r>
          </w:p>
        </w:tc>
        <w:tc>
          <w:tcPr>
            <w:tcW w:w="1701" w:type="dxa"/>
            <w:vAlign w:val="center"/>
          </w:tcPr>
          <w:p w14:paraId="644DA642" w14:textId="77777777" w:rsidR="00E324D5" w:rsidRPr="0018425B" w:rsidRDefault="00E324D5" w:rsidP="00E324D5">
            <w:pPr>
              <w:spacing w:after="0" w:line="240" w:lineRule="auto"/>
              <w:jc w:val="center"/>
              <w:rPr>
                <w:rFonts w:ascii="Tahoma" w:hAnsi="Tahoma" w:cs="Tahoma"/>
              </w:rPr>
            </w:pPr>
            <w:r w:rsidRPr="0018425B">
              <w:rPr>
                <w:rFonts w:ascii="Tahoma" w:hAnsi="Tahoma" w:cs="Tahoma"/>
              </w:rPr>
              <w:t>15</w:t>
            </w:r>
          </w:p>
        </w:tc>
      </w:tr>
      <w:tr w:rsidR="00E324D5" w:rsidRPr="0018425B" w14:paraId="27048F88" w14:textId="77777777" w:rsidTr="00E324D5">
        <w:trPr>
          <w:jc w:val="center"/>
        </w:trPr>
        <w:tc>
          <w:tcPr>
            <w:tcW w:w="1951" w:type="dxa"/>
            <w:vAlign w:val="center"/>
          </w:tcPr>
          <w:p w14:paraId="432A09C4" w14:textId="77777777" w:rsidR="00E324D5" w:rsidRPr="0018425B" w:rsidRDefault="00E324D5" w:rsidP="00510290">
            <w:pPr>
              <w:spacing w:after="0" w:line="240" w:lineRule="auto"/>
              <w:jc w:val="both"/>
              <w:rPr>
                <w:rFonts w:ascii="Tahoma" w:hAnsi="Tahoma" w:cs="Tahoma"/>
              </w:rPr>
            </w:pPr>
            <w:proofErr w:type="spellStart"/>
            <w:r w:rsidRPr="0018425B">
              <w:rPr>
                <w:rFonts w:ascii="Tahoma" w:hAnsi="Tahoma" w:cs="Tahoma"/>
              </w:rPr>
              <w:t>Oidio</w:t>
            </w:r>
            <w:proofErr w:type="spellEnd"/>
          </w:p>
        </w:tc>
        <w:tc>
          <w:tcPr>
            <w:tcW w:w="2509" w:type="dxa"/>
            <w:vAlign w:val="center"/>
          </w:tcPr>
          <w:p w14:paraId="3EC58BFB" w14:textId="77777777" w:rsidR="00E324D5" w:rsidRPr="0018425B" w:rsidRDefault="00E324D5" w:rsidP="00E324D5">
            <w:pPr>
              <w:spacing w:after="0" w:line="240" w:lineRule="auto"/>
              <w:jc w:val="center"/>
              <w:rPr>
                <w:rFonts w:ascii="Tahoma" w:hAnsi="Tahoma" w:cs="Tahoma"/>
                <w:i/>
              </w:rPr>
            </w:pPr>
            <w:proofErr w:type="spellStart"/>
            <w:r w:rsidRPr="0018425B">
              <w:rPr>
                <w:rFonts w:ascii="Tahoma" w:hAnsi="Tahoma" w:cs="Tahoma"/>
                <w:i/>
              </w:rPr>
              <w:t>Erysiphe</w:t>
            </w:r>
            <w:proofErr w:type="spellEnd"/>
            <w:r w:rsidRPr="0018425B">
              <w:rPr>
                <w:rFonts w:ascii="Tahoma" w:hAnsi="Tahoma" w:cs="Tahoma"/>
                <w:i/>
              </w:rPr>
              <w:t xml:space="preserve"> </w:t>
            </w:r>
            <w:proofErr w:type="spellStart"/>
            <w:r w:rsidRPr="0018425B">
              <w:rPr>
                <w:rFonts w:ascii="Tahoma" w:hAnsi="Tahoma" w:cs="Tahoma"/>
                <w:i/>
              </w:rPr>
              <w:t>graminis</w:t>
            </w:r>
            <w:proofErr w:type="spellEnd"/>
          </w:p>
        </w:tc>
        <w:tc>
          <w:tcPr>
            <w:tcW w:w="2027" w:type="dxa"/>
            <w:vAlign w:val="center"/>
          </w:tcPr>
          <w:p w14:paraId="3B97E59D" w14:textId="77777777" w:rsidR="00E324D5" w:rsidRPr="0018425B" w:rsidRDefault="00E324D5" w:rsidP="00E324D5">
            <w:pPr>
              <w:spacing w:after="0" w:line="240" w:lineRule="auto"/>
              <w:jc w:val="center"/>
              <w:rPr>
                <w:rFonts w:ascii="Tahoma" w:hAnsi="Tahoma" w:cs="Tahoma"/>
              </w:rPr>
            </w:pPr>
            <w:r w:rsidRPr="0018425B">
              <w:rPr>
                <w:rFonts w:ascii="Tahoma" w:hAnsi="Tahoma" w:cs="Tahoma"/>
              </w:rPr>
              <w:t>Hojas</w:t>
            </w:r>
          </w:p>
        </w:tc>
        <w:tc>
          <w:tcPr>
            <w:tcW w:w="1701" w:type="dxa"/>
            <w:vAlign w:val="center"/>
          </w:tcPr>
          <w:p w14:paraId="4D50922C" w14:textId="77777777" w:rsidR="00E324D5" w:rsidRPr="0018425B" w:rsidRDefault="00E324D5" w:rsidP="00E324D5">
            <w:pPr>
              <w:spacing w:after="0" w:line="240" w:lineRule="auto"/>
              <w:jc w:val="center"/>
              <w:rPr>
                <w:rFonts w:ascii="Tahoma" w:hAnsi="Tahoma" w:cs="Tahoma"/>
              </w:rPr>
            </w:pPr>
            <w:r w:rsidRPr="0018425B">
              <w:rPr>
                <w:rFonts w:ascii="Tahoma" w:hAnsi="Tahoma" w:cs="Tahoma"/>
              </w:rPr>
              <w:t>25</w:t>
            </w:r>
          </w:p>
        </w:tc>
      </w:tr>
      <w:tr w:rsidR="00E324D5" w:rsidRPr="0018425B" w14:paraId="64EA47E3" w14:textId="77777777" w:rsidTr="00E324D5">
        <w:trPr>
          <w:jc w:val="center"/>
        </w:trPr>
        <w:tc>
          <w:tcPr>
            <w:tcW w:w="1951" w:type="dxa"/>
            <w:vAlign w:val="center"/>
          </w:tcPr>
          <w:p w14:paraId="75031D4F" w14:textId="77777777" w:rsidR="00E324D5" w:rsidRPr="0018425B" w:rsidRDefault="00E324D5" w:rsidP="00510290">
            <w:pPr>
              <w:spacing w:after="0" w:line="240" w:lineRule="auto"/>
              <w:jc w:val="both"/>
              <w:rPr>
                <w:rFonts w:ascii="Tahoma" w:hAnsi="Tahoma" w:cs="Tahoma"/>
              </w:rPr>
            </w:pPr>
            <w:proofErr w:type="spellStart"/>
            <w:r w:rsidRPr="0018425B">
              <w:rPr>
                <w:rFonts w:ascii="Tahoma" w:hAnsi="Tahoma" w:cs="Tahoma"/>
              </w:rPr>
              <w:t>Piricularia</w:t>
            </w:r>
            <w:proofErr w:type="spellEnd"/>
            <w:r w:rsidRPr="0018425B">
              <w:rPr>
                <w:rFonts w:ascii="Tahoma" w:hAnsi="Tahoma" w:cs="Tahoma"/>
              </w:rPr>
              <w:t xml:space="preserve"> </w:t>
            </w:r>
            <w:proofErr w:type="spellStart"/>
            <w:r w:rsidRPr="0018425B">
              <w:rPr>
                <w:rFonts w:ascii="Tahoma" w:hAnsi="Tahoma" w:cs="Tahoma"/>
              </w:rPr>
              <w:t>bruzone</w:t>
            </w:r>
            <w:proofErr w:type="spellEnd"/>
          </w:p>
        </w:tc>
        <w:tc>
          <w:tcPr>
            <w:tcW w:w="2509" w:type="dxa"/>
            <w:vAlign w:val="center"/>
          </w:tcPr>
          <w:p w14:paraId="138855CA" w14:textId="77777777" w:rsidR="00E324D5" w:rsidRPr="0018425B" w:rsidRDefault="00E324D5" w:rsidP="00E324D5">
            <w:pPr>
              <w:spacing w:after="0" w:line="240" w:lineRule="auto"/>
              <w:jc w:val="center"/>
              <w:rPr>
                <w:rFonts w:ascii="Tahoma" w:hAnsi="Tahoma" w:cs="Tahoma"/>
                <w:i/>
              </w:rPr>
            </w:pPr>
            <w:proofErr w:type="spellStart"/>
            <w:r w:rsidRPr="0018425B">
              <w:rPr>
                <w:rFonts w:ascii="Tahoma" w:hAnsi="Tahoma" w:cs="Tahoma"/>
                <w:i/>
              </w:rPr>
              <w:t>Pyricularia</w:t>
            </w:r>
            <w:proofErr w:type="spellEnd"/>
            <w:r w:rsidRPr="0018425B">
              <w:rPr>
                <w:rFonts w:ascii="Tahoma" w:hAnsi="Tahoma" w:cs="Tahoma"/>
                <w:i/>
              </w:rPr>
              <w:t xml:space="preserve"> grisea</w:t>
            </w:r>
          </w:p>
        </w:tc>
        <w:tc>
          <w:tcPr>
            <w:tcW w:w="2027" w:type="dxa"/>
            <w:vAlign w:val="center"/>
          </w:tcPr>
          <w:p w14:paraId="704FE40C" w14:textId="77777777" w:rsidR="00E324D5" w:rsidRPr="0018425B" w:rsidRDefault="00E324D5" w:rsidP="00E324D5">
            <w:pPr>
              <w:spacing w:after="0" w:line="240" w:lineRule="auto"/>
              <w:jc w:val="center"/>
              <w:rPr>
                <w:rFonts w:ascii="Tahoma" w:hAnsi="Tahoma" w:cs="Tahoma"/>
              </w:rPr>
            </w:pPr>
            <w:r w:rsidRPr="0018425B">
              <w:rPr>
                <w:rFonts w:ascii="Tahoma" w:hAnsi="Tahoma" w:cs="Tahoma"/>
              </w:rPr>
              <w:t>Hojas y tallo</w:t>
            </w:r>
          </w:p>
        </w:tc>
        <w:tc>
          <w:tcPr>
            <w:tcW w:w="1701" w:type="dxa"/>
            <w:vAlign w:val="center"/>
          </w:tcPr>
          <w:p w14:paraId="43EC8D01" w14:textId="77777777" w:rsidR="00E324D5" w:rsidRPr="0018425B" w:rsidRDefault="00E324D5" w:rsidP="00E324D5">
            <w:pPr>
              <w:spacing w:after="0" w:line="240" w:lineRule="auto"/>
              <w:jc w:val="center"/>
              <w:rPr>
                <w:rFonts w:ascii="Tahoma" w:hAnsi="Tahoma" w:cs="Tahoma"/>
              </w:rPr>
            </w:pPr>
            <w:r w:rsidRPr="0018425B">
              <w:rPr>
                <w:rFonts w:ascii="Tahoma" w:hAnsi="Tahoma" w:cs="Tahoma"/>
              </w:rPr>
              <w:t>80</w:t>
            </w:r>
          </w:p>
        </w:tc>
      </w:tr>
    </w:tbl>
    <w:p w14:paraId="0AD4B838" w14:textId="77777777" w:rsidR="00E324D5" w:rsidRPr="0018425B" w:rsidRDefault="00E324D5" w:rsidP="00E324D5">
      <w:pPr>
        <w:autoSpaceDE w:val="0"/>
        <w:autoSpaceDN w:val="0"/>
        <w:adjustRightInd w:val="0"/>
        <w:spacing w:before="120" w:after="120"/>
        <w:jc w:val="center"/>
        <w:rPr>
          <w:rFonts w:ascii="Tahoma" w:hAnsi="Tahoma" w:cs="Tahoma"/>
          <w:i/>
          <w:sz w:val="20"/>
        </w:rPr>
      </w:pPr>
      <w:r w:rsidRPr="0018425B">
        <w:rPr>
          <w:rFonts w:ascii="Tahoma" w:hAnsi="Tahoma" w:cs="Tahoma"/>
          <w:b/>
          <w:i/>
          <w:sz w:val="20"/>
        </w:rPr>
        <w:t>Fuente:</w:t>
      </w:r>
      <w:r w:rsidRPr="0018425B">
        <w:rPr>
          <w:rFonts w:ascii="Tahoma" w:hAnsi="Tahoma" w:cs="Tahoma"/>
          <w:i/>
          <w:sz w:val="20"/>
        </w:rPr>
        <w:t xml:space="preserve"> MACA, 2004.</w:t>
      </w:r>
    </w:p>
    <w:p w14:paraId="1DABED46" w14:textId="77777777" w:rsidR="00332058" w:rsidRPr="0018425B" w:rsidRDefault="00332058" w:rsidP="00332058">
      <w:pPr>
        <w:pStyle w:val="Ttulo4"/>
        <w:rPr>
          <w:rFonts w:cs="Tahoma"/>
        </w:rPr>
      </w:pPr>
      <w:r w:rsidRPr="0018425B">
        <w:rPr>
          <w:rFonts w:cs="Tahoma"/>
        </w:rPr>
        <w:t>2.2.</w:t>
      </w:r>
      <w:r w:rsidR="0060072A" w:rsidRPr="0018425B">
        <w:rPr>
          <w:rFonts w:cs="Tahoma"/>
        </w:rPr>
        <w:t>7</w:t>
      </w:r>
      <w:r w:rsidRPr="0018425B">
        <w:rPr>
          <w:rFonts w:cs="Tahoma"/>
        </w:rPr>
        <w:t>.3. Calendario de riesgos</w:t>
      </w:r>
    </w:p>
    <w:p w14:paraId="51FA0C46" w14:textId="1E97C3B7" w:rsidR="00F75B65" w:rsidRDefault="00332058" w:rsidP="00742402">
      <w:pPr>
        <w:autoSpaceDE w:val="0"/>
        <w:autoSpaceDN w:val="0"/>
        <w:adjustRightInd w:val="0"/>
        <w:spacing w:before="120" w:after="240"/>
        <w:jc w:val="both"/>
        <w:rPr>
          <w:rFonts w:ascii="Tahoma" w:hAnsi="Tahoma" w:cs="Tahoma"/>
        </w:rPr>
      </w:pPr>
      <w:r w:rsidRPr="0018425B">
        <w:rPr>
          <w:rFonts w:ascii="Tahoma" w:hAnsi="Tahoma" w:cs="Tahoma"/>
        </w:rPr>
        <w:t xml:space="preserve">El cultivo de trigo </w:t>
      </w:r>
      <w:r w:rsidR="00742402" w:rsidRPr="0018425B">
        <w:rPr>
          <w:rFonts w:ascii="Tahoma" w:hAnsi="Tahoma" w:cs="Tahoma"/>
        </w:rPr>
        <w:t>presenta</w:t>
      </w:r>
      <w:r w:rsidRPr="0018425B">
        <w:rPr>
          <w:rFonts w:ascii="Tahoma" w:hAnsi="Tahoma" w:cs="Tahoma"/>
        </w:rPr>
        <w:t xml:space="preserve"> riesgos climáticos de sequía, </w:t>
      </w:r>
      <w:r w:rsidR="00967DFE">
        <w:rPr>
          <w:rFonts w:ascii="Tahoma" w:hAnsi="Tahoma" w:cs="Tahoma"/>
        </w:rPr>
        <w:t>exceso de precipitación</w:t>
      </w:r>
      <w:r w:rsidRPr="0018425B">
        <w:rPr>
          <w:rFonts w:ascii="Tahoma" w:hAnsi="Tahoma" w:cs="Tahoma"/>
        </w:rPr>
        <w:t>, granizada</w:t>
      </w:r>
      <w:r w:rsidR="00742402" w:rsidRPr="0018425B">
        <w:rPr>
          <w:rFonts w:ascii="Tahoma" w:hAnsi="Tahoma" w:cs="Tahoma"/>
        </w:rPr>
        <w:t xml:space="preserve">, </w:t>
      </w:r>
      <w:r w:rsidRPr="0018425B">
        <w:rPr>
          <w:rFonts w:ascii="Tahoma" w:hAnsi="Tahoma" w:cs="Tahoma"/>
        </w:rPr>
        <w:t>helada</w:t>
      </w:r>
      <w:r w:rsidR="00742402" w:rsidRPr="0018425B">
        <w:rPr>
          <w:rFonts w:ascii="Tahoma" w:hAnsi="Tahoma" w:cs="Tahoma"/>
        </w:rPr>
        <w:t xml:space="preserve"> y vientos fuertes; </w:t>
      </w:r>
      <w:r w:rsidR="00967DFE">
        <w:rPr>
          <w:rFonts w:ascii="Tahoma" w:hAnsi="Tahoma" w:cs="Tahoma"/>
        </w:rPr>
        <w:t>el</w:t>
      </w:r>
      <w:r w:rsidRPr="0018425B">
        <w:rPr>
          <w:rFonts w:ascii="Tahoma" w:hAnsi="Tahoma" w:cs="Tahoma"/>
        </w:rPr>
        <w:t xml:space="preserve"> cuadro </w:t>
      </w:r>
      <w:r w:rsidR="00742402" w:rsidRPr="0018425B">
        <w:rPr>
          <w:rFonts w:ascii="Tahoma" w:hAnsi="Tahoma" w:cs="Tahoma"/>
        </w:rPr>
        <w:t xml:space="preserve">11 </w:t>
      </w:r>
      <w:r w:rsidRPr="0018425B">
        <w:rPr>
          <w:rFonts w:ascii="Tahoma" w:hAnsi="Tahoma" w:cs="Tahoma"/>
        </w:rPr>
        <w:t>muestra los meses en que estos riesgos se presentan usualmente.</w:t>
      </w:r>
    </w:p>
    <w:p w14:paraId="2EF0DD73" w14:textId="317904B8" w:rsidR="00742402" w:rsidRPr="0018425B" w:rsidRDefault="00742402" w:rsidP="00742402">
      <w:pPr>
        <w:pStyle w:val="Descripcin"/>
        <w:jc w:val="center"/>
        <w:rPr>
          <w:rFonts w:ascii="Tahoma" w:hAnsi="Tahoma" w:cs="Tahoma"/>
          <w:b/>
          <w:i w:val="0"/>
          <w:color w:val="auto"/>
          <w:sz w:val="22"/>
        </w:rPr>
      </w:pPr>
      <w:bookmarkStart w:id="48" w:name="_Toc96348443"/>
      <w:r w:rsidRPr="0018425B">
        <w:rPr>
          <w:rFonts w:ascii="Tahoma" w:hAnsi="Tahoma" w:cs="Tahoma"/>
          <w:b/>
          <w:i w:val="0"/>
          <w:color w:val="auto"/>
          <w:sz w:val="22"/>
          <w:szCs w:val="22"/>
        </w:rPr>
        <w:lastRenderedPageBreak/>
        <w:t xml:space="preserve">Cuadro </w:t>
      </w:r>
      <w:r w:rsidRPr="0018425B">
        <w:rPr>
          <w:rFonts w:ascii="Tahoma" w:hAnsi="Tahoma" w:cs="Tahoma"/>
          <w:b/>
          <w:i w:val="0"/>
          <w:color w:val="auto"/>
          <w:sz w:val="22"/>
          <w:szCs w:val="22"/>
        </w:rPr>
        <w:fldChar w:fldCharType="begin"/>
      </w:r>
      <w:r w:rsidRPr="0018425B">
        <w:rPr>
          <w:rFonts w:ascii="Tahoma" w:hAnsi="Tahoma" w:cs="Tahoma"/>
          <w:b/>
          <w:i w:val="0"/>
          <w:color w:val="auto"/>
          <w:sz w:val="22"/>
          <w:szCs w:val="22"/>
        </w:rPr>
        <w:instrText xml:space="preserve"> SEQ Cuadro \* ARABIC </w:instrText>
      </w:r>
      <w:r w:rsidRPr="0018425B">
        <w:rPr>
          <w:rFonts w:ascii="Tahoma" w:hAnsi="Tahoma" w:cs="Tahoma"/>
          <w:b/>
          <w:i w:val="0"/>
          <w:color w:val="auto"/>
          <w:sz w:val="22"/>
          <w:szCs w:val="22"/>
        </w:rPr>
        <w:fldChar w:fldCharType="separate"/>
      </w:r>
      <w:r w:rsidR="00686249">
        <w:rPr>
          <w:rFonts w:ascii="Tahoma" w:hAnsi="Tahoma" w:cs="Tahoma"/>
          <w:b/>
          <w:i w:val="0"/>
          <w:noProof/>
          <w:color w:val="auto"/>
          <w:sz w:val="22"/>
          <w:szCs w:val="22"/>
        </w:rPr>
        <w:t>11</w:t>
      </w:r>
      <w:r w:rsidRPr="0018425B">
        <w:rPr>
          <w:rFonts w:ascii="Tahoma" w:hAnsi="Tahoma" w:cs="Tahoma"/>
          <w:b/>
          <w:i w:val="0"/>
          <w:color w:val="auto"/>
          <w:sz w:val="22"/>
          <w:szCs w:val="22"/>
        </w:rPr>
        <w:fldChar w:fldCharType="end"/>
      </w:r>
      <w:r w:rsidRPr="0018425B">
        <w:rPr>
          <w:rFonts w:ascii="Tahoma" w:hAnsi="Tahoma" w:cs="Tahoma"/>
          <w:b/>
          <w:i w:val="0"/>
          <w:color w:val="auto"/>
          <w:sz w:val="22"/>
          <w:szCs w:val="22"/>
        </w:rPr>
        <w:t>. Calendario</w:t>
      </w:r>
      <w:r w:rsidRPr="0018425B">
        <w:rPr>
          <w:rFonts w:ascii="Tahoma" w:hAnsi="Tahoma" w:cs="Tahoma"/>
          <w:b/>
          <w:i w:val="0"/>
          <w:color w:val="auto"/>
          <w:sz w:val="22"/>
        </w:rPr>
        <w:t xml:space="preserve"> de riesgos climáticos</w:t>
      </w:r>
      <w:bookmarkEnd w:id="48"/>
      <w:r w:rsidRPr="0018425B">
        <w:rPr>
          <w:rFonts w:ascii="Tahoma" w:hAnsi="Tahoma" w:cs="Tahoma"/>
          <w:b/>
          <w:i w:val="0"/>
          <w:color w:val="auto"/>
          <w:sz w:val="22"/>
        </w:rPr>
        <w:t xml:space="preserve"> </w:t>
      </w:r>
    </w:p>
    <w:tbl>
      <w:tblPr>
        <w:tblW w:w="8983" w:type="dxa"/>
        <w:jc w:val="center"/>
        <w:tblCellMar>
          <w:left w:w="70" w:type="dxa"/>
          <w:right w:w="70" w:type="dxa"/>
        </w:tblCellMar>
        <w:tblLook w:val="04A0" w:firstRow="1" w:lastRow="0" w:firstColumn="1" w:lastColumn="0" w:noHBand="0" w:noVBand="1"/>
      </w:tblPr>
      <w:tblGrid>
        <w:gridCol w:w="2443"/>
        <w:gridCol w:w="547"/>
        <w:gridCol w:w="538"/>
        <w:gridCol w:w="590"/>
        <w:gridCol w:w="525"/>
        <w:gridCol w:w="611"/>
        <w:gridCol w:w="532"/>
        <w:gridCol w:w="464"/>
        <w:gridCol w:w="589"/>
        <w:gridCol w:w="549"/>
        <w:gridCol w:w="532"/>
        <w:gridCol w:w="573"/>
        <w:gridCol w:w="490"/>
      </w:tblGrid>
      <w:tr w:rsidR="00967DFE" w:rsidRPr="0018425B" w14:paraId="65E611A2" w14:textId="77777777" w:rsidTr="00922F98">
        <w:trPr>
          <w:trHeight w:val="517"/>
          <w:jc w:val="center"/>
        </w:trPr>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84BD8F0" w14:textId="77777777" w:rsidR="00967DFE" w:rsidRPr="0018425B" w:rsidRDefault="00967DFE" w:rsidP="00922F98">
            <w:pPr>
              <w:spacing w:after="0"/>
              <w:jc w:val="center"/>
              <w:rPr>
                <w:rFonts w:ascii="Tahoma" w:hAnsi="Tahoma" w:cs="Tahoma"/>
                <w:b/>
                <w:bCs/>
                <w:color w:val="000000"/>
              </w:rPr>
            </w:pPr>
            <w:r w:rsidRPr="0018425B">
              <w:rPr>
                <w:rFonts w:ascii="Tahoma" w:hAnsi="Tahoma" w:cs="Tahoma"/>
                <w:b/>
                <w:bCs/>
                <w:color w:val="000000"/>
              </w:rPr>
              <w:t>Eventos</w:t>
            </w:r>
          </w:p>
        </w:tc>
        <w:tc>
          <w:tcPr>
            <w:tcW w:w="54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CE231D" w14:textId="77777777" w:rsidR="00967DFE" w:rsidRPr="0018425B" w:rsidRDefault="00967DFE" w:rsidP="00922F98">
            <w:pPr>
              <w:spacing w:after="0"/>
              <w:jc w:val="center"/>
              <w:rPr>
                <w:rFonts w:ascii="Tahoma" w:hAnsi="Tahoma" w:cs="Tahoma"/>
                <w:b/>
                <w:bCs/>
                <w:color w:val="000000"/>
              </w:rPr>
            </w:pPr>
            <w:r w:rsidRPr="0018425B">
              <w:rPr>
                <w:rFonts w:ascii="Tahoma" w:hAnsi="Tahoma" w:cs="Tahoma"/>
                <w:b/>
                <w:bCs/>
                <w:color w:val="000000"/>
              </w:rPr>
              <w:t>Ene</w:t>
            </w:r>
          </w:p>
        </w:tc>
        <w:tc>
          <w:tcPr>
            <w:tcW w:w="53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25E4A7" w14:textId="77777777" w:rsidR="00967DFE" w:rsidRPr="0018425B" w:rsidRDefault="00967DFE" w:rsidP="00922F98">
            <w:pPr>
              <w:spacing w:after="0"/>
              <w:jc w:val="center"/>
              <w:rPr>
                <w:rFonts w:ascii="Tahoma" w:hAnsi="Tahoma" w:cs="Tahoma"/>
                <w:b/>
                <w:bCs/>
                <w:color w:val="000000"/>
              </w:rPr>
            </w:pPr>
            <w:r w:rsidRPr="0018425B">
              <w:rPr>
                <w:rFonts w:ascii="Tahoma" w:hAnsi="Tahoma" w:cs="Tahoma"/>
                <w:b/>
                <w:bCs/>
                <w:color w:val="000000"/>
              </w:rPr>
              <w:t>Feb</w:t>
            </w:r>
          </w:p>
        </w:tc>
        <w:tc>
          <w:tcPr>
            <w:tcW w:w="5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C1C1B2" w14:textId="77777777" w:rsidR="00967DFE" w:rsidRPr="0018425B" w:rsidRDefault="00967DFE" w:rsidP="00922F98">
            <w:pPr>
              <w:spacing w:after="0"/>
              <w:jc w:val="center"/>
              <w:rPr>
                <w:rFonts w:ascii="Tahoma" w:hAnsi="Tahoma" w:cs="Tahoma"/>
                <w:b/>
                <w:bCs/>
                <w:color w:val="000000"/>
              </w:rPr>
            </w:pPr>
            <w:r w:rsidRPr="0018425B">
              <w:rPr>
                <w:rFonts w:ascii="Tahoma" w:hAnsi="Tahoma" w:cs="Tahoma"/>
                <w:b/>
                <w:bCs/>
                <w:color w:val="000000"/>
              </w:rPr>
              <w:t>Mar</w:t>
            </w:r>
          </w:p>
        </w:tc>
        <w:tc>
          <w:tcPr>
            <w:tcW w:w="5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309A36" w14:textId="77777777" w:rsidR="00967DFE" w:rsidRPr="0018425B" w:rsidRDefault="00967DFE" w:rsidP="00922F98">
            <w:pPr>
              <w:spacing w:after="0"/>
              <w:jc w:val="center"/>
              <w:rPr>
                <w:rFonts w:ascii="Tahoma" w:hAnsi="Tahoma" w:cs="Tahoma"/>
                <w:b/>
                <w:bCs/>
                <w:color w:val="000000"/>
              </w:rPr>
            </w:pPr>
            <w:r w:rsidRPr="0018425B">
              <w:rPr>
                <w:rFonts w:ascii="Tahoma" w:hAnsi="Tahoma" w:cs="Tahoma"/>
                <w:b/>
                <w:bCs/>
                <w:color w:val="000000"/>
              </w:rPr>
              <w:t>Abr</w:t>
            </w:r>
          </w:p>
        </w:tc>
        <w:tc>
          <w:tcPr>
            <w:tcW w:w="6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98ED93" w14:textId="77777777" w:rsidR="00967DFE" w:rsidRPr="0018425B" w:rsidRDefault="00967DFE" w:rsidP="00922F98">
            <w:pPr>
              <w:spacing w:after="0"/>
              <w:jc w:val="center"/>
              <w:rPr>
                <w:rFonts w:ascii="Tahoma" w:hAnsi="Tahoma" w:cs="Tahoma"/>
                <w:b/>
                <w:bCs/>
                <w:color w:val="000000"/>
              </w:rPr>
            </w:pPr>
            <w:proofErr w:type="spellStart"/>
            <w:r w:rsidRPr="0018425B">
              <w:rPr>
                <w:rFonts w:ascii="Tahoma" w:hAnsi="Tahoma" w:cs="Tahoma"/>
                <w:b/>
                <w:bCs/>
                <w:color w:val="000000"/>
              </w:rPr>
              <w:t>May</w:t>
            </w:r>
            <w:proofErr w:type="spellEnd"/>
          </w:p>
        </w:tc>
        <w:tc>
          <w:tcPr>
            <w:tcW w:w="53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DEDFDE" w14:textId="77777777" w:rsidR="00967DFE" w:rsidRPr="0018425B" w:rsidRDefault="00967DFE" w:rsidP="00922F98">
            <w:pPr>
              <w:spacing w:after="0"/>
              <w:jc w:val="center"/>
              <w:rPr>
                <w:rFonts w:ascii="Tahoma" w:hAnsi="Tahoma" w:cs="Tahoma"/>
                <w:b/>
                <w:bCs/>
                <w:color w:val="000000"/>
              </w:rPr>
            </w:pPr>
            <w:r w:rsidRPr="0018425B">
              <w:rPr>
                <w:rFonts w:ascii="Tahoma" w:hAnsi="Tahoma" w:cs="Tahoma"/>
                <w:b/>
                <w:bCs/>
                <w:color w:val="000000"/>
              </w:rPr>
              <w:t>Jun</w:t>
            </w:r>
          </w:p>
        </w:tc>
        <w:tc>
          <w:tcPr>
            <w:tcW w:w="46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3F1BB8" w14:textId="77777777" w:rsidR="00967DFE" w:rsidRPr="0018425B" w:rsidRDefault="00967DFE" w:rsidP="00922F98">
            <w:pPr>
              <w:spacing w:after="0"/>
              <w:jc w:val="center"/>
              <w:rPr>
                <w:rFonts w:ascii="Tahoma" w:hAnsi="Tahoma" w:cs="Tahoma"/>
                <w:b/>
                <w:bCs/>
                <w:color w:val="000000"/>
              </w:rPr>
            </w:pPr>
            <w:r w:rsidRPr="0018425B">
              <w:rPr>
                <w:rFonts w:ascii="Tahoma" w:hAnsi="Tahoma" w:cs="Tahoma"/>
                <w:b/>
                <w:bCs/>
                <w:color w:val="000000"/>
              </w:rPr>
              <w:t>Jul</w:t>
            </w:r>
          </w:p>
        </w:tc>
        <w:tc>
          <w:tcPr>
            <w:tcW w:w="58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17340B" w14:textId="77777777" w:rsidR="00967DFE" w:rsidRPr="0018425B" w:rsidRDefault="00967DFE" w:rsidP="00922F98">
            <w:pPr>
              <w:spacing w:after="0"/>
              <w:jc w:val="center"/>
              <w:rPr>
                <w:rFonts w:ascii="Tahoma" w:hAnsi="Tahoma" w:cs="Tahoma"/>
                <w:b/>
                <w:bCs/>
                <w:color w:val="000000"/>
              </w:rPr>
            </w:pPr>
            <w:proofErr w:type="spellStart"/>
            <w:r w:rsidRPr="0018425B">
              <w:rPr>
                <w:rFonts w:ascii="Tahoma" w:hAnsi="Tahoma" w:cs="Tahoma"/>
                <w:b/>
                <w:bCs/>
                <w:color w:val="000000"/>
              </w:rPr>
              <w:t>Ago</w:t>
            </w:r>
            <w:proofErr w:type="spellEnd"/>
          </w:p>
        </w:tc>
        <w:tc>
          <w:tcPr>
            <w:tcW w:w="54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344771" w14:textId="77777777" w:rsidR="00967DFE" w:rsidRPr="0018425B" w:rsidRDefault="00967DFE" w:rsidP="00922F98">
            <w:pPr>
              <w:spacing w:after="0"/>
              <w:jc w:val="center"/>
              <w:rPr>
                <w:rFonts w:ascii="Tahoma" w:hAnsi="Tahoma" w:cs="Tahoma"/>
                <w:b/>
                <w:bCs/>
                <w:color w:val="000000"/>
              </w:rPr>
            </w:pPr>
            <w:proofErr w:type="spellStart"/>
            <w:r w:rsidRPr="0018425B">
              <w:rPr>
                <w:rFonts w:ascii="Tahoma" w:hAnsi="Tahoma" w:cs="Tahoma"/>
                <w:b/>
                <w:bCs/>
                <w:color w:val="000000"/>
              </w:rPr>
              <w:t>Sep</w:t>
            </w:r>
            <w:proofErr w:type="spellEnd"/>
          </w:p>
        </w:tc>
        <w:tc>
          <w:tcPr>
            <w:tcW w:w="53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A56B6E" w14:textId="77777777" w:rsidR="00967DFE" w:rsidRPr="0018425B" w:rsidRDefault="00967DFE" w:rsidP="00922F98">
            <w:pPr>
              <w:spacing w:after="0"/>
              <w:jc w:val="center"/>
              <w:rPr>
                <w:rFonts w:ascii="Tahoma" w:hAnsi="Tahoma" w:cs="Tahoma"/>
                <w:b/>
                <w:bCs/>
                <w:color w:val="000000"/>
              </w:rPr>
            </w:pPr>
            <w:r w:rsidRPr="0018425B">
              <w:rPr>
                <w:rFonts w:ascii="Tahoma" w:hAnsi="Tahoma" w:cs="Tahoma"/>
                <w:b/>
                <w:bCs/>
                <w:color w:val="000000"/>
              </w:rPr>
              <w:t>Oct</w:t>
            </w:r>
          </w:p>
        </w:tc>
        <w:tc>
          <w:tcPr>
            <w:tcW w:w="57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172955" w14:textId="77777777" w:rsidR="00967DFE" w:rsidRPr="0018425B" w:rsidRDefault="00967DFE" w:rsidP="00922F98">
            <w:pPr>
              <w:spacing w:after="0"/>
              <w:jc w:val="center"/>
              <w:rPr>
                <w:rFonts w:ascii="Tahoma" w:hAnsi="Tahoma" w:cs="Tahoma"/>
                <w:b/>
                <w:bCs/>
                <w:color w:val="000000"/>
              </w:rPr>
            </w:pPr>
            <w:r w:rsidRPr="0018425B">
              <w:rPr>
                <w:rFonts w:ascii="Tahoma" w:hAnsi="Tahoma" w:cs="Tahoma"/>
                <w:b/>
                <w:bCs/>
                <w:color w:val="000000"/>
              </w:rPr>
              <w:t>Nov</w:t>
            </w:r>
          </w:p>
        </w:tc>
        <w:tc>
          <w:tcPr>
            <w:tcW w:w="4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99A1EF" w14:textId="77777777" w:rsidR="00967DFE" w:rsidRPr="0018425B" w:rsidRDefault="00967DFE" w:rsidP="00922F98">
            <w:pPr>
              <w:spacing w:after="0"/>
              <w:jc w:val="center"/>
              <w:rPr>
                <w:rFonts w:ascii="Tahoma" w:hAnsi="Tahoma" w:cs="Tahoma"/>
                <w:b/>
                <w:bCs/>
                <w:color w:val="000000"/>
              </w:rPr>
            </w:pPr>
            <w:r w:rsidRPr="0018425B">
              <w:rPr>
                <w:rFonts w:ascii="Tahoma" w:hAnsi="Tahoma" w:cs="Tahoma"/>
                <w:b/>
                <w:bCs/>
                <w:color w:val="000000"/>
              </w:rPr>
              <w:t>Dic</w:t>
            </w:r>
          </w:p>
        </w:tc>
      </w:tr>
      <w:tr w:rsidR="00967DFE" w:rsidRPr="0018425B" w14:paraId="3FB718FE" w14:textId="77777777" w:rsidTr="00922F98">
        <w:trPr>
          <w:trHeight w:val="262"/>
          <w:jc w:val="center"/>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463F5C74" w14:textId="77777777" w:rsidR="00967DFE" w:rsidRPr="0018425B" w:rsidRDefault="00967DFE" w:rsidP="00922F98">
            <w:pPr>
              <w:spacing w:after="0"/>
              <w:jc w:val="both"/>
              <w:rPr>
                <w:rFonts w:ascii="Tahoma" w:hAnsi="Tahoma" w:cs="Tahoma"/>
                <w:color w:val="000000"/>
              </w:rPr>
            </w:pPr>
            <w:r w:rsidRPr="0018425B">
              <w:rPr>
                <w:rFonts w:ascii="Tahoma" w:hAnsi="Tahoma" w:cs="Tahoma"/>
                <w:color w:val="000000"/>
              </w:rPr>
              <w:t>Seguía</w:t>
            </w:r>
          </w:p>
        </w:tc>
        <w:tc>
          <w:tcPr>
            <w:tcW w:w="547" w:type="dxa"/>
            <w:tcBorders>
              <w:top w:val="nil"/>
              <w:left w:val="nil"/>
              <w:bottom w:val="single" w:sz="4" w:space="0" w:color="auto"/>
              <w:right w:val="single" w:sz="4" w:space="0" w:color="auto"/>
            </w:tcBorders>
            <w:shd w:val="clear" w:color="auto" w:fill="auto"/>
            <w:noWrap/>
            <w:vAlign w:val="center"/>
            <w:hideMark/>
          </w:tcPr>
          <w:p w14:paraId="07CA9780" w14:textId="77777777" w:rsidR="00967DFE" w:rsidRPr="0018425B" w:rsidRDefault="00967DFE" w:rsidP="00922F98">
            <w:pPr>
              <w:spacing w:after="0"/>
              <w:jc w:val="center"/>
              <w:rPr>
                <w:rFonts w:ascii="Tahoma" w:hAnsi="Tahoma" w:cs="Tahoma"/>
                <w:color w:val="000000"/>
              </w:rPr>
            </w:pPr>
            <w:r w:rsidRPr="0018425B">
              <w:rPr>
                <w:rFonts w:ascii="Tahoma" w:hAnsi="Tahoma" w:cs="Tahoma"/>
                <w:color w:val="000000"/>
              </w:rPr>
              <w:t>X</w:t>
            </w:r>
          </w:p>
        </w:tc>
        <w:tc>
          <w:tcPr>
            <w:tcW w:w="538" w:type="dxa"/>
            <w:tcBorders>
              <w:top w:val="nil"/>
              <w:left w:val="nil"/>
              <w:bottom w:val="single" w:sz="4" w:space="0" w:color="auto"/>
              <w:right w:val="single" w:sz="4" w:space="0" w:color="auto"/>
            </w:tcBorders>
            <w:shd w:val="clear" w:color="auto" w:fill="auto"/>
            <w:noWrap/>
            <w:vAlign w:val="center"/>
            <w:hideMark/>
          </w:tcPr>
          <w:p w14:paraId="0222B650" w14:textId="77777777" w:rsidR="00967DFE" w:rsidRPr="0018425B" w:rsidRDefault="00967DFE" w:rsidP="00922F98">
            <w:pPr>
              <w:spacing w:after="0"/>
              <w:jc w:val="center"/>
              <w:rPr>
                <w:rFonts w:ascii="Tahoma" w:hAnsi="Tahoma" w:cs="Tahoma"/>
                <w:color w:val="000000"/>
              </w:rPr>
            </w:pPr>
            <w:r w:rsidRPr="0018425B">
              <w:rPr>
                <w:rFonts w:ascii="Tahoma" w:hAnsi="Tahoma" w:cs="Tahoma"/>
                <w:color w:val="000000"/>
              </w:rPr>
              <w:t>X</w:t>
            </w:r>
          </w:p>
        </w:tc>
        <w:tc>
          <w:tcPr>
            <w:tcW w:w="590" w:type="dxa"/>
            <w:tcBorders>
              <w:top w:val="nil"/>
              <w:left w:val="nil"/>
              <w:bottom w:val="single" w:sz="4" w:space="0" w:color="auto"/>
              <w:right w:val="single" w:sz="4" w:space="0" w:color="auto"/>
            </w:tcBorders>
            <w:shd w:val="clear" w:color="auto" w:fill="auto"/>
            <w:noWrap/>
            <w:vAlign w:val="center"/>
            <w:hideMark/>
          </w:tcPr>
          <w:p w14:paraId="08B8C001" w14:textId="77777777" w:rsidR="00967DFE" w:rsidRPr="0018425B" w:rsidRDefault="00967DFE" w:rsidP="00922F98">
            <w:pPr>
              <w:spacing w:after="0"/>
              <w:jc w:val="center"/>
              <w:rPr>
                <w:rFonts w:ascii="Tahoma" w:hAnsi="Tahoma" w:cs="Tahoma"/>
                <w:color w:val="000000"/>
              </w:rPr>
            </w:pPr>
          </w:p>
        </w:tc>
        <w:tc>
          <w:tcPr>
            <w:tcW w:w="525" w:type="dxa"/>
            <w:tcBorders>
              <w:top w:val="nil"/>
              <w:left w:val="nil"/>
              <w:bottom w:val="single" w:sz="4" w:space="0" w:color="auto"/>
              <w:right w:val="single" w:sz="4" w:space="0" w:color="auto"/>
            </w:tcBorders>
            <w:shd w:val="clear" w:color="auto" w:fill="auto"/>
            <w:noWrap/>
            <w:vAlign w:val="center"/>
            <w:hideMark/>
          </w:tcPr>
          <w:p w14:paraId="32AAAEE6" w14:textId="77777777" w:rsidR="00967DFE" w:rsidRPr="0018425B" w:rsidRDefault="00967DFE" w:rsidP="00922F98">
            <w:pPr>
              <w:spacing w:after="0"/>
              <w:jc w:val="center"/>
              <w:rPr>
                <w:rFonts w:ascii="Tahoma" w:hAnsi="Tahoma" w:cs="Tahoma"/>
                <w:color w:val="000000"/>
              </w:rPr>
            </w:pPr>
          </w:p>
        </w:tc>
        <w:tc>
          <w:tcPr>
            <w:tcW w:w="611" w:type="dxa"/>
            <w:tcBorders>
              <w:top w:val="nil"/>
              <w:left w:val="nil"/>
              <w:bottom w:val="single" w:sz="4" w:space="0" w:color="auto"/>
              <w:right w:val="single" w:sz="4" w:space="0" w:color="auto"/>
            </w:tcBorders>
            <w:shd w:val="clear" w:color="auto" w:fill="auto"/>
            <w:noWrap/>
            <w:vAlign w:val="center"/>
            <w:hideMark/>
          </w:tcPr>
          <w:p w14:paraId="5904716E" w14:textId="77777777" w:rsidR="00967DFE" w:rsidRPr="0018425B" w:rsidRDefault="00967DFE" w:rsidP="00922F98">
            <w:pPr>
              <w:spacing w:after="0"/>
              <w:jc w:val="center"/>
              <w:rPr>
                <w:rFonts w:ascii="Tahoma" w:hAnsi="Tahoma" w:cs="Tahoma"/>
                <w:color w:val="000000"/>
              </w:rPr>
            </w:pPr>
          </w:p>
        </w:tc>
        <w:tc>
          <w:tcPr>
            <w:tcW w:w="532" w:type="dxa"/>
            <w:tcBorders>
              <w:top w:val="nil"/>
              <w:left w:val="nil"/>
              <w:bottom w:val="single" w:sz="4" w:space="0" w:color="auto"/>
              <w:right w:val="single" w:sz="4" w:space="0" w:color="auto"/>
            </w:tcBorders>
            <w:shd w:val="clear" w:color="auto" w:fill="auto"/>
            <w:noWrap/>
            <w:vAlign w:val="center"/>
            <w:hideMark/>
          </w:tcPr>
          <w:p w14:paraId="1A806949" w14:textId="77777777" w:rsidR="00967DFE" w:rsidRPr="0018425B" w:rsidRDefault="00967DFE" w:rsidP="00922F98">
            <w:pPr>
              <w:spacing w:after="0"/>
              <w:jc w:val="center"/>
              <w:rPr>
                <w:rFonts w:ascii="Tahoma" w:hAnsi="Tahoma" w:cs="Tahoma"/>
                <w:color w:val="000000"/>
              </w:rPr>
            </w:pPr>
          </w:p>
        </w:tc>
        <w:tc>
          <w:tcPr>
            <w:tcW w:w="464" w:type="dxa"/>
            <w:tcBorders>
              <w:top w:val="nil"/>
              <w:left w:val="nil"/>
              <w:bottom w:val="single" w:sz="4" w:space="0" w:color="auto"/>
              <w:right w:val="single" w:sz="4" w:space="0" w:color="auto"/>
            </w:tcBorders>
            <w:shd w:val="clear" w:color="auto" w:fill="auto"/>
            <w:noWrap/>
            <w:vAlign w:val="center"/>
            <w:hideMark/>
          </w:tcPr>
          <w:p w14:paraId="4B53C8EC" w14:textId="77777777" w:rsidR="00967DFE" w:rsidRPr="0018425B" w:rsidRDefault="00967DFE" w:rsidP="00922F98">
            <w:pPr>
              <w:spacing w:after="0"/>
              <w:jc w:val="center"/>
              <w:rPr>
                <w:rFonts w:ascii="Tahoma" w:hAnsi="Tahoma" w:cs="Tahoma"/>
                <w:color w:val="000000"/>
              </w:rPr>
            </w:pPr>
          </w:p>
        </w:tc>
        <w:tc>
          <w:tcPr>
            <w:tcW w:w="589" w:type="dxa"/>
            <w:tcBorders>
              <w:top w:val="nil"/>
              <w:left w:val="nil"/>
              <w:bottom w:val="single" w:sz="4" w:space="0" w:color="auto"/>
              <w:right w:val="single" w:sz="4" w:space="0" w:color="auto"/>
            </w:tcBorders>
            <w:shd w:val="clear" w:color="auto" w:fill="auto"/>
            <w:noWrap/>
            <w:vAlign w:val="center"/>
            <w:hideMark/>
          </w:tcPr>
          <w:p w14:paraId="684FD070" w14:textId="77777777" w:rsidR="00967DFE" w:rsidRPr="0018425B" w:rsidRDefault="00967DFE" w:rsidP="00922F98">
            <w:pPr>
              <w:spacing w:after="0"/>
              <w:jc w:val="center"/>
              <w:rPr>
                <w:rFonts w:ascii="Tahoma" w:hAnsi="Tahoma" w:cs="Tahoma"/>
                <w:color w:val="000000"/>
              </w:rPr>
            </w:pPr>
          </w:p>
        </w:tc>
        <w:tc>
          <w:tcPr>
            <w:tcW w:w="549" w:type="dxa"/>
            <w:tcBorders>
              <w:top w:val="nil"/>
              <w:left w:val="nil"/>
              <w:bottom w:val="single" w:sz="4" w:space="0" w:color="auto"/>
              <w:right w:val="single" w:sz="4" w:space="0" w:color="auto"/>
            </w:tcBorders>
            <w:shd w:val="clear" w:color="auto" w:fill="auto"/>
            <w:noWrap/>
            <w:vAlign w:val="center"/>
            <w:hideMark/>
          </w:tcPr>
          <w:p w14:paraId="58FC3632" w14:textId="77777777" w:rsidR="00967DFE" w:rsidRPr="0018425B" w:rsidRDefault="00967DFE" w:rsidP="00922F98">
            <w:pPr>
              <w:spacing w:after="0"/>
              <w:jc w:val="center"/>
              <w:rPr>
                <w:rFonts w:ascii="Tahoma" w:hAnsi="Tahoma" w:cs="Tahoma"/>
                <w:color w:val="000000"/>
              </w:rPr>
            </w:pPr>
          </w:p>
        </w:tc>
        <w:tc>
          <w:tcPr>
            <w:tcW w:w="532" w:type="dxa"/>
            <w:tcBorders>
              <w:top w:val="nil"/>
              <w:left w:val="nil"/>
              <w:bottom w:val="single" w:sz="4" w:space="0" w:color="auto"/>
              <w:right w:val="single" w:sz="4" w:space="0" w:color="auto"/>
            </w:tcBorders>
            <w:shd w:val="clear" w:color="auto" w:fill="auto"/>
            <w:noWrap/>
            <w:vAlign w:val="center"/>
            <w:hideMark/>
          </w:tcPr>
          <w:p w14:paraId="5EB81060" w14:textId="77777777" w:rsidR="00967DFE" w:rsidRPr="0018425B" w:rsidRDefault="00967DFE" w:rsidP="00922F98">
            <w:pPr>
              <w:spacing w:after="0"/>
              <w:jc w:val="center"/>
              <w:rPr>
                <w:rFonts w:ascii="Tahoma" w:hAnsi="Tahoma" w:cs="Tahoma"/>
                <w:color w:val="000000"/>
              </w:rPr>
            </w:pPr>
          </w:p>
        </w:tc>
        <w:tc>
          <w:tcPr>
            <w:tcW w:w="573" w:type="dxa"/>
            <w:tcBorders>
              <w:top w:val="nil"/>
              <w:left w:val="nil"/>
              <w:bottom w:val="single" w:sz="4" w:space="0" w:color="auto"/>
              <w:right w:val="single" w:sz="4" w:space="0" w:color="auto"/>
            </w:tcBorders>
            <w:shd w:val="clear" w:color="auto" w:fill="auto"/>
            <w:noWrap/>
            <w:vAlign w:val="center"/>
            <w:hideMark/>
          </w:tcPr>
          <w:p w14:paraId="56592883" w14:textId="77777777" w:rsidR="00967DFE" w:rsidRPr="0018425B" w:rsidRDefault="00967DFE" w:rsidP="00922F98">
            <w:pPr>
              <w:spacing w:after="0"/>
              <w:jc w:val="center"/>
              <w:rPr>
                <w:rFonts w:ascii="Tahoma" w:hAnsi="Tahoma" w:cs="Tahoma"/>
                <w:color w:val="000000"/>
              </w:rPr>
            </w:pPr>
            <w:r w:rsidRPr="0018425B">
              <w:rPr>
                <w:rFonts w:ascii="Tahoma" w:hAnsi="Tahoma" w:cs="Tahoma"/>
                <w:color w:val="000000"/>
              </w:rPr>
              <w:t>X</w:t>
            </w:r>
          </w:p>
        </w:tc>
        <w:tc>
          <w:tcPr>
            <w:tcW w:w="490" w:type="dxa"/>
            <w:tcBorders>
              <w:top w:val="nil"/>
              <w:left w:val="nil"/>
              <w:bottom w:val="single" w:sz="4" w:space="0" w:color="auto"/>
              <w:right w:val="single" w:sz="4" w:space="0" w:color="auto"/>
            </w:tcBorders>
            <w:shd w:val="clear" w:color="auto" w:fill="auto"/>
            <w:noWrap/>
            <w:vAlign w:val="center"/>
            <w:hideMark/>
          </w:tcPr>
          <w:p w14:paraId="35740A2C" w14:textId="77777777" w:rsidR="00967DFE" w:rsidRPr="0018425B" w:rsidRDefault="00967DFE" w:rsidP="00922F98">
            <w:pPr>
              <w:spacing w:after="0"/>
              <w:jc w:val="center"/>
              <w:rPr>
                <w:rFonts w:ascii="Tahoma" w:hAnsi="Tahoma" w:cs="Tahoma"/>
                <w:color w:val="000000"/>
              </w:rPr>
            </w:pPr>
            <w:r w:rsidRPr="0018425B">
              <w:rPr>
                <w:rFonts w:ascii="Tahoma" w:hAnsi="Tahoma" w:cs="Tahoma"/>
                <w:color w:val="000000"/>
              </w:rPr>
              <w:t>X</w:t>
            </w:r>
          </w:p>
        </w:tc>
      </w:tr>
      <w:tr w:rsidR="00967DFE" w:rsidRPr="0018425B" w14:paraId="672DEDA3" w14:textId="77777777" w:rsidTr="00922F98">
        <w:trPr>
          <w:trHeight w:val="262"/>
          <w:jc w:val="center"/>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6E46AE66" w14:textId="77777777" w:rsidR="00967DFE" w:rsidRPr="0018425B" w:rsidRDefault="00967DFE" w:rsidP="00922F98">
            <w:pPr>
              <w:spacing w:after="0"/>
              <w:jc w:val="both"/>
              <w:rPr>
                <w:rFonts w:ascii="Tahoma" w:hAnsi="Tahoma" w:cs="Tahoma"/>
                <w:color w:val="000000"/>
              </w:rPr>
            </w:pPr>
            <w:r w:rsidRPr="0018425B">
              <w:rPr>
                <w:rFonts w:ascii="Tahoma" w:hAnsi="Tahoma" w:cs="Tahoma"/>
                <w:color w:val="000000"/>
              </w:rPr>
              <w:t>Helada</w:t>
            </w:r>
          </w:p>
        </w:tc>
        <w:tc>
          <w:tcPr>
            <w:tcW w:w="547" w:type="dxa"/>
            <w:tcBorders>
              <w:top w:val="nil"/>
              <w:left w:val="nil"/>
              <w:bottom w:val="single" w:sz="4" w:space="0" w:color="auto"/>
              <w:right w:val="single" w:sz="4" w:space="0" w:color="auto"/>
            </w:tcBorders>
            <w:shd w:val="clear" w:color="auto" w:fill="auto"/>
            <w:noWrap/>
            <w:vAlign w:val="center"/>
            <w:hideMark/>
          </w:tcPr>
          <w:p w14:paraId="289D6F00" w14:textId="77777777" w:rsidR="00967DFE" w:rsidRPr="0018425B" w:rsidRDefault="00967DFE" w:rsidP="00922F98">
            <w:pPr>
              <w:spacing w:after="0"/>
              <w:jc w:val="center"/>
              <w:rPr>
                <w:rFonts w:ascii="Tahoma" w:hAnsi="Tahoma" w:cs="Tahoma"/>
                <w:color w:val="000000"/>
              </w:rPr>
            </w:pPr>
          </w:p>
        </w:tc>
        <w:tc>
          <w:tcPr>
            <w:tcW w:w="538" w:type="dxa"/>
            <w:tcBorders>
              <w:top w:val="nil"/>
              <w:left w:val="nil"/>
              <w:bottom w:val="single" w:sz="4" w:space="0" w:color="auto"/>
              <w:right w:val="single" w:sz="4" w:space="0" w:color="auto"/>
            </w:tcBorders>
            <w:shd w:val="clear" w:color="auto" w:fill="auto"/>
            <w:noWrap/>
            <w:vAlign w:val="center"/>
            <w:hideMark/>
          </w:tcPr>
          <w:p w14:paraId="3AB814DD" w14:textId="77777777" w:rsidR="00967DFE" w:rsidRPr="0018425B" w:rsidRDefault="00967DFE" w:rsidP="00922F98">
            <w:pPr>
              <w:spacing w:after="0"/>
              <w:jc w:val="center"/>
              <w:rPr>
                <w:rFonts w:ascii="Tahoma" w:hAnsi="Tahoma" w:cs="Tahoma"/>
                <w:color w:val="000000"/>
              </w:rPr>
            </w:pPr>
          </w:p>
        </w:tc>
        <w:tc>
          <w:tcPr>
            <w:tcW w:w="590" w:type="dxa"/>
            <w:tcBorders>
              <w:top w:val="nil"/>
              <w:left w:val="nil"/>
              <w:bottom w:val="single" w:sz="4" w:space="0" w:color="auto"/>
              <w:right w:val="single" w:sz="4" w:space="0" w:color="auto"/>
            </w:tcBorders>
            <w:shd w:val="clear" w:color="auto" w:fill="auto"/>
            <w:noWrap/>
            <w:vAlign w:val="center"/>
            <w:hideMark/>
          </w:tcPr>
          <w:p w14:paraId="43052F29" w14:textId="77777777" w:rsidR="00967DFE" w:rsidRPr="0018425B" w:rsidRDefault="00967DFE" w:rsidP="00922F98">
            <w:pPr>
              <w:spacing w:after="0"/>
              <w:jc w:val="center"/>
              <w:rPr>
                <w:rFonts w:ascii="Tahoma" w:hAnsi="Tahoma" w:cs="Tahoma"/>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38EF1FAC" w14:textId="77777777" w:rsidR="00967DFE" w:rsidRPr="0018425B" w:rsidRDefault="00967DFE" w:rsidP="00922F98">
            <w:pPr>
              <w:spacing w:after="0"/>
              <w:jc w:val="center"/>
              <w:rPr>
                <w:rFonts w:ascii="Tahoma" w:hAnsi="Tahoma" w:cs="Tahoma"/>
                <w:color w:val="000000"/>
              </w:rPr>
            </w:pPr>
          </w:p>
        </w:tc>
        <w:tc>
          <w:tcPr>
            <w:tcW w:w="611" w:type="dxa"/>
            <w:tcBorders>
              <w:top w:val="nil"/>
              <w:left w:val="nil"/>
              <w:bottom w:val="single" w:sz="4" w:space="0" w:color="auto"/>
              <w:right w:val="single" w:sz="4" w:space="0" w:color="auto"/>
            </w:tcBorders>
            <w:shd w:val="clear" w:color="auto" w:fill="auto"/>
            <w:noWrap/>
            <w:vAlign w:val="center"/>
          </w:tcPr>
          <w:p w14:paraId="489ED2EA" w14:textId="77777777" w:rsidR="00967DFE" w:rsidRPr="0018425B" w:rsidRDefault="00967DFE" w:rsidP="00922F98">
            <w:pPr>
              <w:spacing w:after="0"/>
              <w:jc w:val="center"/>
              <w:rPr>
                <w:rFonts w:ascii="Tahoma" w:hAnsi="Tahoma" w:cs="Tahoma"/>
                <w:color w:val="000000"/>
              </w:rPr>
            </w:pPr>
          </w:p>
        </w:tc>
        <w:tc>
          <w:tcPr>
            <w:tcW w:w="532" w:type="dxa"/>
            <w:tcBorders>
              <w:top w:val="nil"/>
              <w:left w:val="nil"/>
              <w:bottom w:val="single" w:sz="4" w:space="0" w:color="auto"/>
              <w:right w:val="single" w:sz="4" w:space="0" w:color="auto"/>
            </w:tcBorders>
            <w:shd w:val="clear" w:color="auto" w:fill="auto"/>
            <w:noWrap/>
            <w:vAlign w:val="center"/>
            <w:hideMark/>
          </w:tcPr>
          <w:p w14:paraId="100E3526" w14:textId="77777777" w:rsidR="00967DFE" w:rsidRPr="0018425B" w:rsidRDefault="00967DFE" w:rsidP="00922F98">
            <w:pPr>
              <w:spacing w:after="0"/>
              <w:jc w:val="center"/>
              <w:rPr>
                <w:rFonts w:ascii="Tahoma" w:hAnsi="Tahoma" w:cs="Tahoma"/>
                <w:color w:val="000000"/>
              </w:rPr>
            </w:pPr>
            <w:r w:rsidRPr="0018425B">
              <w:rPr>
                <w:rFonts w:ascii="Tahoma" w:hAnsi="Tahoma" w:cs="Tahoma"/>
                <w:color w:val="000000"/>
              </w:rPr>
              <w:t>X</w:t>
            </w:r>
          </w:p>
        </w:tc>
        <w:tc>
          <w:tcPr>
            <w:tcW w:w="464" w:type="dxa"/>
            <w:tcBorders>
              <w:top w:val="nil"/>
              <w:left w:val="nil"/>
              <w:bottom w:val="single" w:sz="4" w:space="0" w:color="auto"/>
              <w:right w:val="single" w:sz="4" w:space="0" w:color="auto"/>
            </w:tcBorders>
            <w:shd w:val="clear" w:color="auto" w:fill="auto"/>
            <w:noWrap/>
            <w:vAlign w:val="center"/>
            <w:hideMark/>
          </w:tcPr>
          <w:p w14:paraId="0C19B9FD" w14:textId="77777777" w:rsidR="00967DFE" w:rsidRPr="0018425B" w:rsidRDefault="00967DFE" w:rsidP="00922F98">
            <w:pPr>
              <w:spacing w:after="0"/>
              <w:jc w:val="center"/>
              <w:rPr>
                <w:rFonts w:ascii="Tahoma" w:hAnsi="Tahoma" w:cs="Tahoma"/>
                <w:color w:val="000000"/>
              </w:rPr>
            </w:pPr>
            <w:r>
              <w:rPr>
                <w:rFonts w:ascii="Tahoma" w:hAnsi="Tahoma" w:cs="Tahoma"/>
                <w:color w:val="000000"/>
              </w:rPr>
              <w:t>X</w:t>
            </w:r>
          </w:p>
        </w:tc>
        <w:tc>
          <w:tcPr>
            <w:tcW w:w="589" w:type="dxa"/>
            <w:tcBorders>
              <w:top w:val="nil"/>
              <w:left w:val="nil"/>
              <w:bottom w:val="single" w:sz="4" w:space="0" w:color="auto"/>
              <w:right w:val="single" w:sz="4" w:space="0" w:color="auto"/>
            </w:tcBorders>
            <w:shd w:val="clear" w:color="auto" w:fill="auto"/>
            <w:noWrap/>
            <w:vAlign w:val="center"/>
            <w:hideMark/>
          </w:tcPr>
          <w:p w14:paraId="5200E7D1" w14:textId="77777777" w:rsidR="00967DFE" w:rsidRPr="0018425B" w:rsidRDefault="00967DFE" w:rsidP="00922F98">
            <w:pPr>
              <w:spacing w:after="0"/>
              <w:jc w:val="center"/>
              <w:rPr>
                <w:rFonts w:ascii="Tahoma" w:hAnsi="Tahoma" w:cs="Tahoma"/>
                <w:color w:val="000000"/>
              </w:rPr>
            </w:pPr>
          </w:p>
        </w:tc>
        <w:tc>
          <w:tcPr>
            <w:tcW w:w="549" w:type="dxa"/>
            <w:tcBorders>
              <w:top w:val="nil"/>
              <w:left w:val="nil"/>
              <w:bottom w:val="single" w:sz="4" w:space="0" w:color="auto"/>
              <w:right w:val="single" w:sz="4" w:space="0" w:color="auto"/>
            </w:tcBorders>
            <w:shd w:val="clear" w:color="auto" w:fill="auto"/>
            <w:noWrap/>
            <w:vAlign w:val="center"/>
            <w:hideMark/>
          </w:tcPr>
          <w:p w14:paraId="07CA0CA7" w14:textId="77777777" w:rsidR="00967DFE" w:rsidRPr="0018425B" w:rsidRDefault="00967DFE" w:rsidP="00922F98">
            <w:pPr>
              <w:spacing w:after="0"/>
              <w:jc w:val="center"/>
              <w:rPr>
                <w:rFonts w:ascii="Tahoma" w:hAnsi="Tahoma" w:cs="Tahoma"/>
                <w:color w:val="000000"/>
              </w:rPr>
            </w:pPr>
          </w:p>
        </w:tc>
        <w:tc>
          <w:tcPr>
            <w:tcW w:w="532" w:type="dxa"/>
            <w:tcBorders>
              <w:top w:val="nil"/>
              <w:left w:val="nil"/>
              <w:bottom w:val="single" w:sz="4" w:space="0" w:color="auto"/>
              <w:right w:val="single" w:sz="4" w:space="0" w:color="auto"/>
            </w:tcBorders>
            <w:shd w:val="clear" w:color="auto" w:fill="auto"/>
            <w:noWrap/>
            <w:vAlign w:val="center"/>
            <w:hideMark/>
          </w:tcPr>
          <w:p w14:paraId="6D542055" w14:textId="77777777" w:rsidR="00967DFE" w:rsidRPr="0018425B" w:rsidRDefault="00967DFE" w:rsidP="00922F98">
            <w:pPr>
              <w:spacing w:after="0"/>
              <w:jc w:val="center"/>
              <w:rPr>
                <w:rFonts w:ascii="Tahoma" w:hAnsi="Tahoma" w:cs="Tahoma"/>
                <w:color w:val="000000"/>
              </w:rPr>
            </w:pPr>
          </w:p>
        </w:tc>
        <w:tc>
          <w:tcPr>
            <w:tcW w:w="573" w:type="dxa"/>
            <w:tcBorders>
              <w:top w:val="nil"/>
              <w:left w:val="nil"/>
              <w:bottom w:val="single" w:sz="4" w:space="0" w:color="auto"/>
              <w:right w:val="single" w:sz="4" w:space="0" w:color="auto"/>
            </w:tcBorders>
            <w:shd w:val="clear" w:color="auto" w:fill="auto"/>
            <w:noWrap/>
            <w:vAlign w:val="center"/>
            <w:hideMark/>
          </w:tcPr>
          <w:p w14:paraId="4F694986" w14:textId="77777777" w:rsidR="00967DFE" w:rsidRPr="0018425B" w:rsidRDefault="00967DFE" w:rsidP="00922F98">
            <w:pPr>
              <w:spacing w:after="0"/>
              <w:jc w:val="center"/>
              <w:rPr>
                <w:rFonts w:ascii="Tahoma" w:hAnsi="Tahoma" w:cs="Tahoma"/>
                <w:color w:val="000000"/>
              </w:rPr>
            </w:pPr>
          </w:p>
        </w:tc>
        <w:tc>
          <w:tcPr>
            <w:tcW w:w="490" w:type="dxa"/>
            <w:tcBorders>
              <w:top w:val="nil"/>
              <w:left w:val="nil"/>
              <w:bottom w:val="single" w:sz="4" w:space="0" w:color="auto"/>
              <w:right w:val="single" w:sz="4" w:space="0" w:color="auto"/>
            </w:tcBorders>
            <w:shd w:val="clear" w:color="auto" w:fill="auto"/>
            <w:noWrap/>
            <w:vAlign w:val="center"/>
            <w:hideMark/>
          </w:tcPr>
          <w:p w14:paraId="15368235" w14:textId="77777777" w:rsidR="00967DFE" w:rsidRPr="0018425B" w:rsidRDefault="00967DFE" w:rsidP="00922F98">
            <w:pPr>
              <w:spacing w:after="0"/>
              <w:jc w:val="center"/>
              <w:rPr>
                <w:rFonts w:ascii="Tahoma" w:hAnsi="Tahoma" w:cs="Tahoma"/>
                <w:color w:val="000000"/>
              </w:rPr>
            </w:pPr>
          </w:p>
        </w:tc>
      </w:tr>
      <w:tr w:rsidR="00967DFE" w:rsidRPr="0018425B" w14:paraId="36086AC9" w14:textId="77777777" w:rsidTr="00922F98">
        <w:trPr>
          <w:trHeight w:val="262"/>
          <w:jc w:val="center"/>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680283DE" w14:textId="77777777" w:rsidR="00967DFE" w:rsidRPr="0018425B" w:rsidRDefault="00967DFE" w:rsidP="00922F98">
            <w:pPr>
              <w:spacing w:after="0"/>
              <w:jc w:val="both"/>
              <w:rPr>
                <w:rFonts w:ascii="Tahoma" w:hAnsi="Tahoma" w:cs="Tahoma"/>
                <w:color w:val="000000"/>
              </w:rPr>
            </w:pPr>
            <w:r w:rsidRPr="0018425B">
              <w:rPr>
                <w:rFonts w:ascii="Tahoma" w:hAnsi="Tahoma" w:cs="Tahoma"/>
                <w:color w:val="000000"/>
              </w:rPr>
              <w:t>Granizo</w:t>
            </w:r>
          </w:p>
        </w:tc>
        <w:tc>
          <w:tcPr>
            <w:tcW w:w="547" w:type="dxa"/>
            <w:tcBorders>
              <w:top w:val="nil"/>
              <w:left w:val="nil"/>
              <w:bottom w:val="single" w:sz="4" w:space="0" w:color="auto"/>
              <w:right w:val="single" w:sz="4" w:space="0" w:color="auto"/>
            </w:tcBorders>
            <w:shd w:val="clear" w:color="auto" w:fill="auto"/>
            <w:noWrap/>
            <w:vAlign w:val="center"/>
            <w:hideMark/>
          </w:tcPr>
          <w:p w14:paraId="4389CCF1" w14:textId="77777777" w:rsidR="00967DFE" w:rsidRPr="0018425B" w:rsidRDefault="00967DFE" w:rsidP="00922F98">
            <w:pPr>
              <w:spacing w:after="0"/>
              <w:jc w:val="center"/>
              <w:rPr>
                <w:rFonts w:ascii="Tahoma" w:hAnsi="Tahoma" w:cs="Tahoma"/>
                <w:color w:val="000000"/>
              </w:rPr>
            </w:pPr>
            <w:r w:rsidRPr="0018425B">
              <w:rPr>
                <w:rFonts w:ascii="Tahoma" w:hAnsi="Tahoma" w:cs="Tahoma"/>
                <w:color w:val="000000"/>
              </w:rPr>
              <w:t>X</w:t>
            </w:r>
          </w:p>
        </w:tc>
        <w:tc>
          <w:tcPr>
            <w:tcW w:w="538" w:type="dxa"/>
            <w:tcBorders>
              <w:top w:val="nil"/>
              <w:left w:val="nil"/>
              <w:bottom w:val="single" w:sz="4" w:space="0" w:color="auto"/>
              <w:right w:val="single" w:sz="4" w:space="0" w:color="auto"/>
            </w:tcBorders>
            <w:shd w:val="clear" w:color="auto" w:fill="auto"/>
            <w:noWrap/>
            <w:vAlign w:val="center"/>
          </w:tcPr>
          <w:p w14:paraId="1888059B" w14:textId="77777777" w:rsidR="00967DFE" w:rsidRPr="0018425B" w:rsidRDefault="00967DFE" w:rsidP="00922F98">
            <w:pPr>
              <w:spacing w:after="0"/>
              <w:jc w:val="center"/>
              <w:rPr>
                <w:rFonts w:ascii="Tahoma" w:hAnsi="Tahoma" w:cs="Tahoma"/>
                <w:color w:val="000000"/>
              </w:rPr>
            </w:pPr>
          </w:p>
        </w:tc>
        <w:tc>
          <w:tcPr>
            <w:tcW w:w="590" w:type="dxa"/>
            <w:tcBorders>
              <w:top w:val="nil"/>
              <w:left w:val="nil"/>
              <w:bottom w:val="single" w:sz="4" w:space="0" w:color="auto"/>
              <w:right w:val="single" w:sz="4" w:space="0" w:color="auto"/>
            </w:tcBorders>
            <w:shd w:val="clear" w:color="auto" w:fill="auto"/>
            <w:noWrap/>
            <w:vAlign w:val="center"/>
          </w:tcPr>
          <w:p w14:paraId="354BCCCC" w14:textId="77777777" w:rsidR="00967DFE" w:rsidRPr="0018425B" w:rsidRDefault="00967DFE" w:rsidP="00922F98">
            <w:pPr>
              <w:spacing w:after="0"/>
              <w:jc w:val="center"/>
              <w:rPr>
                <w:rFonts w:ascii="Tahoma" w:hAnsi="Tahoma" w:cs="Tahoma"/>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37FC7E82" w14:textId="77777777" w:rsidR="00967DFE" w:rsidRPr="0018425B" w:rsidRDefault="00967DFE" w:rsidP="00922F98">
            <w:pPr>
              <w:spacing w:after="0"/>
              <w:jc w:val="center"/>
              <w:rPr>
                <w:rFonts w:ascii="Tahoma" w:hAnsi="Tahoma" w:cs="Tahoma"/>
                <w:color w:val="000000"/>
              </w:rPr>
            </w:pPr>
          </w:p>
        </w:tc>
        <w:tc>
          <w:tcPr>
            <w:tcW w:w="611" w:type="dxa"/>
            <w:tcBorders>
              <w:top w:val="nil"/>
              <w:left w:val="nil"/>
              <w:bottom w:val="single" w:sz="4" w:space="0" w:color="auto"/>
              <w:right w:val="single" w:sz="4" w:space="0" w:color="auto"/>
            </w:tcBorders>
            <w:shd w:val="clear" w:color="auto" w:fill="auto"/>
            <w:noWrap/>
            <w:vAlign w:val="center"/>
          </w:tcPr>
          <w:p w14:paraId="6C8E173E" w14:textId="77777777" w:rsidR="00967DFE" w:rsidRPr="0018425B" w:rsidRDefault="00967DFE" w:rsidP="00922F98">
            <w:pPr>
              <w:spacing w:after="0"/>
              <w:jc w:val="center"/>
              <w:rPr>
                <w:rFonts w:ascii="Tahoma" w:hAnsi="Tahoma" w:cs="Tahoma"/>
                <w:color w:val="000000"/>
              </w:rPr>
            </w:pPr>
          </w:p>
        </w:tc>
        <w:tc>
          <w:tcPr>
            <w:tcW w:w="532" w:type="dxa"/>
            <w:tcBorders>
              <w:top w:val="nil"/>
              <w:left w:val="nil"/>
              <w:bottom w:val="single" w:sz="4" w:space="0" w:color="auto"/>
              <w:right w:val="single" w:sz="4" w:space="0" w:color="auto"/>
            </w:tcBorders>
            <w:shd w:val="clear" w:color="auto" w:fill="auto"/>
            <w:noWrap/>
            <w:vAlign w:val="center"/>
          </w:tcPr>
          <w:p w14:paraId="221E9372" w14:textId="77777777" w:rsidR="00967DFE" w:rsidRPr="0018425B" w:rsidRDefault="00967DFE" w:rsidP="00922F98">
            <w:pPr>
              <w:spacing w:after="0"/>
              <w:jc w:val="center"/>
              <w:rPr>
                <w:rFonts w:ascii="Tahoma" w:hAnsi="Tahoma" w:cs="Tahoma"/>
                <w:color w:val="000000"/>
              </w:rPr>
            </w:pPr>
          </w:p>
        </w:tc>
        <w:tc>
          <w:tcPr>
            <w:tcW w:w="464" w:type="dxa"/>
            <w:tcBorders>
              <w:top w:val="nil"/>
              <w:left w:val="nil"/>
              <w:bottom w:val="single" w:sz="4" w:space="0" w:color="auto"/>
              <w:right w:val="single" w:sz="4" w:space="0" w:color="auto"/>
            </w:tcBorders>
            <w:shd w:val="clear" w:color="auto" w:fill="auto"/>
            <w:noWrap/>
            <w:vAlign w:val="center"/>
          </w:tcPr>
          <w:p w14:paraId="0A0B41E0" w14:textId="77777777" w:rsidR="00967DFE" w:rsidRPr="0018425B" w:rsidRDefault="00967DFE" w:rsidP="00922F98">
            <w:pPr>
              <w:spacing w:after="0"/>
              <w:jc w:val="center"/>
              <w:rPr>
                <w:rFonts w:ascii="Tahoma" w:hAnsi="Tahoma" w:cs="Tahoma"/>
                <w:color w:val="000000"/>
              </w:rPr>
            </w:pPr>
          </w:p>
        </w:tc>
        <w:tc>
          <w:tcPr>
            <w:tcW w:w="589" w:type="dxa"/>
            <w:tcBorders>
              <w:top w:val="nil"/>
              <w:left w:val="nil"/>
              <w:bottom w:val="single" w:sz="4" w:space="0" w:color="auto"/>
              <w:right w:val="single" w:sz="4" w:space="0" w:color="auto"/>
            </w:tcBorders>
            <w:shd w:val="clear" w:color="auto" w:fill="auto"/>
            <w:noWrap/>
            <w:vAlign w:val="center"/>
          </w:tcPr>
          <w:p w14:paraId="6CEAF076" w14:textId="77777777" w:rsidR="00967DFE" w:rsidRPr="0018425B" w:rsidRDefault="00967DFE" w:rsidP="00922F98">
            <w:pPr>
              <w:spacing w:after="0"/>
              <w:jc w:val="center"/>
              <w:rPr>
                <w:rFonts w:ascii="Tahoma" w:hAnsi="Tahoma" w:cs="Tahoma"/>
                <w:color w:val="000000"/>
              </w:rPr>
            </w:pPr>
          </w:p>
        </w:tc>
        <w:tc>
          <w:tcPr>
            <w:tcW w:w="549" w:type="dxa"/>
            <w:tcBorders>
              <w:top w:val="nil"/>
              <w:left w:val="nil"/>
              <w:bottom w:val="single" w:sz="4" w:space="0" w:color="auto"/>
              <w:right w:val="single" w:sz="4" w:space="0" w:color="auto"/>
            </w:tcBorders>
            <w:shd w:val="clear" w:color="auto" w:fill="auto"/>
            <w:noWrap/>
            <w:vAlign w:val="center"/>
          </w:tcPr>
          <w:p w14:paraId="0C17C0A7" w14:textId="77777777" w:rsidR="00967DFE" w:rsidRPr="0018425B" w:rsidRDefault="00967DFE" w:rsidP="00922F98">
            <w:pPr>
              <w:spacing w:after="0"/>
              <w:jc w:val="center"/>
              <w:rPr>
                <w:rFonts w:ascii="Tahoma" w:hAnsi="Tahoma" w:cs="Tahoma"/>
                <w:color w:val="000000"/>
              </w:rPr>
            </w:pPr>
          </w:p>
        </w:tc>
        <w:tc>
          <w:tcPr>
            <w:tcW w:w="532" w:type="dxa"/>
            <w:tcBorders>
              <w:top w:val="nil"/>
              <w:left w:val="nil"/>
              <w:bottom w:val="single" w:sz="4" w:space="0" w:color="auto"/>
              <w:right w:val="single" w:sz="4" w:space="0" w:color="auto"/>
            </w:tcBorders>
            <w:shd w:val="clear" w:color="auto" w:fill="auto"/>
            <w:noWrap/>
            <w:vAlign w:val="center"/>
          </w:tcPr>
          <w:p w14:paraId="06467BCC" w14:textId="77777777" w:rsidR="00967DFE" w:rsidRPr="0018425B" w:rsidRDefault="00967DFE" w:rsidP="00922F98">
            <w:pPr>
              <w:spacing w:after="0"/>
              <w:jc w:val="center"/>
              <w:rPr>
                <w:rFonts w:ascii="Tahoma" w:hAnsi="Tahoma" w:cs="Tahoma"/>
                <w:color w:val="000000"/>
              </w:rPr>
            </w:pPr>
          </w:p>
        </w:tc>
        <w:tc>
          <w:tcPr>
            <w:tcW w:w="573" w:type="dxa"/>
            <w:tcBorders>
              <w:top w:val="nil"/>
              <w:left w:val="nil"/>
              <w:bottom w:val="single" w:sz="4" w:space="0" w:color="auto"/>
              <w:right w:val="single" w:sz="4" w:space="0" w:color="auto"/>
            </w:tcBorders>
            <w:shd w:val="clear" w:color="auto" w:fill="auto"/>
            <w:noWrap/>
            <w:vAlign w:val="center"/>
          </w:tcPr>
          <w:p w14:paraId="5907EC44" w14:textId="77777777" w:rsidR="00967DFE" w:rsidRPr="0018425B" w:rsidRDefault="00967DFE" w:rsidP="00922F98">
            <w:pPr>
              <w:spacing w:after="0"/>
              <w:jc w:val="center"/>
              <w:rPr>
                <w:rFonts w:ascii="Tahoma" w:hAnsi="Tahoma" w:cs="Tahoma"/>
                <w:color w:val="000000"/>
              </w:rPr>
            </w:pPr>
          </w:p>
        </w:tc>
        <w:tc>
          <w:tcPr>
            <w:tcW w:w="490" w:type="dxa"/>
            <w:tcBorders>
              <w:top w:val="nil"/>
              <w:left w:val="nil"/>
              <w:bottom w:val="single" w:sz="4" w:space="0" w:color="auto"/>
              <w:right w:val="single" w:sz="4" w:space="0" w:color="auto"/>
            </w:tcBorders>
            <w:shd w:val="clear" w:color="auto" w:fill="auto"/>
            <w:noWrap/>
            <w:vAlign w:val="center"/>
            <w:hideMark/>
          </w:tcPr>
          <w:p w14:paraId="1FFFDE85" w14:textId="77777777" w:rsidR="00967DFE" w:rsidRPr="0018425B" w:rsidRDefault="00967DFE" w:rsidP="00922F98">
            <w:pPr>
              <w:spacing w:after="0"/>
              <w:jc w:val="center"/>
              <w:rPr>
                <w:rFonts w:ascii="Tahoma" w:hAnsi="Tahoma" w:cs="Tahoma"/>
                <w:color w:val="000000"/>
              </w:rPr>
            </w:pPr>
            <w:r w:rsidRPr="0018425B">
              <w:rPr>
                <w:rFonts w:ascii="Tahoma" w:hAnsi="Tahoma" w:cs="Tahoma"/>
                <w:color w:val="000000"/>
              </w:rPr>
              <w:t>X</w:t>
            </w:r>
          </w:p>
        </w:tc>
      </w:tr>
      <w:tr w:rsidR="00967DFE" w:rsidRPr="0018425B" w14:paraId="35EA43D1" w14:textId="77777777" w:rsidTr="00922F98">
        <w:trPr>
          <w:trHeight w:val="262"/>
          <w:jc w:val="center"/>
        </w:trPr>
        <w:tc>
          <w:tcPr>
            <w:tcW w:w="2443" w:type="dxa"/>
            <w:tcBorders>
              <w:top w:val="nil"/>
              <w:left w:val="single" w:sz="4" w:space="0" w:color="auto"/>
              <w:bottom w:val="single" w:sz="4" w:space="0" w:color="auto"/>
              <w:right w:val="single" w:sz="4" w:space="0" w:color="auto"/>
            </w:tcBorders>
            <w:shd w:val="clear" w:color="auto" w:fill="auto"/>
            <w:noWrap/>
            <w:vAlign w:val="center"/>
            <w:hideMark/>
          </w:tcPr>
          <w:p w14:paraId="7BF56C05" w14:textId="77777777" w:rsidR="00967DFE" w:rsidRPr="0018425B" w:rsidRDefault="00967DFE" w:rsidP="00922F98">
            <w:pPr>
              <w:spacing w:after="0"/>
              <w:jc w:val="both"/>
              <w:rPr>
                <w:rFonts w:ascii="Tahoma" w:hAnsi="Tahoma" w:cs="Tahoma"/>
                <w:color w:val="000000"/>
              </w:rPr>
            </w:pPr>
            <w:r>
              <w:rPr>
                <w:rFonts w:ascii="Tahoma" w:hAnsi="Tahoma" w:cs="Tahoma"/>
                <w:color w:val="000000"/>
              </w:rPr>
              <w:t>Exceso de precipitación</w:t>
            </w:r>
          </w:p>
        </w:tc>
        <w:tc>
          <w:tcPr>
            <w:tcW w:w="547" w:type="dxa"/>
            <w:tcBorders>
              <w:top w:val="nil"/>
              <w:left w:val="nil"/>
              <w:bottom w:val="single" w:sz="4" w:space="0" w:color="auto"/>
              <w:right w:val="single" w:sz="4" w:space="0" w:color="auto"/>
            </w:tcBorders>
            <w:shd w:val="clear" w:color="auto" w:fill="auto"/>
            <w:noWrap/>
            <w:vAlign w:val="center"/>
            <w:hideMark/>
          </w:tcPr>
          <w:p w14:paraId="113DF534" w14:textId="77777777" w:rsidR="00967DFE" w:rsidRPr="0018425B" w:rsidRDefault="00967DFE" w:rsidP="00922F98">
            <w:pPr>
              <w:spacing w:after="0"/>
              <w:jc w:val="center"/>
              <w:rPr>
                <w:rFonts w:ascii="Tahoma" w:hAnsi="Tahoma" w:cs="Tahoma"/>
                <w:color w:val="000000"/>
              </w:rPr>
            </w:pPr>
            <w:r w:rsidRPr="0018425B">
              <w:rPr>
                <w:rFonts w:ascii="Tahoma" w:hAnsi="Tahoma" w:cs="Tahoma"/>
                <w:color w:val="000000"/>
              </w:rPr>
              <w:t>X</w:t>
            </w:r>
          </w:p>
        </w:tc>
        <w:tc>
          <w:tcPr>
            <w:tcW w:w="538" w:type="dxa"/>
            <w:tcBorders>
              <w:top w:val="nil"/>
              <w:left w:val="nil"/>
              <w:bottom w:val="single" w:sz="4" w:space="0" w:color="auto"/>
              <w:right w:val="single" w:sz="4" w:space="0" w:color="auto"/>
            </w:tcBorders>
            <w:shd w:val="clear" w:color="auto" w:fill="auto"/>
            <w:noWrap/>
            <w:vAlign w:val="center"/>
            <w:hideMark/>
          </w:tcPr>
          <w:p w14:paraId="10F48943" w14:textId="77777777" w:rsidR="00967DFE" w:rsidRPr="0018425B" w:rsidRDefault="00967DFE" w:rsidP="00922F98">
            <w:pPr>
              <w:spacing w:after="0"/>
              <w:jc w:val="center"/>
              <w:rPr>
                <w:rFonts w:ascii="Tahoma" w:hAnsi="Tahoma" w:cs="Tahoma"/>
                <w:color w:val="000000"/>
              </w:rPr>
            </w:pPr>
            <w:r w:rsidRPr="0018425B">
              <w:rPr>
                <w:rFonts w:ascii="Tahoma" w:hAnsi="Tahoma" w:cs="Tahoma"/>
                <w:color w:val="000000"/>
              </w:rPr>
              <w:t>X</w:t>
            </w:r>
          </w:p>
        </w:tc>
        <w:tc>
          <w:tcPr>
            <w:tcW w:w="590" w:type="dxa"/>
            <w:tcBorders>
              <w:top w:val="nil"/>
              <w:left w:val="nil"/>
              <w:bottom w:val="single" w:sz="4" w:space="0" w:color="auto"/>
              <w:right w:val="single" w:sz="4" w:space="0" w:color="auto"/>
            </w:tcBorders>
            <w:shd w:val="clear" w:color="auto" w:fill="auto"/>
            <w:noWrap/>
            <w:vAlign w:val="center"/>
          </w:tcPr>
          <w:p w14:paraId="104279C1" w14:textId="77777777" w:rsidR="00967DFE" w:rsidRPr="0018425B" w:rsidRDefault="00967DFE" w:rsidP="00922F98">
            <w:pPr>
              <w:spacing w:after="0"/>
              <w:jc w:val="center"/>
              <w:rPr>
                <w:rFonts w:ascii="Tahoma" w:hAnsi="Tahoma" w:cs="Tahoma"/>
                <w:color w:val="000000"/>
              </w:rPr>
            </w:pPr>
          </w:p>
        </w:tc>
        <w:tc>
          <w:tcPr>
            <w:tcW w:w="525" w:type="dxa"/>
            <w:tcBorders>
              <w:top w:val="nil"/>
              <w:left w:val="nil"/>
              <w:bottom w:val="single" w:sz="4" w:space="0" w:color="auto"/>
              <w:right w:val="single" w:sz="4" w:space="0" w:color="auto"/>
            </w:tcBorders>
            <w:shd w:val="clear" w:color="auto" w:fill="auto"/>
            <w:noWrap/>
            <w:vAlign w:val="center"/>
          </w:tcPr>
          <w:p w14:paraId="61458D3F" w14:textId="77777777" w:rsidR="00967DFE" w:rsidRPr="0018425B" w:rsidRDefault="00967DFE" w:rsidP="00922F98">
            <w:pPr>
              <w:spacing w:after="0"/>
              <w:jc w:val="center"/>
              <w:rPr>
                <w:rFonts w:ascii="Tahoma" w:hAnsi="Tahoma" w:cs="Tahoma"/>
                <w:color w:val="000000"/>
              </w:rPr>
            </w:pPr>
          </w:p>
        </w:tc>
        <w:tc>
          <w:tcPr>
            <w:tcW w:w="611" w:type="dxa"/>
            <w:tcBorders>
              <w:top w:val="nil"/>
              <w:left w:val="nil"/>
              <w:bottom w:val="single" w:sz="4" w:space="0" w:color="auto"/>
              <w:right w:val="single" w:sz="4" w:space="0" w:color="auto"/>
            </w:tcBorders>
            <w:shd w:val="clear" w:color="auto" w:fill="auto"/>
            <w:noWrap/>
            <w:vAlign w:val="center"/>
          </w:tcPr>
          <w:p w14:paraId="44488334" w14:textId="77777777" w:rsidR="00967DFE" w:rsidRPr="0018425B" w:rsidRDefault="00967DFE" w:rsidP="00922F98">
            <w:pPr>
              <w:spacing w:after="0"/>
              <w:jc w:val="center"/>
              <w:rPr>
                <w:rFonts w:ascii="Tahoma" w:hAnsi="Tahoma" w:cs="Tahoma"/>
                <w:color w:val="000000"/>
              </w:rPr>
            </w:pPr>
          </w:p>
        </w:tc>
        <w:tc>
          <w:tcPr>
            <w:tcW w:w="532" w:type="dxa"/>
            <w:tcBorders>
              <w:top w:val="nil"/>
              <w:left w:val="nil"/>
              <w:bottom w:val="single" w:sz="4" w:space="0" w:color="auto"/>
              <w:right w:val="single" w:sz="4" w:space="0" w:color="auto"/>
            </w:tcBorders>
            <w:shd w:val="clear" w:color="auto" w:fill="auto"/>
            <w:noWrap/>
            <w:vAlign w:val="center"/>
          </w:tcPr>
          <w:p w14:paraId="2CDE2926" w14:textId="77777777" w:rsidR="00967DFE" w:rsidRPr="0018425B" w:rsidRDefault="00967DFE" w:rsidP="00922F98">
            <w:pPr>
              <w:spacing w:after="0"/>
              <w:jc w:val="center"/>
              <w:rPr>
                <w:rFonts w:ascii="Tahoma" w:hAnsi="Tahoma" w:cs="Tahoma"/>
                <w:color w:val="000000"/>
              </w:rPr>
            </w:pPr>
          </w:p>
        </w:tc>
        <w:tc>
          <w:tcPr>
            <w:tcW w:w="464" w:type="dxa"/>
            <w:tcBorders>
              <w:top w:val="nil"/>
              <w:left w:val="nil"/>
              <w:bottom w:val="single" w:sz="4" w:space="0" w:color="auto"/>
              <w:right w:val="single" w:sz="4" w:space="0" w:color="auto"/>
            </w:tcBorders>
            <w:shd w:val="clear" w:color="auto" w:fill="auto"/>
            <w:noWrap/>
            <w:vAlign w:val="center"/>
          </w:tcPr>
          <w:p w14:paraId="61DD66AD" w14:textId="77777777" w:rsidR="00967DFE" w:rsidRPr="0018425B" w:rsidRDefault="00967DFE" w:rsidP="00922F98">
            <w:pPr>
              <w:spacing w:after="0"/>
              <w:jc w:val="center"/>
              <w:rPr>
                <w:rFonts w:ascii="Tahoma" w:hAnsi="Tahoma" w:cs="Tahoma"/>
                <w:color w:val="000000"/>
              </w:rPr>
            </w:pPr>
          </w:p>
        </w:tc>
        <w:tc>
          <w:tcPr>
            <w:tcW w:w="589" w:type="dxa"/>
            <w:tcBorders>
              <w:top w:val="nil"/>
              <w:left w:val="nil"/>
              <w:bottom w:val="single" w:sz="4" w:space="0" w:color="auto"/>
              <w:right w:val="single" w:sz="4" w:space="0" w:color="auto"/>
            </w:tcBorders>
            <w:shd w:val="clear" w:color="auto" w:fill="auto"/>
            <w:noWrap/>
            <w:vAlign w:val="center"/>
          </w:tcPr>
          <w:p w14:paraId="05B8ECD1" w14:textId="77777777" w:rsidR="00967DFE" w:rsidRPr="0018425B" w:rsidRDefault="00967DFE" w:rsidP="00922F98">
            <w:pPr>
              <w:spacing w:after="0"/>
              <w:jc w:val="center"/>
              <w:rPr>
                <w:rFonts w:ascii="Tahoma" w:hAnsi="Tahoma" w:cs="Tahoma"/>
                <w:color w:val="000000"/>
              </w:rPr>
            </w:pPr>
          </w:p>
        </w:tc>
        <w:tc>
          <w:tcPr>
            <w:tcW w:w="549" w:type="dxa"/>
            <w:tcBorders>
              <w:top w:val="nil"/>
              <w:left w:val="nil"/>
              <w:bottom w:val="single" w:sz="4" w:space="0" w:color="auto"/>
              <w:right w:val="single" w:sz="4" w:space="0" w:color="auto"/>
            </w:tcBorders>
            <w:shd w:val="clear" w:color="auto" w:fill="auto"/>
            <w:noWrap/>
            <w:vAlign w:val="center"/>
          </w:tcPr>
          <w:p w14:paraId="2261CBF8" w14:textId="77777777" w:rsidR="00967DFE" w:rsidRPr="0018425B" w:rsidRDefault="00967DFE" w:rsidP="00922F98">
            <w:pPr>
              <w:spacing w:after="0"/>
              <w:jc w:val="center"/>
              <w:rPr>
                <w:rFonts w:ascii="Tahoma" w:hAnsi="Tahoma" w:cs="Tahoma"/>
                <w:color w:val="000000"/>
              </w:rPr>
            </w:pPr>
          </w:p>
        </w:tc>
        <w:tc>
          <w:tcPr>
            <w:tcW w:w="532" w:type="dxa"/>
            <w:tcBorders>
              <w:top w:val="nil"/>
              <w:left w:val="nil"/>
              <w:bottom w:val="single" w:sz="4" w:space="0" w:color="auto"/>
              <w:right w:val="single" w:sz="4" w:space="0" w:color="auto"/>
            </w:tcBorders>
            <w:shd w:val="clear" w:color="auto" w:fill="auto"/>
            <w:noWrap/>
            <w:vAlign w:val="center"/>
          </w:tcPr>
          <w:p w14:paraId="1CDAABDB" w14:textId="77777777" w:rsidR="00967DFE" w:rsidRPr="0018425B" w:rsidRDefault="00967DFE" w:rsidP="00922F98">
            <w:pPr>
              <w:spacing w:after="0"/>
              <w:jc w:val="center"/>
              <w:rPr>
                <w:rFonts w:ascii="Tahoma" w:hAnsi="Tahoma" w:cs="Tahoma"/>
                <w:color w:val="000000"/>
              </w:rPr>
            </w:pPr>
          </w:p>
        </w:tc>
        <w:tc>
          <w:tcPr>
            <w:tcW w:w="573" w:type="dxa"/>
            <w:tcBorders>
              <w:top w:val="nil"/>
              <w:left w:val="nil"/>
              <w:bottom w:val="single" w:sz="4" w:space="0" w:color="auto"/>
              <w:right w:val="single" w:sz="4" w:space="0" w:color="auto"/>
            </w:tcBorders>
            <w:shd w:val="clear" w:color="auto" w:fill="auto"/>
            <w:noWrap/>
            <w:vAlign w:val="center"/>
          </w:tcPr>
          <w:p w14:paraId="0BFFC455" w14:textId="77777777" w:rsidR="00967DFE" w:rsidRPr="0018425B" w:rsidRDefault="00967DFE" w:rsidP="00922F98">
            <w:pPr>
              <w:spacing w:after="0"/>
              <w:jc w:val="center"/>
              <w:rPr>
                <w:rFonts w:ascii="Tahoma" w:hAnsi="Tahoma" w:cs="Tahoma"/>
                <w:color w:val="000000"/>
              </w:rPr>
            </w:pPr>
          </w:p>
        </w:tc>
        <w:tc>
          <w:tcPr>
            <w:tcW w:w="490" w:type="dxa"/>
            <w:tcBorders>
              <w:top w:val="nil"/>
              <w:left w:val="nil"/>
              <w:bottom w:val="single" w:sz="4" w:space="0" w:color="auto"/>
              <w:right w:val="single" w:sz="4" w:space="0" w:color="auto"/>
            </w:tcBorders>
            <w:shd w:val="clear" w:color="auto" w:fill="auto"/>
            <w:noWrap/>
            <w:vAlign w:val="center"/>
          </w:tcPr>
          <w:p w14:paraId="6E1BA733" w14:textId="77777777" w:rsidR="00967DFE" w:rsidRPr="0018425B" w:rsidRDefault="00967DFE" w:rsidP="00922F98">
            <w:pPr>
              <w:spacing w:after="0"/>
              <w:jc w:val="center"/>
              <w:rPr>
                <w:rFonts w:ascii="Tahoma" w:hAnsi="Tahoma" w:cs="Tahoma"/>
                <w:color w:val="000000"/>
              </w:rPr>
            </w:pPr>
          </w:p>
        </w:tc>
      </w:tr>
      <w:tr w:rsidR="00967DFE" w:rsidRPr="0018425B" w14:paraId="5B7CEC8C" w14:textId="77777777" w:rsidTr="00922F98">
        <w:trPr>
          <w:trHeight w:val="262"/>
          <w:jc w:val="center"/>
        </w:trPr>
        <w:tc>
          <w:tcPr>
            <w:tcW w:w="24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87F2A" w14:textId="77777777" w:rsidR="00967DFE" w:rsidRPr="0018425B" w:rsidRDefault="00967DFE" w:rsidP="00922F98">
            <w:pPr>
              <w:spacing w:after="0"/>
              <w:jc w:val="both"/>
              <w:rPr>
                <w:rFonts w:ascii="Tahoma" w:hAnsi="Tahoma" w:cs="Tahoma"/>
                <w:color w:val="000000"/>
              </w:rPr>
            </w:pPr>
            <w:r w:rsidRPr="0018425B">
              <w:rPr>
                <w:rFonts w:ascii="Tahoma" w:hAnsi="Tahoma" w:cs="Tahoma"/>
                <w:color w:val="000000"/>
              </w:rPr>
              <w:t>Vientos fuertes</w:t>
            </w:r>
          </w:p>
        </w:tc>
        <w:tc>
          <w:tcPr>
            <w:tcW w:w="547" w:type="dxa"/>
            <w:tcBorders>
              <w:top w:val="single" w:sz="4" w:space="0" w:color="auto"/>
              <w:left w:val="nil"/>
              <w:bottom w:val="single" w:sz="4" w:space="0" w:color="auto"/>
              <w:right w:val="single" w:sz="4" w:space="0" w:color="auto"/>
            </w:tcBorders>
            <w:shd w:val="clear" w:color="auto" w:fill="auto"/>
            <w:noWrap/>
            <w:vAlign w:val="center"/>
          </w:tcPr>
          <w:p w14:paraId="4D737115" w14:textId="77777777" w:rsidR="00967DFE" w:rsidRPr="0018425B" w:rsidRDefault="00967DFE" w:rsidP="00922F98">
            <w:pPr>
              <w:spacing w:after="0"/>
              <w:jc w:val="center"/>
              <w:rPr>
                <w:rFonts w:ascii="Tahoma" w:hAnsi="Tahoma" w:cs="Tahoma"/>
                <w:color w:val="000000"/>
              </w:rPr>
            </w:pPr>
          </w:p>
        </w:tc>
        <w:tc>
          <w:tcPr>
            <w:tcW w:w="538" w:type="dxa"/>
            <w:tcBorders>
              <w:top w:val="single" w:sz="4" w:space="0" w:color="auto"/>
              <w:left w:val="nil"/>
              <w:bottom w:val="single" w:sz="4" w:space="0" w:color="auto"/>
              <w:right w:val="single" w:sz="4" w:space="0" w:color="auto"/>
            </w:tcBorders>
            <w:shd w:val="clear" w:color="auto" w:fill="auto"/>
            <w:noWrap/>
            <w:vAlign w:val="center"/>
          </w:tcPr>
          <w:p w14:paraId="60C61229" w14:textId="77777777" w:rsidR="00967DFE" w:rsidRPr="0018425B" w:rsidRDefault="00967DFE" w:rsidP="00922F98">
            <w:pPr>
              <w:spacing w:after="0"/>
              <w:jc w:val="center"/>
              <w:rPr>
                <w:rFonts w:ascii="Tahoma" w:hAnsi="Tahoma" w:cs="Tahoma"/>
                <w:color w:val="000000"/>
              </w:rPr>
            </w:pPr>
          </w:p>
        </w:tc>
        <w:tc>
          <w:tcPr>
            <w:tcW w:w="590" w:type="dxa"/>
            <w:tcBorders>
              <w:top w:val="single" w:sz="4" w:space="0" w:color="auto"/>
              <w:left w:val="nil"/>
              <w:bottom w:val="single" w:sz="4" w:space="0" w:color="auto"/>
              <w:right w:val="single" w:sz="4" w:space="0" w:color="auto"/>
            </w:tcBorders>
            <w:shd w:val="clear" w:color="auto" w:fill="auto"/>
            <w:noWrap/>
            <w:vAlign w:val="center"/>
          </w:tcPr>
          <w:p w14:paraId="29B39F70" w14:textId="77777777" w:rsidR="00967DFE" w:rsidRPr="0018425B" w:rsidRDefault="00967DFE" w:rsidP="00922F98">
            <w:pPr>
              <w:spacing w:after="0"/>
              <w:jc w:val="center"/>
              <w:rPr>
                <w:rFonts w:ascii="Tahoma" w:hAnsi="Tahoma" w:cs="Tahoma"/>
                <w:color w:val="000000"/>
              </w:rPr>
            </w:pPr>
          </w:p>
        </w:tc>
        <w:tc>
          <w:tcPr>
            <w:tcW w:w="525" w:type="dxa"/>
            <w:tcBorders>
              <w:top w:val="single" w:sz="4" w:space="0" w:color="auto"/>
              <w:left w:val="nil"/>
              <w:bottom w:val="single" w:sz="4" w:space="0" w:color="auto"/>
              <w:right w:val="single" w:sz="4" w:space="0" w:color="auto"/>
            </w:tcBorders>
            <w:shd w:val="clear" w:color="auto" w:fill="auto"/>
            <w:noWrap/>
            <w:vAlign w:val="center"/>
          </w:tcPr>
          <w:p w14:paraId="6AF85EC8" w14:textId="77777777" w:rsidR="00967DFE" w:rsidRPr="0018425B" w:rsidRDefault="00967DFE" w:rsidP="00922F98">
            <w:pPr>
              <w:spacing w:after="0"/>
              <w:jc w:val="center"/>
              <w:rPr>
                <w:rFonts w:ascii="Tahoma" w:hAnsi="Tahoma" w:cs="Tahoma"/>
                <w:color w:val="000000"/>
              </w:rPr>
            </w:pPr>
          </w:p>
        </w:tc>
        <w:tc>
          <w:tcPr>
            <w:tcW w:w="611" w:type="dxa"/>
            <w:tcBorders>
              <w:top w:val="single" w:sz="4" w:space="0" w:color="auto"/>
              <w:left w:val="nil"/>
              <w:bottom w:val="single" w:sz="4" w:space="0" w:color="auto"/>
              <w:right w:val="single" w:sz="4" w:space="0" w:color="auto"/>
            </w:tcBorders>
            <w:shd w:val="clear" w:color="auto" w:fill="auto"/>
            <w:noWrap/>
            <w:vAlign w:val="center"/>
          </w:tcPr>
          <w:p w14:paraId="5559095A" w14:textId="77777777" w:rsidR="00967DFE" w:rsidRPr="0018425B" w:rsidRDefault="00967DFE" w:rsidP="00922F98">
            <w:pPr>
              <w:spacing w:after="0"/>
              <w:jc w:val="center"/>
              <w:rPr>
                <w:rFonts w:ascii="Tahoma" w:hAnsi="Tahoma" w:cs="Tahoma"/>
                <w:color w:val="000000"/>
              </w:rPr>
            </w:pP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53C8B4B6" w14:textId="77777777" w:rsidR="00967DFE" w:rsidRPr="0018425B" w:rsidRDefault="00967DFE" w:rsidP="00922F98">
            <w:pPr>
              <w:spacing w:after="0"/>
              <w:jc w:val="center"/>
              <w:rPr>
                <w:rFonts w:ascii="Tahoma" w:hAnsi="Tahoma" w:cs="Tahoma"/>
                <w:color w:val="000000"/>
              </w:rPr>
            </w:pPr>
          </w:p>
        </w:tc>
        <w:tc>
          <w:tcPr>
            <w:tcW w:w="464" w:type="dxa"/>
            <w:tcBorders>
              <w:top w:val="single" w:sz="4" w:space="0" w:color="auto"/>
              <w:left w:val="nil"/>
              <w:bottom w:val="single" w:sz="4" w:space="0" w:color="auto"/>
              <w:right w:val="single" w:sz="4" w:space="0" w:color="auto"/>
            </w:tcBorders>
            <w:shd w:val="clear" w:color="auto" w:fill="auto"/>
            <w:noWrap/>
            <w:vAlign w:val="center"/>
          </w:tcPr>
          <w:p w14:paraId="55C97CFD" w14:textId="77777777" w:rsidR="00967DFE" w:rsidRPr="0018425B" w:rsidRDefault="00967DFE" w:rsidP="00922F98">
            <w:pPr>
              <w:spacing w:after="0"/>
              <w:jc w:val="center"/>
              <w:rPr>
                <w:rFonts w:ascii="Tahoma" w:hAnsi="Tahoma" w:cs="Tahoma"/>
                <w:color w:val="000000"/>
              </w:rPr>
            </w:pPr>
            <w:r w:rsidRPr="0018425B">
              <w:rPr>
                <w:rFonts w:ascii="Tahoma" w:hAnsi="Tahoma" w:cs="Tahoma"/>
                <w:color w:val="000000"/>
              </w:rPr>
              <w:t>X</w:t>
            </w:r>
          </w:p>
        </w:tc>
        <w:tc>
          <w:tcPr>
            <w:tcW w:w="589" w:type="dxa"/>
            <w:tcBorders>
              <w:top w:val="single" w:sz="4" w:space="0" w:color="auto"/>
              <w:left w:val="nil"/>
              <w:bottom w:val="single" w:sz="4" w:space="0" w:color="auto"/>
              <w:right w:val="single" w:sz="4" w:space="0" w:color="auto"/>
            </w:tcBorders>
            <w:shd w:val="clear" w:color="auto" w:fill="auto"/>
            <w:noWrap/>
            <w:vAlign w:val="center"/>
          </w:tcPr>
          <w:p w14:paraId="2DCCCBB4" w14:textId="77777777" w:rsidR="00967DFE" w:rsidRPr="0018425B" w:rsidRDefault="00967DFE" w:rsidP="00922F98">
            <w:pPr>
              <w:spacing w:after="0"/>
              <w:jc w:val="center"/>
              <w:rPr>
                <w:rFonts w:ascii="Tahoma" w:hAnsi="Tahoma" w:cs="Tahoma"/>
                <w:color w:val="000000"/>
              </w:rPr>
            </w:pPr>
            <w:r>
              <w:rPr>
                <w:rFonts w:ascii="Tahoma" w:hAnsi="Tahoma" w:cs="Tahoma"/>
                <w:color w:val="000000"/>
              </w:rPr>
              <w:t>X</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24AF9168" w14:textId="77777777" w:rsidR="00967DFE" w:rsidRPr="0018425B" w:rsidRDefault="00967DFE" w:rsidP="00922F98">
            <w:pPr>
              <w:spacing w:after="0"/>
              <w:jc w:val="center"/>
              <w:rPr>
                <w:rFonts w:ascii="Tahoma" w:hAnsi="Tahoma" w:cs="Tahoma"/>
                <w:color w:val="000000"/>
              </w:rPr>
            </w:pP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7E6A1486" w14:textId="77777777" w:rsidR="00967DFE" w:rsidRPr="0018425B" w:rsidRDefault="00967DFE" w:rsidP="00922F98">
            <w:pPr>
              <w:spacing w:after="0"/>
              <w:jc w:val="center"/>
              <w:rPr>
                <w:rFonts w:ascii="Tahoma" w:hAnsi="Tahoma" w:cs="Tahoma"/>
                <w:color w:val="000000"/>
              </w:rPr>
            </w:pP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46A25F67" w14:textId="77777777" w:rsidR="00967DFE" w:rsidRPr="0018425B" w:rsidRDefault="00967DFE" w:rsidP="00922F98">
            <w:pPr>
              <w:spacing w:after="0"/>
              <w:jc w:val="center"/>
              <w:rPr>
                <w:rFonts w:ascii="Tahoma" w:hAnsi="Tahoma" w:cs="Tahoma"/>
                <w:color w:val="000000"/>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5E32BCAC" w14:textId="77777777" w:rsidR="00967DFE" w:rsidRPr="0018425B" w:rsidRDefault="00967DFE" w:rsidP="00922F98">
            <w:pPr>
              <w:spacing w:after="0"/>
              <w:jc w:val="center"/>
              <w:rPr>
                <w:rFonts w:ascii="Tahoma" w:hAnsi="Tahoma" w:cs="Tahoma"/>
                <w:color w:val="000000"/>
              </w:rPr>
            </w:pPr>
          </w:p>
        </w:tc>
      </w:tr>
    </w:tbl>
    <w:p w14:paraId="62031461" w14:textId="77777777" w:rsidR="00742402" w:rsidRPr="0018425B" w:rsidRDefault="00742402" w:rsidP="00742402">
      <w:pPr>
        <w:autoSpaceDE w:val="0"/>
        <w:autoSpaceDN w:val="0"/>
        <w:adjustRightInd w:val="0"/>
        <w:spacing w:before="120" w:after="120"/>
        <w:jc w:val="center"/>
        <w:rPr>
          <w:rFonts w:ascii="Tahoma" w:hAnsi="Tahoma" w:cs="Tahoma"/>
          <w:i/>
          <w:sz w:val="20"/>
        </w:rPr>
      </w:pPr>
      <w:r w:rsidRPr="0018425B">
        <w:rPr>
          <w:rFonts w:ascii="Tahoma" w:hAnsi="Tahoma" w:cs="Tahoma"/>
          <w:b/>
          <w:i/>
          <w:sz w:val="20"/>
        </w:rPr>
        <w:t>Fuente:</w:t>
      </w:r>
      <w:r w:rsidRPr="0018425B">
        <w:rPr>
          <w:rFonts w:ascii="Tahoma" w:hAnsi="Tahoma" w:cs="Tahoma"/>
          <w:i/>
          <w:sz w:val="20"/>
        </w:rPr>
        <w:t xml:space="preserve"> Elaboración propia en base a datos EMAPA, 2019.</w:t>
      </w:r>
    </w:p>
    <w:p w14:paraId="200BDF93" w14:textId="16183FEB" w:rsidR="00F0228F" w:rsidRPr="0018425B" w:rsidRDefault="00257E02" w:rsidP="00F0228F">
      <w:pPr>
        <w:pStyle w:val="Ttulo3"/>
        <w:rPr>
          <w:rFonts w:ascii="Tahoma" w:hAnsi="Tahoma" w:cs="Tahoma"/>
        </w:rPr>
      </w:pPr>
      <w:bookmarkStart w:id="49" w:name="_Toc97548144"/>
      <w:r w:rsidRPr="0018425B">
        <w:rPr>
          <w:rFonts w:ascii="Tahoma" w:hAnsi="Tahoma" w:cs="Tahoma"/>
        </w:rPr>
        <w:t>2.2.</w:t>
      </w:r>
      <w:r w:rsidR="00E7260E">
        <w:rPr>
          <w:rFonts w:ascii="Tahoma" w:hAnsi="Tahoma" w:cs="Tahoma"/>
        </w:rPr>
        <w:t>8</w:t>
      </w:r>
      <w:r w:rsidRPr="0018425B">
        <w:rPr>
          <w:rFonts w:ascii="Tahoma" w:hAnsi="Tahoma" w:cs="Tahoma"/>
        </w:rPr>
        <w:t>.</w:t>
      </w:r>
      <w:r w:rsidR="00F0228F" w:rsidRPr="0018425B">
        <w:rPr>
          <w:rFonts w:ascii="Tahoma" w:hAnsi="Tahoma" w:cs="Tahoma"/>
        </w:rPr>
        <w:t xml:space="preserve"> </w:t>
      </w:r>
      <w:r w:rsidR="003537BF" w:rsidRPr="0018425B">
        <w:rPr>
          <w:rFonts w:ascii="Tahoma" w:hAnsi="Tahoma" w:cs="Tahoma"/>
        </w:rPr>
        <w:t>Información d</w:t>
      </w:r>
      <w:r w:rsidR="00F0228F" w:rsidRPr="0018425B">
        <w:rPr>
          <w:rFonts w:ascii="Tahoma" w:hAnsi="Tahoma" w:cs="Tahoma"/>
        </w:rPr>
        <w:t>el INSA</w:t>
      </w:r>
      <w:bookmarkEnd w:id="49"/>
    </w:p>
    <w:p w14:paraId="028CCE84" w14:textId="68E4B7CD" w:rsidR="00F0228F" w:rsidRPr="0018425B" w:rsidRDefault="00F0228F" w:rsidP="00F0228F">
      <w:pPr>
        <w:autoSpaceDE w:val="0"/>
        <w:autoSpaceDN w:val="0"/>
        <w:adjustRightInd w:val="0"/>
        <w:spacing w:before="120" w:after="120"/>
        <w:jc w:val="both"/>
        <w:rPr>
          <w:rFonts w:ascii="Tahoma" w:hAnsi="Tahoma" w:cs="Tahoma"/>
        </w:rPr>
      </w:pPr>
      <w:r w:rsidRPr="0018425B">
        <w:rPr>
          <w:rFonts w:ascii="Tahoma" w:hAnsi="Tahoma" w:cs="Tahoma"/>
        </w:rPr>
        <w:t xml:space="preserve">El Instituto del Seguro Agrario (INSA) viene dando cobertura de seguro agrario al cultivo de trigo en su modalidad catastrófica </w:t>
      </w:r>
      <w:r w:rsidR="00044B2F" w:rsidRPr="0018425B">
        <w:rPr>
          <w:rFonts w:ascii="Tahoma" w:hAnsi="Tahoma" w:cs="Tahoma"/>
        </w:rPr>
        <w:t>a</w:t>
      </w:r>
      <w:r w:rsidR="00E8691D" w:rsidRPr="0018425B">
        <w:rPr>
          <w:rFonts w:ascii="Tahoma" w:hAnsi="Tahoma" w:cs="Tahoma"/>
        </w:rPr>
        <w:t xml:space="preserve"> </w:t>
      </w:r>
      <w:r w:rsidR="00044B2F" w:rsidRPr="0018425B">
        <w:rPr>
          <w:rFonts w:ascii="Tahoma" w:hAnsi="Tahoma" w:cs="Tahoma"/>
        </w:rPr>
        <w:t>l</w:t>
      </w:r>
      <w:r w:rsidR="00E8691D" w:rsidRPr="0018425B">
        <w:rPr>
          <w:rFonts w:ascii="Tahoma" w:hAnsi="Tahoma" w:cs="Tahoma"/>
        </w:rPr>
        <w:t>os</w:t>
      </w:r>
      <w:r w:rsidR="00044B2F" w:rsidRPr="0018425B">
        <w:rPr>
          <w:rFonts w:ascii="Tahoma" w:hAnsi="Tahoma" w:cs="Tahoma"/>
        </w:rPr>
        <w:t xml:space="preserve"> municipio</w:t>
      </w:r>
      <w:r w:rsidR="00E8691D" w:rsidRPr="0018425B">
        <w:rPr>
          <w:rFonts w:ascii="Tahoma" w:hAnsi="Tahoma" w:cs="Tahoma"/>
        </w:rPr>
        <w:t>s</w:t>
      </w:r>
      <w:r w:rsidR="00044B2F" w:rsidRPr="0018425B">
        <w:rPr>
          <w:rFonts w:ascii="Tahoma" w:hAnsi="Tahoma" w:cs="Tahoma"/>
        </w:rPr>
        <w:t xml:space="preserve"> de </w:t>
      </w:r>
      <w:r w:rsidR="00E061AE">
        <w:rPr>
          <w:rFonts w:ascii="Tahoma" w:hAnsi="Tahoma" w:cs="Tahoma"/>
        </w:rPr>
        <w:t>la campaña de verano</w:t>
      </w:r>
      <w:r w:rsidR="00E8691D" w:rsidRPr="0018425B">
        <w:rPr>
          <w:rFonts w:ascii="Tahoma" w:hAnsi="Tahoma" w:cs="Tahoma"/>
        </w:rPr>
        <w:t xml:space="preserve">; </w:t>
      </w:r>
      <w:r w:rsidRPr="0018425B">
        <w:rPr>
          <w:rFonts w:ascii="Tahoma" w:hAnsi="Tahoma" w:cs="Tahoma"/>
        </w:rPr>
        <w:t>registrando indemn</w:t>
      </w:r>
      <w:r w:rsidR="00E8691D" w:rsidRPr="0018425B">
        <w:rPr>
          <w:rFonts w:ascii="Tahoma" w:hAnsi="Tahoma" w:cs="Tahoma"/>
        </w:rPr>
        <w:t xml:space="preserve">izaciones por un monto </w:t>
      </w:r>
      <w:r w:rsidR="00A27B3F">
        <w:rPr>
          <w:rFonts w:ascii="Tahoma" w:hAnsi="Tahoma" w:cs="Tahoma"/>
        </w:rPr>
        <w:t xml:space="preserve">de 9,7 millones de bolivianos </w:t>
      </w:r>
      <w:r w:rsidRPr="0018425B">
        <w:rPr>
          <w:rFonts w:ascii="Tahoma" w:hAnsi="Tahoma" w:cs="Tahoma"/>
        </w:rPr>
        <w:t xml:space="preserve">en </w:t>
      </w:r>
      <w:r w:rsidR="00E061AE">
        <w:rPr>
          <w:rFonts w:ascii="Tahoma" w:hAnsi="Tahoma" w:cs="Tahoma"/>
        </w:rPr>
        <w:t xml:space="preserve">9 </w:t>
      </w:r>
      <w:r w:rsidRPr="0018425B">
        <w:rPr>
          <w:rFonts w:ascii="Tahoma" w:hAnsi="Tahoma" w:cs="Tahoma"/>
        </w:rPr>
        <w:t xml:space="preserve">campañas </w:t>
      </w:r>
      <w:r w:rsidR="00E8691D" w:rsidRPr="0018425B">
        <w:rPr>
          <w:rFonts w:ascii="Tahoma" w:hAnsi="Tahoma" w:cs="Tahoma"/>
        </w:rPr>
        <w:t xml:space="preserve">agrícolas </w:t>
      </w:r>
      <w:r w:rsidRPr="0018425B">
        <w:rPr>
          <w:rFonts w:ascii="Tahoma" w:hAnsi="Tahoma" w:cs="Tahoma"/>
        </w:rPr>
        <w:t>que dio cobertura de seguro agrario.</w:t>
      </w:r>
    </w:p>
    <w:p w14:paraId="6EDB55B2" w14:textId="3B6B1B1E" w:rsidR="00917F17" w:rsidRDefault="00E061AE" w:rsidP="00F0228F">
      <w:pPr>
        <w:autoSpaceDE w:val="0"/>
        <w:autoSpaceDN w:val="0"/>
        <w:adjustRightInd w:val="0"/>
        <w:spacing w:before="120" w:after="120"/>
        <w:jc w:val="both"/>
        <w:rPr>
          <w:rFonts w:ascii="Tahoma" w:hAnsi="Tahoma" w:cs="Tahoma"/>
        </w:rPr>
      </w:pPr>
      <w:r>
        <w:rPr>
          <w:rFonts w:ascii="Tahoma" w:hAnsi="Tahoma" w:cs="Tahoma"/>
        </w:rPr>
        <w:t>E</w:t>
      </w:r>
      <w:r w:rsidR="00D95B1B">
        <w:rPr>
          <w:rFonts w:ascii="Tahoma" w:hAnsi="Tahoma" w:cs="Tahoma"/>
        </w:rPr>
        <w:t>l</w:t>
      </w:r>
      <w:r w:rsidR="00917F17" w:rsidRPr="0018425B">
        <w:rPr>
          <w:rFonts w:ascii="Tahoma" w:hAnsi="Tahoma" w:cs="Tahoma"/>
        </w:rPr>
        <w:t xml:space="preserve"> cuadro </w:t>
      </w:r>
      <w:r>
        <w:rPr>
          <w:rFonts w:ascii="Tahoma" w:hAnsi="Tahoma" w:cs="Tahoma"/>
        </w:rPr>
        <w:t xml:space="preserve">12 </w:t>
      </w:r>
      <w:r w:rsidR="00917F17" w:rsidRPr="0018425B">
        <w:rPr>
          <w:rFonts w:ascii="Tahoma" w:hAnsi="Tahoma" w:cs="Tahoma"/>
        </w:rPr>
        <w:t xml:space="preserve">expresa el comportamiento del cultivo de trigo en </w:t>
      </w:r>
      <w:r>
        <w:rPr>
          <w:rFonts w:ascii="Tahoma" w:hAnsi="Tahoma" w:cs="Tahoma"/>
        </w:rPr>
        <w:t>el seguro agrario administrado por el INSA</w:t>
      </w:r>
      <w:r w:rsidR="00917F17" w:rsidRPr="0018425B">
        <w:rPr>
          <w:rFonts w:ascii="Tahoma" w:hAnsi="Tahoma" w:cs="Tahoma"/>
        </w:rPr>
        <w:t>.</w:t>
      </w:r>
    </w:p>
    <w:p w14:paraId="6F739343" w14:textId="43533455" w:rsidR="00D6705F" w:rsidRPr="0018425B" w:rsidRDefault="00D6705F" w:rsidP="00D6705F">
      <w:pPr>
        <w:pStyle w:val="Descripcin"/>
        <w:jc w:val="center"/>
        <w:rPr>
          <w:rFonts w:ascii="Tahoma" w:hAnsi="Tahoma" w:cs="Tahoma"/>
          <w:b/>
          <w:i w:val="0"/>
          <w:color w:val="auto"/>
          <w:sz w:val="22"/>
        </w:rPr>
      </w:pPr>
      <w:bookmarkStart w:id="50" w:name="_Toc96348444"/>
      <w:r w:rsidRPr="0018425B">
        <w:rPr>
          <w:rFonts w:ascii="Tahoma" w:hAnsi="Tahoma" w:cs="Tahoma"/>
          <w:b/>
          <w:i w:val="0"/>
          <w:color w:val="auto"/>
          <w:sz w:val="22"/>
        </w:rPr>
        <w:t xml:space="preserve">Cuadro </w:t>
      </w:r>
      <w:r w:rsidRPr="0018425B">
        <w:rPr>
          <w:rFonts w:ascii="Tahoma" w:hAnsi="Tahoma" w:cs="Tahoma"/>
          <w:b/>
          <w:i w:val="0"/>
          <w:color w:val="auto"/>
          <w:sz w:val="22"/>
        </w:rPr>
        <w:fldChar w:fldCharType="begin"/>
      </w:r>
      <w:r w:rsidRPr="0018425B">
        <w:rPr>
          <w:rFonts w:ascii="Tahoma" w:hAnsi="Tahoma" w:cs="Tahoma"/>
          <w:b/>
          <w:i w:val="0"/>
          <w:color w:val="auto"/>
          <w:sz w:val="22"/>
        </w:rPr>
        <w:instrText xml:space="preserve"> SEQ Cuadro \* ARABIC </w:instrText>
      </w:r>
      <w:r w:rsidRPr="0018425B">
        <w:rPr>
          <w:rFonts w:ascii="Tahoma" w:hAnsi="Tahoma" w:cs="Tahoma"/>
          <w:b/>
          <w:i w:val="0"/>
          <w:color w:val="auto"/>
          <w:sz w:val="22"/>
        </w:rPr>
        <w:fldChar w:fldCharType="separate"/>
      </w:r>
      <w:r w:rsidR="00686249">
        <w:rPr>
          <w:rFonts w:ascii="Tahoma" w:hAnsi="Tahoma" w:cs="Tahoma"/>
          <w:b/>
          <w:i w:val="0"/>
          <w:noProof/>
          <w:color w:val="auto"/>
          <w:sz w:val="22"/>
        </w:rPr>
        <w:t>12</w:t>
      </w:r>
      <w:r w:rsidRPr="0018425B">
        <w:rPr>
          <w:rFonts w:ascii="Tahoma" w:hAnsi="Tahoma" w:cs="Tahoma"/>
          <w:b/>
          <w:i w:val="0"/>
          <w:color w:val="auto"/>
          <w:sz w:val="22"/>
        </w:rPr>
        <w:fldChar w:fldCharType="end"/>
      </w:r>
      <w:r w:rsidRPr="0018425B">
        <w:rPr>
          <w:rFonts w:ascii="Tahoma" w:hAnsi="Tahoma" w:cs="Tahoma"/>
          <w:b/>
          <w:i w:val="0"/>
          <w:color w:val="auto"/>
          <w:sz w:val="22"/>
        </w:rPr>
        <w:t xml:space="preserve">. </w:t>
      </w:r>
      <w:r w:rsidR="00A27B3F">
        <w:rPr>
          <w:rFonts w:ascii="Tahoma" w:hAnsi="Tahoma" w:cs="Tahoma"/>
          <w:b/>
          <w:i w:val="0"/>
          <w:color w:val="auto"/>
          <w:sz w:val="22"/>
        </w:rPr>
        <w:t>Comportamiento del trigo en el seguro agrario administrado por el INSA</w:t>
      </w:r>
      <w:bookmarkEnd w:id="50"/>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427"/>
        <w:gridCol w:w="2009"/>
        <w:gridCol w:w="1796"/>
        <w:gridCol w:w="1851"/>
        <w:gridCol w:w="2015"/>
      </w:tblGrid>
      <w:tr w:rsidR="0035010D" w:rsidRPr="00817E38" w14:paraId="22E3A768" w14:textId="77777777" w:rsidTr="00817E38">
        <w:trPr>
          <w:trHeight w:val="791"/>
          <w:tblHeader/>
          <w:jc w:val="center"/>
        </w:trPr>
        <w:tc>
          <w:tcPr>
            <w:tcW w:w="1427" w:type="dxa"/>
            <w:shd w:val="clear" w:color="auto" w:fill="D9D9D9" w:themeFill="background1" w:themeFillShade="D9"/>
            <w:vAlign w:val="center"/>
            <w:hideMark/>
          </w:tcPr>
          <w:p w14:paraId="3FE55D03" w14:textId="77777777" w:rsidR="0035010D" w:rsidRPr="00817E38" w:rsidRDefault="0035010D" w:rsidP="00817E38">
            <w:pPr>
              <w:spacing w:after="0" w:line="240" w:lineRule="auto"/>
              <w:jc w:val="center"/>
              <w:rPr>
                <w:rFonts w:ascii="Tahoma" w:eastAsia="Times New Roman" w:hAnsi="Tahoma" w:cs="Tahoma"/>
                <w:b/>
                <w:bCs/>
                <w:color w:val="000000"/>
                <w:lang w:eastAsia="es-BO"/>
              </w:rPr>
            </w:pPr>
            <w:r w:rsidRPr="00817E38">
              <w:rPr>
                <w:rFonts w:ascii="Tahoma" w:eastAsia="Times New Roman" w:hAnsi="Tahoma" w:cs="Tahoma"/>
                <w:b/>
                <w:bCs/>
                <w:color w:val="000000"/>
                <w:lang w:eastAsia="es-BO"/>
              </w:rPr>
              <w:t>Campaña agrícola</w:t>
            </w:r>
          </w:p>
        </w:tc>
        <w:tc>
          <w:tcPr>
            <w:tcW w:w="2009" w:type="dxa"/>
            <w:shd w:val="clear" w:color="auto" w:fill="D9D9D9" w:themeFill="background1" w:themeFillShade="D9"/>
            <w:vAlign w:val="center"/>
            <w:hideMark/>
          </w:tcPr>
          <w:p w14:paraId="5D2E16AD" w14:textId="3B9B13B1" w:rsidR="0035010D" w:rsidRPr="00817E38" w:rsidRDefault="00817E38" w:rsidP="00817E38">
            <w:pPr>
              <w:spacing w:after="0" w:line="240" w:lineRule="auto"/>
              <w:jc w:val="center"/>
              <w:rPr>
                <w:rFonts w:ascii="Tahoma" w:eastAsia="Times New Roman" w:hAnsi="Tahoma" w:cs="Tahoma"/>
                <w:b/>
                <w:bCs/>
                <w:color w:val="000000"/>
                <w:lang w:eastAsia="es-BO"/>
              </w:rPr>
            </w:pPr>
            <w:r w:rsidRPr="00817E38">
              <w:rPr>
                <w:rFonts w:ascii="Tahoma" w:eastAsia="Times New Roman" w:hAnsi="Tahoma" w:cs="Tahoma"/>
                <w:b/>
                <w:bCs/>
                <w:color w:val="000000"/>
                <w:lang w:eastAsia="es-BO"/>
              </w:rPr>
              <w:t>Superficie con cobertura (ha)</w:t>
            </w:r>
          </w:p>
        </w:tc>
        <w:tc>
          <w:tcPr>
            <w:tcW w:w="1796" w:type="dxa"/>
            <w:shd w:val="clear" w:color="auto" w:fill="D9D9D9" w:themeFill="background1" w:themeFillShade="D9"/>
            <w:vAlign w:val="center"/>
            <w:hideMark/>
          </w:tcPr>
          <w:p w14:paraId="4C28DBD7" w14:textId="7D6957C7" w:rsidR="0035010D" w:rsidRPr="00817E38" w:rsidRDefault="00817E38" w:rsidP="00817E38">
            <w:pPr>
              <w:spacing w:after="0" w:line="240" w:lineRule="auto"/>
              <w:jc w:val="center"/>
              <w:rPr>
                <w:rFonts w:ascii="Tahoma" w:eastAsia="Times New Roman" w:hAnsi="Tahoma" w:cs="Tahoma"/>
                <w:b/>
                <w:bCs/>
                <w:color w:val="000000"/>
                <w:lang w:eastAsia="es-BO"/>
              </w:rPr>
            </w:pPr>
            <w:r w:rsidRPr="00817E38">
              <w:rPr>
                <w:rFonts w:ascii="Tahoma" w:eastAsia="Times New Roman" w:hAnsi="Tahoma" w:cs="Tahoma"/>
                <w:b/>
                <w:bCs/>
                <w:color w:val="000000"/>
                <w:lang w:eastAsia="es-BO"/>
              </w:rPr>
              <w:t>Superficie indemnizada (ha)</w:t>
            </w:r>
          </w:p>
        </w:tc>
        <w:tc>
          <w:tcPr>
            <w:tcW w:w="1851" w:type="dxa"/>
            <w:shd w:val="clear" w:color="auto" w:fill="D9D9D9" w:themeFill="background1" w:themeFillShade="D9"/>
            <w:vAlign w:val="center"/>
            <w:hideMark/>
          </w:tcPr>
          <w:p w14:paraId="56869DA6" w14:textId="0EAF4CC5" w:rsidR="0035010D" w:rsidRPr="00817E38" w:rsidRDefault="00817E38" w:rsidP="00817E38">
            <w:pPr>
              <w:spacing w:after="0" w:line="240" w:lineRule="auto"/>
              <w:jc w:val="center"/>
              <w:rPr>
                <w:rFonts w:ascii="Tahoma" w:eastAsia="Times New Roman" w:hAnsi="Tahoma" w:cs="Tahoma"/>
                <w:b/>
                <w:bCs/>
                <w:color w:val="000000"/>
                <w:lang w:eastAsia="es-BO"/>
              </w:rPr>
            </w:pPr>
            <w:r w:rsidRPr="00817E38">
              <w:rPr>
                <w:rFonts w:ascii="Tahoma" w:eastAsia="Times New Roman" w:hAnsi="Tahoma" w:cs="Tahoma"/>
                <w:b/>
                <w:bCs/>
                <w:color w:val="000000"/>
                <w:lang w:eastAsia="es-BO"/>
              </w:rPr>
              <w:t>Primas (Bs.)</w:t>
            </w:r>
          </w:p>
        </w:tc>
        <w:tc>
          <w:tcPr>
            <w:tcW w:w="2015" w:type="dxa"/>
            <w:shd w:val="clear" w:color="auto" w:fill="D9D9D9" w:themeFill="background1" w:themeFillShade="D9"/>
            <w:vAlign w:val="center"/>
            <w:hideMark/>
          </w:tcPr>
          <w:p w14:paraId="04CF61B2" w14:textId="27D21517" w:rsidR="0035010D" w:rsidRPr="00817E38" w:rsidRDefault="00817E38" w:rsidP="00817E38">
            <w:pPr>
              <w:spacing w:after="0" w:line="240" w:lineRule="auto"/>
              <w:jc w:val="center"/>
              <w:rPr>
                <w:rFonts w:ascii="Tahoma" w:eastAsia="Times New Roman" w:hAnsi="Tahoma" w:cs="Tahoma"/>
                <w:b/>
                <w:bCs/>
                <w:color w:val="000000"/>
                <w:lang w:eastAsia="es-BO"/>
              </w:rPr>
            </w:pPr>
            <w:r w:rsidRPr="00817E38">
              <w:rPr>
                <w:rFonts w:ascii="Tahoma" w:eastAsia="Times New Roman" w:hAnsi="Tahoma" w:cs="Tahoma"/>
                <w:b/>
                <w:bCs/>
                <w:color w:val="000000"/>
                <w:lang w:eastAsia="es-BO"/>
              </w:rPr>
              <w:t>Monto de indemnización (Bs.)</w:t>
            </w:r>
          </w:p>
        </w:tc>
      </w:tr>
      <w:tr w:rsidR="00817E38" w:rsidRPr="00817E38" w14:paraId="757DB7D3" w14:textId="77777777" w:rsidTr="00817E38">
        <w:trPr>
          <w:trHeight w:val="259"/>
          <w:jc w:val="center"/>
        </w:trPr>
        <w:tc>
          <w:tcPr>
            <w:tcW w:w="1427" w:type="dxa"/>
            <w:shd w:val="clear" w:color="auto" w:fill="FFFFFF" w:themeFill="background1"/>
            <w:noWrap/>
            <w:vAlign w:val="center"/>
            <w:hideMark/>
          </w:tcPr>
          <w:p w14:paraId="129A0E09" w14:textId="1810B107" w:rsidR="00817E38" w:rsidRPr="00817E38" w:rsidRDefault="00817E38" w:rsidP="00817E38">
            <w:pPr>
              <w:spacing w:after="0" w:line="240" w:lineRule="auto"/>
              <w:jc w:val="center"/>
              <w:rPr>
                <w:rFonts w:ascii="Tahoma" w:eastAsia="Times New Roman" w:hAnsi="Tahoma" w:cs="Tahoma"/>
                <w:color w:val="000000"/>
                <w:lang w:eastAsia="es-BO"/>
              </w:rPr>
            </w:pPr>
            <w:r w:rsidRPr="00817E38">
              <w:rPr>
                <w:rFonts w:ascii="Tahoma" w:hAnsi="Tahoma" w:cs="Tahoma"/>
              </w:rPr>
              <w:t>2012</w:t>
            </w:r>
            <w:r w:rsidR="00935AC5">
              <w:rPr>
                <w:rFonts w:ascii="Tahoma" w:hAnsi="Tahoma" w:cs="Tahoma"/>
              </w:rPr>
              <w:t xml:space="preserve"> – </w:t>
            </w:r>
            <w:r w:rsidRPr="00817E38">
              <w:rPr>
                <w:rFonts w:ascii="Tahoma" w:hAnsi="Tahoma" w:cs="Tahoma"/>
              </w:rPr>
              <w:t>2013</w:t>
            </w:r>
            <w:r w:rsidR="00935AC5">
              <w:rPr>
                <w:rFonts w:ascii="Tahoma" w:hAnsi="Tahoma" w:cs="Tahoma"/>
              </w:rPr>
              <w:t xml:space="preserve"> </w:t>
            </w:r>
          </w:p>
        </w:tc>
        <w:tc>
          <w:tcPr>
            <w:tcW w:w="2009" w:type="dxa"/>
            <w:shd w:val="clear" w:color="auto" w:fill="FFFFFF" w:themeFill="background1"/>
            <w:noWrap/>
            <w:vAlign w:val="center"/>
            <w:hideMark/>
          </w:tcPr>
          <w:p w14:paraId="3B192D29" w14:textId="5C8E19C0"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19.269,62</w:t>
            </w:r>
          </w:p>
        </w:tc>
        <w:tc>
          <w:tcPr>
            <w:tcW w:w="1796" w:type="dxa"/>
            <w:shd w:val="clear" w:color="auto" w:fill="FFFFFF" w:themeFill="background1"/>
            <w:noWrap/>
            <w:vAlign w:val="center"/>
            <w:hideMark/>
          </w:tcPr>
          <w:p w14:paraId="4FE65915" w14:textId="64249C88"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1.754,51</w:t>
            </w:r>
          </w:p>
        </w:tc>
        <w:tc>
          <w:tcPr>
            <w:tcW w:w="1851" w:type="dxa"/>
            <w:shd w:val="clear" w:color="auto" w:fill="FFFFFF" w:themeFill="background1"/>
            <w:noWrap/>
            <w:vAlign w:val="center"/>
            <w:hideMark/>
          </w:tcPr>
          <w:p w14:paraId="52F456A4" w14:textId="731CB34D"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2.890.442,85</w:t>
            </w:r>
          </w:p>
        </w:tc>
        <w:tc>
          <w:tcPr>
            <w:tcW w:w="2015" w:type="dxa"/>
            <w:shd w:val="clear" w:color="auto" w:fill="FFFFFF" w:themeFill="background1"/>
            <w:noWrap/>
            <w:vAlign w:val="center"/>
            <w:hideMark/>
          </w:tcPr>
          <w:p w14:paraId="358975EC" w14:textId="373770F0"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1.754.511,30</w:t>
            </w:r>
          </w:p>
        </w:tc>
      </w:tr>
      <w:tr w:rsidR="00817E38" w:rsidRPr="00817E38" w14:paraId="748F4AB5" w14:textId="77777777" w:rsidTr="00817E38">
        <w:trPr>
          <w:trHeight w:val="259"/>
          <w:jc w:val="center"/>
        </w:trPr>
        <w:tc>
          <w:tcPr>
            <w:tcW w:w="1427" w:type="dxa"/>
            <w:shd w:val="clear" w:color="auto" w:fill="FFFFFF" w:themeFill="background1"/>
            <w:noWrap/>
            <w:vAlign w:val="center"/>
            <w:hideMark/>
          </w:tcPr>
          <w:p w14:paraId="7302095E" w14:textId="2B77DE4C" w:rsidR="00817E38" w:rsidRPr="00817E38" w:rsidRDefault="00817E38" w:rsidP="00817E38">
            <w:pPr>
              <w:spacing w:after="0" w:line="240" w:lineRule="auto"/>
              <w:jc w:val="center"/>
              <w:rPr>
                <w:rFonts w:ascii="Tahoma" w:eastAsia="Times New Roman" w:hAnsi="Tahoma" w:cs="Tahoma"/>
                <w:color w:val="000000"/>
                <w:lang w:eastAsia="es-BO"/>
              </w:rPr>
            </w:pPr>
            <w:r w:rsidRPr="00817E38">
              <w:rPr>
                <w:rFonts w:ascii="Tahoma" w:hAnsi="Tahoma" w:cs="Tahoma"/>
              </w:rPr>
              <w:t>2013</w:t>
            </w:r>
            <w:r w:rsidR="00935AC5">
              <w:rPr>
                <w:rFonts w:ascii="Tahoma" w:hAnsi="Tahoma" w:cs="Tahoma"/>
              </w:rPr>
              <w:t xml:space="preserve"> – </w:t>
            </w:r>
            <w:r w:rsidRPr="00817E38">
              <w:rPr>
                <w:rFonts w:ascii="Tahoma" w:hAnsi="Tahoma" w:cs="Tahoma"/>
              </w:rPr>
              <w:t>2014</w:t>
            </w:r>
            <w:r w:rsidR="00935AC5">
              <w:rPr>
                <w:rFonts w:ascii="Tahoma" w:hAnsi="Tahoma" w:cs="Tahoma"/>
              </w:rPr>
              <w:t xml:space="preserve"> </w:t>
            </w:r>
          </w:p>
        </w:tc>
        <w:tc>
          <w:tcPr>
            <w:tcW w:w="2009" w:type="dxa"/>
            <w:shd w:val="clear" w:color="auto" w:fill="FFFFFF" w:themeFill="background1"/>
            <w:noWrap/>
            <w:vAlign w:val="center"/>
            <w:hideMark/>
          </w:tcPr>
          <w:p w14:paraId="302E54C2" w14:textId="1371166F"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30.271,16</w:t>
            </w:r>
          </w:p>
        </w:tc>
        <w:tc>
          <w:tcPr>
            <w:tcW w:w="1796" w:type="dxa"/>
            <w:shd w:val="clear" w:color="auto" w:fill="FFFFFF" w:themeFill="background1"/>
            <w:noWrap/>
            <w:vAlign w:val="center"/>
            <w:hideMark/>
          </w:tcPr>
          <w:p w14:paraId="7C7668D2" w14:textId="7A8DD03C"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1.864,31</w:t>
            </w:r>
          </w:p>
        </w:tc>
        <w:tc>
          <w:tcPr>
            <w:tcW w:w="1851" w:type="dxa"/>
            <w:shd w:val="clear" w:color="auto" w:fill="FFFFFF" w:themeFill="background1"/>
            <w:noWrap/>
            <w:vAlign w:val="center"/>
            <w:hideMark/>
          </w:tcPr>
          <w:p w14:paraId="65A03207" w14:textId="530517F8"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4.540.674,30</w:t>
            </w:r>
          </w:p>
        </w:tc>
        <w:tc>
          <w:tcPr>
            <w:tcW w:w="2015" w:type="dxa"/>
            <w:shd w:val="clear" w:color="auto" w:fill="FFFFFF" w:themeFill="background1"/>
            <w:noWrap/>
            <w:vAlign w:val="center"/>
            <w:hideMark/>
          </w:tcPr>
          <w:p w14:paraId="613620A5" w14:textId="0326A43B"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1.864.313,50</w:t>
            </w:r>
          </w:p>
        </w:tc>
      </w:tr>
      <w:tr w:rsidR="00817E38" w:rsidRPr="00817E38" w14:paraId="3448C186" w14:textId="77777777" w:rsidTr="00817E38">
        <w:trPr>
          <w:trHeight w:val="259"/>
          <w:jc w:val="center"/>
        </w:trPr>
        <w:tc>
          <w:tcPr>
            <w:tcW w:w="1427" w:type="dxa"/>
            <w:shd w:val="clear" w:color="auto" w:fill="FFFFFF" w:themeFill="background1"/>
            <w:noWrap/>
            <w:vAlign w:val="center"/>
            <w:hideMark/>
          </w:tcPr>
          <w:p w14:paraId="3831E9C1" w14:textId="10649989" w:rsidR="00817E38" w:rsidRPr="00817E38" w:rsidRDefault="00817E38" w:rsidP="00817E38">
            <w:pPr>
              <w:spacing w:after="0" w:line="240" w:lineRule="auto"/>
              <w:jc w:val="center"/>
              <w:rPr>
                <w:rFonts w:ascii="Tahoma" w:eastAsia="Times New Roman" w:hAnsi="Tahoma" w:cs="Tahoma"/>
                <w:color w:val="000000"/>
                <w:lang w:eastAsia="es-BO"/>
              </w:rPr>
            </w:pPr>
            <w:r w:rsidRPr="00817E38">
              <w:rPr>
                <w:rFonts w:ascii="Tahoma" w:hAnsi="Tahoma" w:cs="Tahoma"/>
              </w:rPr>
              <w:t>2014</w:t>
            </w:r>
            <w:r w:rsidR="00935AC5">
              <w:rPr>
                <w:rFonts w:ascii="Tahoma" w:hAnsi="Tahoma" w:cs="Tahoma"/>
              </w:rPr>
              <w:t xml:space="preserve"> – </w:t>
            </w:r>
            <w:r w:rsidRPr="00817E38">
              <w:rPr>
                <w:rFonts w:ascii="Tahoma" w:hAnsi="Tahoma" w:cs="Tahoma"/>
              </w:rPr>
              <w:t>2015</w:t>
            </w:r>
            <w:r w:rsidR="00935AC5">
              <w:rPr>
                <w:rFonts w:ascii="Tahoma" w:hAnsi="Tahoma" w:cs="Tahoma"/>
              </w:rPr>
              <w:t xml:space="preserve"> </w:t>
            </w:r>
          </w:p>
        </w:tc>
        <w:tc>
          <w:tcPr>
            <w:tcW w:w="2009" w:type="dxa"/>
            <w:shd w:val="clear" w:color="auto" w:fill="FFFFFF" w:themeFill="background1"/>
            <w:noWrap/>
            <w:vAlign w:val="center"/>
            <w:hideMark/>
          </w:tcPr>
          <w:p w14:paraId="6DE16F72" w14:textId="037624F7"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40.436,50</w:t>
            </w:r>
          </w:p>
        </w:tc>
        <w:tc>
          <w:tcPr>
            <w:tcW w:w="1796" w:type="dxa"/>
            <w:shd w:val="clear" w:color="auto" w:fill="FFFFFF" w:themeFill="background1"/>
            <w:noWrap/>
            <w:vAlign w:val="center"/>
            <w:hideMark/>
          </w:tcPr>
          <w:p w14:paraId="7C7D5C8D" w14:textId="2ACF747A"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134,84</w:t>
            </w:r>
          </w:p>
        </w:tc>
        <w:tc>
          <w:tcPr>
            <w:tcW w:w="1851" w:type="dxa"/>
            <w:shd w:val="clear" w:color="auto" w:fill="FFFFFF" w:themeFill="background1"/>
            <w:noWrap/>
            <w:vAlign w:val="center"/>
            <w:hideMark/>
          </w:tcPr>
          <w:p w14:paraId="70547C0A" w14:textId="64E630B9"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6.065.474,76</w:t>
            </w:r>
          </w:p>
        </w:tc>
        <w:tc>
          <w:tcPr>
            <w:tcW w:w="2015" w:type="dxa"/>
            <w:shd w:val="clear" w:color="auto" w:fill="FFFFFF" w:themeFill="background1"/>
            <w:noWrap/>
            <w:vAlign w:val="center"/>
            <w:hideMark/>
          </w:tcPr>
          <w:p w14:paraId="2A26F9C5" w14:textId="79482F56"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134.840,50</w:t>
            </w:r>
          </w:p>
        </w:tc>
      </w:tr>
      <w:tr w:rsidR="00817E38" w:rsidRPr="00817E38" w14:paraId="044DE336" w14:textId="77777777" w:rsidTr="00817E38">
        <w:trPr>
          <w:trHeight w:val="259"/>
          <w:jc w:val="center"/>
        </w:trPr>
        <w:tc>
          <w:tcPr>
            <w:tcW w:w="1427" w:type="dxa"/>
            <w:shd w:val="clear" w:color="auto" w:fill="FFFFFF" w:themeFill="background1"/>
            <w:noWrap/>
            <w:vAlign w:val="center"/>
            <w:hideMark/>
          </w:tcPr>
          <w:p w14:paraId="66350C0B" w14:textId="79EE9E3C" w:rsidR="00817E38" w:rsidRPr="00817E38" w:rsidRDefault="00817E38" w:rsidP="00817E38">
            <w:pPr>
              <w:spacing w:after="0" w:line="240" w:lineRule="auto"/>
              <w:jc w:val="center"/>
              <w:rPr>
                <w:rFonts w:ascii="Tahoma" w:eastAsia="Times New Roman" w:hAnsi="Tahoma" w:cs="Tahoma"/>
                <w:color w:val="000000"/>
                <w:lang w:eastAsia="es-BO"/>
              </w:rPr>
            </w:pPr>
            <w:r w:rsidRPr="00817E38">
              <w:rPr>
                <w:rFonts w:ascii="Tahoma" w:hAnsi="Tahoma" w:cs="Tahoma"/>
              </w:rPr>
              <w:t>2015</w:t>
            </w:r>
            <w:r w:rsidR="00935AC5">
              <w:rPr>
                <w:rFonts w:ascii="Tahoma" w:hAnsi="Tahoma" w:cs="Tahoma"/>
              </w:rPr>
              <w:t xml:space="preserve"> – </w:t>
            </w:r>
            <w:r w:rsidRPr="00817E38">
              <w:rPr>
                <w:rFonts w:ascii="Tahoma" w:hAnsi="Tahoma" w:cs="Tahoma"/>
              </w:rPr>
              <w:t>2016</w:t>
            </w:r>
            <w:r w:rsidR="00935AC5">
              <w:rPr>
                <w:rFonts w:ascii="Tahoma" w:hAnsi="Tahoma" w:cs="Tahoma"/>
              </w:rPr>
              <w:t xml:space="preserve"> </w:t>
            </w:r>
          </w:p>
        </w:tc>
        <w:tc>
          <w:tcPr>
            <w:tcW w:w="2009" w:type="dxa"/>
            <w:shd w:val="clear" w:color="auto" w:fill="FFFFFF" w:themeFill="background1"/>
            <w:noWrap/>
            <w:vAlign w:val="center"/>
            <w:hideMark/>
          </w:tcPr>
          <w:p w14:paraId="1C1BDE16" w14:textId="621E3392"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32.561,89</w:t>
            </w:r>
          </w:p>
        </w:tc>
        <w:tc>
          <w:tcPr>
            <w:tcW w:w="1796" w:type="dxa"/>
            <w:shd w:val="clear" w:color="auto" w:fill="FFFFFF" w:themeFill="background1"/>
            <w:noWrap/>
            <w:vAlign w:val="center"/>
            <w:hideMark/>
          </w:tcPr>
          <w:p w14:paraId="7423AE88" w14:textId="03FE214C"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2.567,45</w:t>
            </w:r>
          </w:p>
        </w:tc>
        <w:tc>
          <w:tcPr>
            <w:tcW w:w="1851" w:type="dxa"/>
            <w:shd w:val="clear" w:color="auto" w:fill="FFFFFF" w:themeFill="background1"/>
            <w:noWrap/>
            <w:vAlign w:val="center"/>
            <w:hideMark/>
          </w:tcPr>
          <w:p w14:paraId="17EB8E9F" w14:textId="67083730"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4.884.284,09</w:t>
            </w:r>
          </w:p>
        </w:tc>
        <w:tc>
          <w:tcPr>
            <w:tcW w:w="2015" w:type="dxa"/>
            <w:shd w:val="clear" w:color="auto" w:fill="FFFFFF" w:themeFill="background1"/>
            <w:noWrap/>
            <w:vAlign w:val="center"/>
            <w:hideMark/>
          </w:tcPr>
          <w:p w14:paraId="0521FF5A" w14:textId="6BB63074"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2.567.450,20</w:t>
            </w:r>
          </w:p>
        </w:tc>
      </w:tr>
      <w:tr w:rsidR="00817E38" w:rsidRPr="00817E38" w14:paraId="1997A190" w14:textId="77777777" w:rsidTr="00817E38">
        <w:trPr>
          <w:trHeight w:val="259"/>
          <w:jc w:val="center"/>
        </w:trPr>
        <w:tc>
          <w:tcPr>
            <w:tcW w:w="1427" w:type="dxa"/>
            <w:shd w:val="clear" w:color="auto" w:fill="FFFFFF" w:themeFill="background1"/>
            <w:noWrap/>
            <w:vAlign w:val="center"/>
            <w:hideMark/>
          </w:tcPr>
          <w:p w14:paraId="3B1234FB" w14:textId="7D5D3388" w:rsidR="00817E38" w:rsidRPr="00817E38" w:rsidRDefault="00817E38" w:rsidP="00817E38">
            <w:pPr>
              <w:spacing w:after="0" w:line="240" w:lineRule="auto"/>
              <w:jc w:val="center"/>
              <w:rPr>
                <w:rFonts w:ascii="Tahoma" w:eastAsia="Times New Roman" w:hAnsi="Tahoma" w:cs="Tahoma"/>
                <w:color w:val="000000"/>
                <w:lang w:eastAsia="es-BO"/>
              </w:rPr>
            </w:pPr>
            <w:r w:rsidRPr="00817E38">
              <w:rPr>
                <w:rFonts w:ascii="Tahoma" w:hAnsi="Tahoma" w:cs="Tahoma"/>
              </w:rPr>
              <w:t>2016</w:t>
            </w:r>
            <w:r w:rsidR="00935AC5">
              <w:rPr>
                <w:rFonts w:ascii="Tahoma" w:hAnsi="Tahoma" w:cs="Tahoma"/>
              </w:rPr>
              <w:t xml:space="preserve"> – </w:t>
            </w:r>
            <w:r w:rsidRPr="00817E38">
              <w:rPr>
                <w:rFonts w:ascii="Tahoma" w:hAnsi="Tahoma" w:cs="Tahoma"/>
              </w:rPr>
              <w:t>2017</w:t>
            </w:r>
            <w:r w:rsidR="00935AC5">
              <w:rPr>
                <w:rFonts w:ascii="Tahoma" w:hAnsi="Tahoma" w:cs="Tahoma"/>
              </w:rPr>
              <w:t xml:space="preserve"> </w:t>
            </w:r>
          </w:p>
        </w:tc>
        <w:tc>
          <w:tcPr>
            <w:tcW w:w="2009" w:type="dxa"/>
            <w:shd w:val="clear" w:color="auto" w:fill="FFFFFF" w:themeFill="background1"/>
            <w:noWrap/>
            <w:vAlign w:val="center"/>
            <w:hideMark/>
          </w:tcPr>
          <w:p w14:paraId="44875B06" w14:textId="568DE0CB"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34.363,48</w:t>
            </w:r>
          </w:p>
        </w:tc>
        <w:tc>
          <w:tcPr>
            <w:tcW w:w="1796" w:type="dxa"/>
            <w:shd w:val="clear" w:color="auto" w:fill="FFFFFF" w:themeFill="background1"/>
            <w:noWrap/>
            <w:vAlign w:val="center"/>
            <w:hideMark/>
          </w:tcPr>
          <w:p w14:paraId="17BBC6DB" w14:textId="3AAA53FC"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987,56</w:t>
            </w:r>
          </w:p>
        </w:tc>
        <w:tc>
          <w:tcPr>
            <w:tcW w:w="1851" w:type="dxa"/>
            <w:shd w:val="clear" w:color="auto" w:fill="FFFFFF" w:themeFill="background1"/>
            <w:noWrap/>
            <w:vAlign w:val="center"/>
            <w:hideMark/>
          </w:tcPr>
          <w:p w14:paraId="19C87296" w14:textId="3822E5ED"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5.154.522,69</w:t>
            </w:r>
          </w:p>
        </w:tc>
        <w:tc>
          <w:tcPr>
            <w:tcW w:w="2015" w:type="dxa"/>
            <w:shd w:val="clear" w:color="auto" w:fill="FFFFFF" w:themeFill="background1"/>
            <w:noWrap/>
            <w:vAlign w:val="center"/>
            <w:hideMark/>
          </w:tcPr>
          <w:p w14:paraId="7C350898" w14:textId="5BB0F73A"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987.561,60</w:t>
            </w:r>
          </w:p>
        </w:tc>
      </w:tr>
      <w:tr w:rsidR="00817E38" w:rsidRPr="00817E38" w14:paraId="7C596ECC" w14:textId="77777777" w:rsidTr="00817E38">
        <w:trPr>
          <w:trHeight w:val="259"/>
          <w:jc w:val="center"/>
        </w:trPr>
        <w:tc>
          <w:tcPr>
            <w:tcW w:w="1427" w:type="dxa"/>
            <w:shd w:val="clear" w:color="auto" w:fill="FFFFFF" w:themeFill="background1"/>
            <w:noWrap/>
            <w:vAlign w:val="center"/>
            <w:hideMark/>
          </w:tcPr>
          <w:p w14:paraId="691DCBFB" w14:textId="49C528AE" w:rsidR="00817E38" w:rsidRPr="00817E38" w:rsidRDefault="00817E38" w:rsidP="00817E38">
            <w:pPr>
              <w:spacing w:after="0" w:line="240" w:lineRule="auto"/>
              <w:jc w:val="center"/>
              <w:rPr>
                <w:rFonts w:ascii="Tahoma" w:eastAsia="Times New Roman" w:hAnsi="Tahoma" w:cs="Tahoma"/>
                <w:color w:val="000000"/>
                <w:lang w:eastAsia="es-BO"/>
              </w:rPr>
            </w:pPr>
            <w:r w:rsidRPr="00817E38">
              <w:rPr>
                <w:rFonts w:ascii="Tahoma" w:hAnsi="Tahoma" w:cs="Tahoma"/>
              </w:rPr>
              <w:t>2017</w:t>
            </w:r>
            <w:r w:rsidR="00935AC5">
              <w:rPr>
                <w:rFonts w:ascii="Tahoma" w:hAnsi="Tahoma" w:cs="Tahoma"/>
              </w:rPr>
              <w:t xml:space="preserve"> – </w:t>
            </w:r>
            <w:r w:rsidRPr="00817E38">
              <w:rPr>
                <w:rFonts w:ascii="Tahoma" w:hAnsi="Tahoma" w:cs="Tahoma"/>
              </w:rPr>
              <w:t>2018</w:t>
            </w:r>
            <w:r w:rsidR="00935AC5">
              <w:rPr>
                <w:rFonts w:ascii="Tahoma" w:hAnsi="Tahoma" w:cs="Tahoma"/>
              </w:rPr>
              <w:t xml:space="preserve"> </w:t>
            </w:r>
          </w:p>
        </w:tc>
        <w:tc>
          <w:tcPr>
            <w:tcW w:w="2009" w:type="dxa"/>
            <w:shd w:val="clear" w:color="auto" w:fill="FFFFFF" w:themeFill="background1"/>
            <w:noWrap/>
            <w:vAlign w:val="center"/>
            <w:hideMark/>
          </w:tcPr>
          <w:p w14:paraId="37273EA4" w14:textId="15890241"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31.760,71</w:t>
            </w:r>
          </w:p>
        </w:tc>
        <w:tc>
          <w:tcPr>
            <w:tcW w:w="1796" w:type="dxa"/>
            <w:shd w:val="clear" w:color="auto" w:fill="FFFFFF" w:themeFill="background1"/>
            <w:noWrap/>
            <w:vAlign w:val="center"/>
            <w:hideMark/>
          </w:tcPr>
          <w:p w14:paraId="779AE6FA" w14:textId="5548F4AC"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625,60</w:t>
            </w:r>
          </w:p>
        </w:tc>
        <w:tc>
          <w:tcPr>
            <w:tcW w:w="1851" w:type="dxa"/>
            <w:shd w:val="clear" w:color="auto" w:fill="FFFFFF" w:themeFill="background1"/>
            <w:noWrap/>
            <w:vAlign w:val="center"/>
            <w:hideMark/>
          </w:tcPr>
          <w:p w14:paraId="0C9BF704" w14:textId="12ABD18F"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4.764.106,97</w:t>
            </w:r>
          </w:p>
        </w:tc>
        <w:tc>
          <w:tcPr>
            <w:tcW w:w="2015" w:type="dxa"/>
            <w:shd w:val="clear" w:color="auto" w:fill="FFFFFF" w:themeFill="background1"/>
            <w:noWrap/>
            <w:vAlign w:val="center"/>
            <w:hideMark/>
          </w:tcPr>
          <w:p w14:paraId="3C149308" w14:textId="7B2C9FC8"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625.600,80</w:t>
            </w:r>
          </w:p>
        </w:tc>
      </w:tr>
      <w:tr w:rsidR="00817E38" w:rsidRPr="00817E38" w14:paraId="44740826" w14:textId="77777777" w:rsidTr="00817E38">
        <w:trPr>
          <w:trHeight w:val="259"/>
          <w:jc w:val="center"/>
        </w:trPr>
        <w:tc>
          <w:tcPr>
            <w:tcW w:w="1427" w:type="dxa"/>
            <w:shd w:val="clear" w:color="auto" w:fill="FFFFFF" w:themeFill="background1"/>
            <w:noWrap/>
            <w:vAlign w:val="center"/>
            <w:hideMark/>
          </w:tcPr>
          <w:p w14:paraId="0DFC8099" w14:textId="3D074AC1" w:rsidR="00817E38" w:rsidRPr="00817E38" w:rsidRDefault="00817E38" w:rsidP="00817E38">
            <w:pPr>
              <w:spacing w:after="0" w:line="240" w:lineRule="auto"/>
              <w:jc w:val="center"/>
              <w:rPr>
                <w:rFonts w:ascii="Tahoma" w:eastAsia="Times New Roman" w:hAnsi="Tahoma" w:cs="Tahoma"/>
                <w:color w:val="000000"/>
                <w:lang w:eastAsia="es-BO"/>
              </w:rPr>
            </w:pPr>
            <w:r w:rsidRPr="00817E38">
              <w:rPr>
                <w:rFonts w:ascii="Tahoma" w:hAnsi="Tahoma" w:cs="Tahoma"/>
              </w:rPr>
              <w:t>2018</w:t>
            </w:r>
            <w:r w:rsidR="00935AC5">
              <w:rPr>
                <w:rFonts w:ascii="Tahoma" w:hAnsi="Tahoma" w:cs="Tahoma"/>
              </w:rPr>
              <w:t xml:space="preserve"> – </w:t>
            </w:r>
            <w:r w:rsidRPr="00817E38">
              <w:rPr>
                <w:rFonts w:ascii="Tahoma" w:hAnsi="Tahoma" w:cs="Tahoma"/>
              </w:rPr>
              <w:t>2019</w:t>
            </w:r>
            <w:r w:rsidR="00935AC5">
              <w:rPr>
                <w:rFonts w:ascii="Tahoma" w:hAnsi="Tahoma" w:cs="Tahoma"/>
              </w:rPr>
              <w:t xml:space="preserve"> </w:t>
            </w:r>
          </w:p>
        </w:tc>
        <w:tc>
          <w:tcPr>
            <w:tcW w:w="2009" w:type="dxa"/>
            <w:shd w:val="clear" w:color="auto" w:fill="FFFFFF" w:themeFill="background1"/>
            <w:noWrap/>
            <w:vAlign w:val="center"/>
            <w:hideMark/>
          </w:tcPr>
          <w:p w14:paraId="2ADE240E" w14:textId="20201A09"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21.385,26</w:t>
            </w:r>
          </w:p>
        </w:tc>
        <w:tc>
          <w:tcPr>
            <w:tcW w:w="1796" w:type="dxa"/>
            <w:shd w:val="clear" w:color="auto" w:fill="FFFFFF" w:themeFill="background1"/>
            <w:noWrap/>
            <w:vAlign w:val="center"/>
            <w:hideMark/>
          </w:tcPr>
          <w:p w14:paraId="271A08F3" w14:textId="5C8B3C58"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891,91</w:t>
            </w:r>
          </w:p>
        </w:tc>
        <w:tc>
          <w:tcPr>
            <w:tcW w:w="1851" w:type="dxa"/>
            <w:shd w:val="clear" w:color="auto" w:fill="FFFFFF" w:themeFill="background1"/>
            <w:noWrap/>
            <w:vAlign w:val="center"/>
            <w:hideMark/>
          </w:tcPr>
          <w:p w14:paraId="2CD62047" w14:textId="0AD72964"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3.207.789,00</w:t>
            </w:r>
          </w:p>
        </w:tc>
        <w:tc>
          <w:tcPr>
            <w:tcW w:w="2015" w:type="dxa"/>
            <w:shd w:val="clear" w:color="auto" w:fill="FFFFFF" w:themeFill="background1"/>
            <w:noWrap/>
            <w:vAlign w:val="center"/>
            <w:hideMark/>
          </w:tcPr>
          <w:p w14:paraId="197BFBB5" w14:textId="0329375B"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891.910,40</w:t>
            </w:r>
          </w:p>
        </w:tc>
      </w:tr>
      <w:tr w:rsidR="00817E38" w:rsidRPr="00817E38" w14:paraId="5B07C1F3" w14:textId="77777777" w:rsidTr="00817E38">
        <w:trPr>
          <w:trHeight w:val="259"/>
          <w:jc w:val="center"/>
        </w:trPr>
        <w:tc>
          <w:tcPr>
            <w:tcW w:w="1427" w:type="dxa"/>
            <w:shd w:val="clear" w:color="auto" w:fill="FFFFFF" w:themeFill="background1"/>
            <w:noWrap/>
            <w:vAlign w:val="center"/>
            <w:hideMark/>
          </w:tcPr>
          <w:p w14:paraId="326978E4" w14:textId="0844A6C3" w:rsidR="00817E38" w:rsidRPr="00817E38" w:rsidRDefault="00817E38" w:rsidP="00817E38">
            <w:pPr>
              <w:spacing w:after="0" w:line="240" w:lineRule="auto"/>
              <w:jc w:val="center"/>
              <w:rPr>
                <w:rFonts w:ascii="Tahoma" w:eastAsia="Times New Roman" w:hAnsi="Tahoma" w:cs="Tahoma"/>
                <w:color w:val="000000"/>
                <w:lang w:eastAsia="es-BO"/>
              </w:rPr>
            </w:pPr>
            <w:r w:rsidRPr="00817E38">
              <w:rPr>
                <w:rFonts w:ascii="Tahoma" w:hAnsi="Tahoma" w:cs="Tahoma"/>
              </w:rPr>
              <w:t>2019</w:t>
            </w:r>
            <w:r w:rsidR="00935AC5">
              <w:rPr>
                <w:rFonts w:ascii="Tahoma" w:hAnsi="Tahoma" w:cs="Tahoma"/>
              </w:rPr>
              <w:t xml:space="preserve"> – </w:t>
            </w:r>
            <w:r w:rsidRPr="00817E38">
              <w:rPr>
                <w:rFonts w:ascii="Tahoma" w:hAnsi="Tahoma" w:cs="Tahoma"/>
              </w:rPr>
              <w:t>2020</w:t>
            </w:r>
            <w:r w:rsidR="00935AC5">
              <w:rPr>
                <w:rFonts w:ascii="Tahoma" w:hAnsi="Tahoma" w:cs="Tahoma"/>
              </w:rPr>
              <w:t xml:space="preserve"> </w:t>
            </w:r>
          </w:p>
        </w:tc>
        <w:tc>
          <w:tcPr>
            <w:tcW w:w="2009" w:type="dxa"/>
            <w:shd w:val="clear" w:color="auto" w:fill="FFFFFF" w:themeFill="background1"/>
            <w:noWrap/>
            <w:vAlign w:val="center"/>
            <w:hideMark/>
          </w:tcPr>
          <w:p w14:paraId="134F8990" w14:textId="50732F2A"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16.548,77</w:t>
            </w:r>
          </w:p>
        </w:tc>
        <w:tc>
          <w:tcPr>
            <w:tcW w:w="1796" w:type="dxa"/>
            <w:shd w:val="clear" w:color="auto" w:fill="FFFFFF" w:themeFill="background1"/>
            <w:noWrap/>
            <w:vAlign w:val="center"/>
            <w:hideMark/>
          </w:tcPr>
          <w:p w14:paraId="6D5D1EC5" w14:textId="0F18B813"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271,27</w:t>
            </w:r>
          </w:p>
        </w:tc>
        <w:tc>
          <w:tcPr>
            <w:tcW w:w="1851" w:type="dxa"/>
            <w:shd w:val="clear" w:color="auto" w:fill="FFFFFF" w:themeFill="background1"/>
            <w:noWrap/>
            <w:vAlign w:val="center"/>
            <w:hideMark/>
          </w:tcPr>
          <w:p w14:paraId="28725405" w14:textId="218D261E"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2.482.315,74</w:t>
            </w:r>
          </w:p>
        </w:tc>
        <w:tc>
          <w:tcPr>
            <w:tcW w:w="2015" w:type="dxa"/>
            <w:shd w:val="clear" w:color="auto" w:fill="FFFFFF" w:themeFill="background1"/>
            <w:noWrap/>
            <w:vAlign w:val="center"/>
            <w:hideMark/>
          </w:tcPr>
          <w:p w14:paraId="450B3BF3" w14:textId="68954748"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271.270,00</w:t>
            </w:r>
          </w:p>
        </w:tc>
      </w:tr>
      <w:tr w:rsidR="00817E38" w:rsidRPr="00817E38" w14:paraId="5B6BBBF2" w14:textId="77777777" w:rsidTr="00817E38">
        <w:trPr>
          <w:trHeight w:val="259"/>
          <w:jc w:val="center"/>
        </w:trPr>
        <w:tc>
          <w:tcPr>
            <w:tcW w:w="1427" w:type="dxa"/>
            <w:shd w:val="clear" w:color="auto" w:fill="FFFFFF" w:themeFill="background1"/>
            <w:noWrap/>
            <w:vAlign w:val="center"/>
            <w:hideMark/>
          </w:tcPr>
          <w:p w14:paraId="53A87DF6" w14:textId="6C290AFE" w:rsidR="00817E38" w:rsidRPr="00817E38" w:rsidRDefault="00817E38" w:rsidP="00817E38">
            <w:pPr>
              <w:spacing w:after="0" w:line="240" w:lineRule="auto"/>
              <w:jc w:val="center"/>
              <w:rPr>
                <w:rFonts w:ascii="Tahoma" w:eastAsia="Times New Roman" w:hAnsi="Tahoma" w:cs="Tahoma"/>
                <w:color w:val="000000"/>
                <w:lang w:eastAsia="es-BO"/>
              </w:rPr>
            </w:pPr>
            <w:r w:rsidRPr="00817E38">
              <w:rPr>
                <w:rFonts w:ascii="Tahoma" w:hAnsi="Tahoma" w:cs="Tahoma"/>
              </w:rPr>
              <w:t>2020</w:t>
            </w:r>
            <w:r w:rsidR="00935AC5">
              <w:rPr>
                <w:rFonts w:ascii="Tahoma" w:hAnsi="Tahoma" w:cs="Tahoma"/>
              </w:rPr>
              <w:t xml:space="preserve"> – </w:t>
            </w:r>
            <w:r w:rsidRPr="00817E38">
              <w:rPr>
                <w:rFonts w:ascii="Tahoma" w:hAnsi="Tahoma" w:cs="Tahoma"/>
              </w:rPr>
              <w:t>2021</w:t>
            </w:r>
            <w:r w:rsidR="00935AC5">
              <w:rPr>
                <w:rFonts w:ascii="Tahoma" w:hAnsi="Tahoma" w:cs="Tahoma"/>
              </w:rPr>
              <w:t xml:space="preserve"> </w:t>
            </w:r>
          </w:p>
        </w:tc>
        <w:tc>
          <w:tcPr>
            <w:tcW w:w="2009" w:type="dxa"/>
            <w:shd w:val="clear" w:color="auto" w:fill="FFFFFF" w:themeFill="background1"/>
            <w:noWrap/>
            <w:vAlign w:val="center"/>
            <w:hideMark/>
          </w:tcPr>
          <w:p w14:paraId="01F53BC9" w14:textId="42D9E472"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21.530,87</w:t>
            </w:r>
          </w:p>
        </w:tc>
        <w:tc>
          <w:tcPr>
            <w:tcW w:w="1796" w:type="dxa"/>
            <w:shd w:val="clear" w:color="auto" w:fill="FFFFFF" w:themeFill="background1"/>
            <w:noWrap/>
            <w:vAlign w:val="center"/>
            <w:hideMark/>
          </w:tcPr>
          <w:p w14:paraId="38033356" w14:textId="59FE4722"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671,65</w:t>
            </w:r>
          </w:p>
        </w:tc>
        <w:tc>
          <w:tcPr>
            <w:tcW w:w="1851" w:type="dxa"/>
            <w:shd w:val="clear" w:color="auto" w:fill="FFFFFF" w:themeFill="background1"/>
            <w:noWrap/>
            <w:vAlign w:val="center"/>
            <w:hideMark/>
          </w:tcPr>
          <w:p w14:paraId="6DD52F40" w14:textId="7828405D"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3.229.630,31</w:t>
            </w:r>
          </w:p>
        </w:tc>
        <w:tc>
          <w:tcPr>
            <w:tcW w:w="2015" w:type="dxa"/>
            <w:shd w:val="clear" w:color="auto" w:fill="FFFFFF" w:themeFill="background1"/>
            <w:noWrap/>
            <w:vAlign w:val="center"/>
            <w:hideMark/>
          </w:tcPr>
          <w:p w14:paraId="7D30FD20" w14:textId="42051205" w:rsidR="00817E38" w:rsidRPr="00817E38" w:rsidRDefault="00817E38" w:rsidP="00817E38">
            <w:pPr>
              <w:spacing w:after="0" w:line="240" w:lineRule="auto"/>
              <w:jc w:val="right"/>
              <w:rPr>
                <w:rFonts w:ascii="Tahoma" w:eastAsia="Times New Roman" w:hAnsi="Tahoma" w:cs="Tahoma"/>
                <w:color w:val="000000"/>
                <w:lang w:eastAsia="es-BO"/>
              </w:rPr>
            </w:pPr>
            <w:r w:rsidRPr="00817E38">
              <w:rPr>
                <w:rFonts w:ascii="Tahoma" w:hAnsi="Tahoma" w:cs="Tahoma"/>
                <w:color w:val="000000"/>
              </w:rPr>
              <w:t>671.653,20</w:t>
            </w:r>
          </w:p>
        </w:tc>
      </w:tr>
      <w:tr w:rsidR="00817E38" w:rsidRPr="00817E38" w14:paraId="7B60E548" w14:textId="77777777" w:rsidTr="00817E38">
        <w:trPr>
          <w:trHeight w:val="259"/>
          <w:jc w:val="center"/>
        </w:trPr>
        <w:tc>
          <w:tcPr>
            <w:tcW w:w="1427" w:type="dxa"/>
            <w:shd w:val="clear" w:color="auto" w:fill="FFFFFF" w:themeFill="background1"/>
            <w:noWrap/>
            <w:vAlign w:val="center"/>
          </w:tcPr>
          <w:p w14:paraId="7D624B91" w14:textId="52397E9A" w:rsidR="00817E38" w:rsidRPr="00817E38" w:rsidRDefault="00817E38" w:rsidP="00817E38">
            <w:pPr>
              <w:spacing w:after="0" w:line="240" w:lineRule="auto"/>
              <w:jc w:val="center"/>
              <w:rPr>
                <w:rFonts w:ascii="Tahoma" w:hAnsi="Tahoma" w:cs="Tahoma"/>
                <w:b/>
                <w:bCs/>
              </w:rPr>
            </w:pPr>
            <w:r w:rsidRPr="00817E38">
              <w:rPr>
                <w:rFonts w:ascii="Tahoma" w:hAnsi="Tahoma" w:cs="Tahoma"/>
                <w:b/>
                <w:bCs/>
              </w:rPr>
              <w:t>Total</w:t>
            </w:r>
          </w:p>
        </w:tc>
        <w:tc>
          <w:tcPr>
            <w:tcW w:w="2009" w:type="dxa"/>
            <w:shd w:val="clear" w:color="auto" w:fill="FFFFFF" w:themeFill="background1"/>
            <w:noWrap/>
            <w:vAlign w:val="center"/>
          </w:tcPr>
          <w:p w14:paraId="3EF9F455" w14:textId="75DB1828" w:rsidR="00817E38" w:rsidRPr="00817E38" w:rsidRDefault="00817E38" w:rsidP="00817E38">
            <w:pPr>
              <w:spacing w:after="0" w:line="240" w:lineRule="auto"/>
              <w:jc w:val="right"/>
              <w:rPr>
                <w:rFonts w:ascii="Tahoma" w:hAnsi="Tahoma" w:cs="Tahoma"/>
                <w:b/>
                <w:bCs/>
              </w:rPr>
            </w:pPr>
            <w:r w:rsidRPr="00817E38">
              <w:rPr>
                <w:rFonts w:ascii="Tahoma" w:hAnsi="Tahoma" w:cs="Tahoma"/>
                <w:b/>
                <w:bCs/>
                <w:color w:val="000000"/>
              </w:rPr>
              <w:t>248.128,27</w:t>
            </w:r>
          </w:p>
        </w:tc>
        <w:tc>
          <w:tcPr>
            <w:tcW w:w="1796" w:type="dxa"/>
            <w:shd w:val="clear" w:color="auto" w:fill="FFFFFF" w:themeFill="background1"/>
            <w:noWrap/>
            <w:vAlign w:val="center"/>
          </w:tcPr>
          <w:p w14:paraId="161F480F" w14:textId="74AC3A2D" w:rsidR="00817E38" w:rsidRPr="00817E38" w:rsidRDefault="00817E38" w:rsidP="00817E38">
            <w:pPr>
              <w:spacing w:after="0" w:line="240" w:lineRule="auto"/>
              <w:jc w:val="right"/>
              <w:rPr>
                <w:rFonts w:ascii="Tahoma" w:hAnsi="Tahoma" w:cs="Tahoma"/>
                <w:b/>
                <w:bCs/>
              </w:rPr>
            </w:pPr>
            <w:r w:rsidRPr="00817E38">
              <w:rPr>
                <w:rFonts w:ascii="Tahoma" w:hAnsi="Tahoma" w:cs="Tahoma"/>
                <w:b/>
                <w:bCs/>
                <w:color w:val="000000"/>
              </w:rPr>
              <w:t>9.769,11</w:t>
            </w:r>
          </w:p>
        </w:tc>
        <w:tc>
          <w:tcPr>
            <w:tcW w:w="1851" w:type="dxa"/>
            <w:shd w:val="clear" w:color="auto" w:fill="FFFFFF" w:themeFill="background1"/>
            <w:noWrap/>
            <w:vAlign w:val="center"/>
          </w:tcPr>
          <w:p w14:paraId="491C1F7F" w14:textId="6612140A" w:rsidR="00817E38" w:rsidRPr="00817E38" w:rsidRDefault="00817E38" w:rsidP="00817E38">
            <w:pPr>
              <w:spacing w:after="0" w:line="240" w:lineRule="auto"/>
              <w:jc w:val="right"/>
              <w:rPr>
                <w:rFonts w:ascii="Tahoma" w:hAnsi="Tahoma" w:cs="Tahoma"/>
                <w:b/>
                <w:bCs/>
              </w:rPr>
            </w:pPr>
            <w:r w:rsidRPr="00817E38">
              <w:rPr>
                <w:rFonts w:ascii="Tahoma" w:hAnsi="Tahoma" w:cs="Tahoma"/>
                <w:b/>
                <w:bCs/>
                <w:color w:val="000000"/>
              </w:rPr>
              <w:t>37.219.240,70</w:t>
            </w:r>
          </w:p>
        </w:tc>
        <w:tc>
          <w:tcPr>
            <w:tcW w:w="2015" w:type="dxa"/>
            <w:shd w:val="clear" w:color="auto" w:fill="FFFFFF" w:themeFill="background1"/>
            <w:noWrap/>
            <w:vAlign w:val="center"/>
          </w:tcPr>
          <w:p w14:paraId="56F11FE1" w14:textId="7B83857A" w:rsidR="00817E38" w:rsidRPr="00817E38" w:rsidRDefault="00817E38" w:rsidP="00817E38">
            <w:pPr>
              <w:spacing w:after="0" w:line="240" w:lineRule="auto"/>
              <w:jc w:val="right"/>
              <w:rPr>
                <w:rFonts w:ascii="Tahoma" w:hAnsi="Tahoma" w:cs="Tahoma"/>
                <w:b/>
                <w:bCs/>
              </w:rPr>
            </w:pPr>
            <w:r w:rsidRPr="00817E38">
              <w:rPr>
                <w:rFonts w:ascii="Tahoma" w:hAnsi="Tahoma" w:cs="Tahoma"/>
                <w:b/>
                <w:bCs/>
                <w:color w:val="000000"/>
              </w:rPr>
              <w:t>9.769.111,50</w:t>
            </w:r>
          </w:p>
        </w:tc>
      </w:tr>
    </w:tbl>
    <w:p w14:paraId="06A7FE9E" w14:textId="4DE96AB4" w:rsidR="00D6705F" w:rsidRPr="0018425B" w:rsidRDefault="00D6705F" w:rsidP="00D6705F">
      <w:pPr>
        <w:autoSpaceDE w:val="0"/>
        <w:autoSpaceDN w:val="0"/>
        <w:adjustRightInd w:val="0"/>
        <w:spacing w:before="120" w:after="360"/>
        <w:jc w:val="center"/>
        <w:rPr>
          <w:rFonts w:ascii="Tahoma" w:hAnsi="Tahoma" w:cs="Tahoma"/>
          <w:i/>
          <w:sz w:val="20"/>
        </w:rPr>
      </w:pPr>
      <w:r w:rsidRPr="0018425B">
        <w:rPr>
          <w:rFonts w:ascii="Tahoma" w:hAnsi="Tahoma" w:cs="Tahoma"/>
          <w:b/>
          <w:i/>
          <w:sz w:val="20"/>
        </w:rPr>
        <w:t>Fuente:</w:t>
      </w:r>
      <w:r w:rsidRPr="0018425B">
        <w:rPr>
          <w:rFonts w:ascii="Tahoma" w:hAnsi="Tahoma" w:cs="Tahoma"/>
          <w:i/>
          <w:sz w:val="20"/>
        </w:rPr>
        <w:t xml:space="preserve"> Elaboración propia en base a datos INSA, 202</w:t>
      </w:r>
      <w:r w:rsidR="00817E38">
        <w:rPr>
          <w:rFonts w:ascii="Tahoma" w:hAnsi="Tahoma" w:cs="Tahoma"/>
          <w:i/>
          <w:sz w:val="20"/>
        </w:rPr>
        <w:t>2</w:t>
      </w:r>
      <w:r w:rsidRPr="0018425B">
        <w:rPr>
          <w:rFonts w:ascii="Tahoma" w:hAnsi="Tahoma" w:cs="Tahoma"/>
          <w:i/>
          <w:sz w:val="20"/>
        </w:rPr>
        <w:t>.</w:t>
      </w:r>
    </w:p>
    <w:p w14:paraId="75DFB58F" w14:textId="72DBBC48" w:rsidR="00F0228F" w:rsidRDefault="00044B2F" w:rsidP="00F0228F">
      <w:pPr>
        <w:autoSpaceDE w:val="0"/>
        <w:autoSpaceDN w:val="0"/>
        <w:adjustRightInd w:val="0"/>
        <w:spacing w:before="120" w:after="120"/>
        <w:jc w:val="both"/>
        <w:rPr>
          <w:rFonts w:ascii="Tahoma" w:hAnsi="Tahoma" w:cs="Tahoma"/>
        </w:rPr>
      </w:pPr>
      <w:r w:rsidRPr="0018425B">
        <w:rPr>
          <w:rFonts w:ascii="Tahoma" w:hAnsi="Tahoma" w:cs="Tahoma"/>
        </w:rPr>
        <w:t xml:space="preserve">La </w:t>
      </w:r>
      <w:r w:rsidR="00F0228F" w:rsidRPr="0018425B">
        <w:rPr>
          <w:rFonts w:ascii="Tahoma" w:hAnsi="Tahoma" w:cs="Tahoma"/>
        </w:rPr>
        <w:t>gráfica</w:t>
      </w:r>
      <w:r w:rsidRPr="0018425B">
        <w:rPr>
          <w:rFonts w:ascii="Tahoma" w:hAnsi="Tahoma" w:cs="Tahoma"/>
        </w:rPr>
        <w:t xml:space="preserve"> </w:t>
      </w:r>
      <w:r w:rsidR="00E061AE">
        <w:rPr>
          <w:rFonts w:ascii="Tahoma" w:hAnsi="Tahoma" w:cs="Tahoma"/>
        </w:rPr>
        <w:t>2</w:t>
      </w:r>
      <w:r w:rsidRPr="0018425B">
        <w:rPr>
          <w:rFonts w:ascii="Tahoma" w:hAnsi="Tahoma" w:cs="Tahoma"/>
        </w:rPr>
        <w:t xml:space="preserve"> </w:t>
      </w:r>
      <w:r w:rsidR="00F0228F" w:rsidRPr="0018425B">
        <w:rPr>
          <w:rFonts w:ascii="Tahoma" w:hAnsi="Tahoma" w:cs="Tahoma"/>
        </w:rPr>
        <w:t>muestra</w:t>
      </w:r>
      <w:r w:rsidRPr="0018425B">
        <w:rPr>
          <w:rFonts w:ascii="Tahoma" w:hAnsi="Tahoma" w:cs="Tahoma"/>
        </w:rPr>
        <w:t xml:space="preserve"> </w:t>
      </w:r>
      <w:r w:rsidR="00C1343E">
        <w:rPr>
          <w:rFonts w:ascii="Tahoma" w:hAnsi="Tahoma" w:cs="Tahoma"/>
        </w:rPr>
        <w:t xml:space="preserve">el comportamiento del trigo en el seguro agrario </w:t>
      </w:r>
      <w:r w:rsidR="00BF38FD">
        <w:rPr>
          <w:rFonts w:ascii="Tahoma" w:hAnsi="Tahoma" w:cs="Tahoma"/>
        </w:rPr>
        <w:t xml:space="preserve">en las 9 campañas agrícolas </w:t>
      </w:r>
      <w:r w:rsidR="00C1343E">
        <w:rPr>
          <w:rFonts w:ascii="Tahoma" w:hAnsi="Tahoma" w:cs="Tahoma"/>
        </w:rPr>
        <w:t>administrad</w:t>
      </w:r>
      <w:r w:rsidR="00BF38FD">
        <w:rPr>
          <w:rFonts w:ascii="Tahoma" w:hAnsi="Tahoma" w:cs="Tahoma"/>
        </w:rPr>
        <w:t>as</w:t>
      </w:r>
      <w:r w:rsidR="00C1343E">
        <w:rPr>
          <w:rFonts w:ascii="Tahoma" w:hAnsi="Tahoma" w:cs="Tahoma"/>
        </w:rPr>
        <w:t xml:space="preserve"> por el INSA en base a superficie.</w:t>
      </w:r>
    </w:p>
    <w:p w14:paraId="3DC08160" w14:textId="5BB032D0" w:rsidR="006240CF" w:rsidRDefault="006240CF" w:rsidP="00F0228F">
      <w:pPr>
        <w:autoSpaceDE w:val="0"/>
        <w:autoSpaceDN w:val="0"/>
        <w:adjustRightInd w:val="0"/>
        <w:spacing w:before="120" w:after="120"/>
        <w:jc w:val="both"/>
        <w:rPr>
          <w:rFonts w:ascii="Tahoma" w:hAnsi="Tahoma" w:cs="Tahoma"/>
        </w:rPr>
      </w:pPr>
    </w:p>
    <w:p w14:paraId="6EEB766F" w14:textId="77777777" w:rsidR="00F75B65" w:rsidRDefault="00F75B65" w:rsidP="00F0228F">
      <w:pPr>
        <w:autoSpaceDE w:val="0"/>
        <w:autoSpaceDN w:val="0"/>
        <w:adjustRightInd w:val="0"/>
        <w:spacing w:before="120" w:after="120"/>
        <w:jc w:val="both"/>
        <w:rPr>
          <w:rFonts w:ascii="Tahoma" w:hAnsi="Tahoma" w:cs="Tahoma"/>
        </w:rPr>
      </w:pPr>
    </w:p>
    <w:p w14:paraId="7F1E3164" w14:textId="77777777" w:rsidR="00B53B25" w:rsidRDefault="00B53B25" w:rsidP="00F0228F">
      <w:pPr>
        <w:autoSpaceDE w:val="0"/>
        <w:autoSpaceDN w:val="0"/>
        <w:adjustRightInd w:val="0"/>
        <w:spacing w:before="120" w:after="120"/>
        <w:jc w:val="both"/>
        <w:rPr>
          <w:rFonts w:ascii="Tahoma" w:hAnsi="Tahoma" w:cs="Tahoma"/>
        </w:rPr>
      </w:pPr>
    </w:p>
    <w:p w14:paraId="224517B3" w14:textId="574F1219" w:rsidR="00044B2F" w:rsidRPr="0018425B" w:rsidRDefault="00044B2F" w:rsidP="00044B2F">
      <w:pPr>
        <w:pStyle w:val="Descripcin"/>
        <w:spacing w:after="120"/>
        <w:jc w:val="center"/>
        <w:rPr>
          <w:rFonts w:ascii="Tahoma" w:hAnsi="Tahoma" w:cs="Tahoma"/>
          <w:b/>
          <w:i w:val="0"/>
          <w:color w:val="auto"/>
          <w:sz w:val="22"/>
        </w:rPr>
      </w:pPr>
      <w:bookmarkStart w:id="51" w:name="_Toc96348446"/>
      <w:r w:rsidRPr="0018425B">
        <w:rPr>
          <w:rFonts w:ascii="Tahoma" w:hAnsi="Tahoma" w:cs="Tahoma"/>
          <w:b/>
          <w:i w:val="0"/>
          <w:color w:val="auto"/>
          <w:sz w:val="22"/>
        </w:rPr>
        <w:lastRenderedPageBreak/>
        <w:t xml:space="preserve">Gráfica </w:t>
      </w:r>
      <w:r w:rsidRPr="0018425B">
        <w:rPr>
          <w:rFonts w:ascii="Tahoma" w:hAnsi="Tahoma" w:cs="Tahoma"/>
          <w:b/>
          <w:i w:val="0"/>
          <w:color w:val="auto"/>
          <w:sz w:val="22"/>
        </w:rPr>
        <w:fldChar w:fldCharType="begin"/>
      </w:r>
      <w:r w:rsidRPr="0018425B">
        <w:rPr>
          <w:rFonts w:ascii="Tahoma" w:hAnsi="Tahoma" w:cs="Tahoma"/>
          <w:b/>
          <w:i w:val="0"/>
          <w:color w:val="auto"/>
          <w:sz w:val="22"/>
        </w:rPr>
        <w:instrText xml:space="preserve"> SEQ Gráfica \* ARABIC </w:instrText>
      </w:r>
      <w:r w:rsidRPr="0018425B">
        <w:rPr>
          <w:rFonts w:ascii="Tahoma" w:hAnsi="Tahoma" w:cs="Tahoma"/>
          <w:b/>
          <w:i w:val="0"/>
          <w:color w:val="auto"/>
          <w:sz w:val="22"/>
        </w:rPr>
        <w:fldChar w:fldCharType="separate"/>
      </w:r>
      <w:r w:rsidR="00686249">
        <w:rPr>
          <w:rFonts w:ascii="Tahoma" w:hAnsi="Tahoma" w:cs="Tahoma"/>
          <w:b/>
          <w:i w:val="0"/>
          <w:noProof/>
          <w:color w:val="auto"/>
          <w:sz w:val="22"/>
        </w:rPr>
        <w:t>2</w:t>
      </w:r>
      <w:r w:rsidRPr="0018425B">
        <w:rPr>
          <w:rFonts w:ascii="Tahoma" w:hAnsi="Tahoma" w:cs="Tahoma"/>
          <w:b/>
          <w:i w:val="0"/>
          <w:color w:val="auto"/>
          <w:sz w:val="22"/>
        </w:rPr>
        <w:fldChar w:fldCharType="end"/>
      </w:r>
      <w:r w:rsidRPr="0018425B">
        <w:rPr>
          <w:rFonts w:ascii="Tahoma" w:hAnsi="Tahoma" w:cs="Tahoma"/>
          <w:b/>
          <w:i w:val="0"/>
          <w:color w:val="auto"/>
          <w:sz w:val="22"/>
        </w:rPr>
        <w:t xml:space="preserve">. Superficie </w:t>
      </w:r>
      <w:r w:rsidR="00BF38FD">
        <w:rPr>
          <w:rFonts w:ascii="Tahoma" w:hAnsi="Tahoma" w:cs="Tahoma"/>
          <w:b/>
          <w:i w:val="0"/>
          <w:color w:val="auto"/>
          <w:sz w:val="22"/>
        </w:rPr>
        <w:t>con cobertura vs. Superficie indemnizada (ha)</w:t>
      </w:r>
      <w:bookmarkEnd w:id="51"/>
    </w:p>
    <w:p w14:paraId="4FAB0578" w14:textId="4EDE1D27" w:rsidR="00E03593" w:rsidRPr="0018425B" w:rsidRDefault="00BF38FD" w:rsidP="0060072A">
      <w:pPr>
        <w:autoSpaceDE w:val="0"/>
        <w:autoSpaceDN w:val="0"/>
        <w:adjustRightInd w:val="0"/>
        <w:spacing w:before="120" w:after="0"/>
        <w:jc w:val="center"/>
        <w:rPr>
          <w:rFonts w:ascii="Tahoma" w:hAnsi="Tahoma" w:cs="Tahoma"/>
        </w:rPr>
      </w:pPr>
      <w:r>
        <w:rPr>
          <w:noProof/>
          <w:lang w:eastAsia="es-BO"/>
        </w:rPr>
        <w:drawing>
          <wp:inline distT="0" distB="0" distL="0" distR="0" wp14:anchorId="3A1133E4" wp14:editId="410079AF">
            <wp:extent cx="45720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FDA575" w14:textId="53AF3A0B" w:rsidR="00044B2F" w:rsidRPr="0018425B" w:rsidRDefault="00044B2F" w:rsidP="0060072A">
      <w:pPr>
        <w:autoSpaceDE w:val="0"/>
        <w:autoSpaceDN w:val="0"/>
        <w:adjustRightInd w:val="0"/>
        <w:spacing w:after="120"/>
        <w:jc w:val="center"/>
        <w:rPr>
          <w:rFonts w:ascii="Tahoma" w:hAnsi="Tahoma" w:cs="Tahoma"/>
          <w:i/>
          <w:sz w:val="20"/>
        </w:rPr>
      </w:pPr>
      <w:r w:rsidRPr="0018425B">
        <w:rPr>
          <w:rFonts w:ascii="Tahoma" w:hAnsi="Tahoma" w:cs="Tahoma"/>
          <w:b/>
          <w:i/>
          <w:sz w:val="20"/>
        </w:rPr>
        <w:t>Fuente:</w:t>
      </w:r>
      <w:r w:rsidRPr="0018425B">
        <w:rPr>
          <w:rFonts w:ascii="Tahoma" w:hAnsi="Tahoma" w:cs="Tahoma"/>
          <w:i/>
          <w:sz w:val="20"/>
        </w:rPr>
        <w:t xml:space="preserve"> INSA, 20</w:t>
      </w:r>
      <w:r w:rsidR="006240CF">
        <w:rPr>
          <w:rFonts w:ascii="Tahoma" w:hAnsi="Tahoma" w:cs="Tahoma"/>
          <w:i/>
          <w:sz w:val="20"/>
        </w:rPr>
        <w:t>2</w:t>
      </w:r>
      <w:r w:rsidR="00BF38FD">
        <w:rPr>
          <w:rFonts w:ascii="Tahoma" w:hAnsi="Tahoma" w:cs="Tahoma"/>
          <w:i/>
          <w:sz w:val="20"/>
        </w:rPr>
        <w:t>2</w:t>
      </w:r>
      <w:r w:rsidRPr="0018425B">
        <w:rPr>
          <w:rFonts w:ascii="Tahoma" w:hAnsi="Tahoma" w:cs="Tahoma"/>
          <w:i/>
          <w:sz w:val="20"/>
        </w:rPr>
        <w:t>.</w:t>
      </w:r>
    </w:p>
    <w:p w14:paraId="22AAF021" w14:textId="27D25816" w:rsidR="00BF38FD" w:rsidRDefault="00BF38FD" w:rsidP="00BF38FD">
      <w:pPr>
        <w:autoSpaceDE w:val="0"/>
        <w:autoSpaceDN w:val="0"/>
        <w:adjustRightInd w:val="0"/>
        <w:spacing w:before="120" w:after="120"/>
        <w:jc w:val="both"/>
        <w:rPr>
          <w:rFonts w:ascii="Tahoma" w:hAnsi="Tahoma" w:cs="Tahoma"/>
        </w:rPr>
      </w:pPr>
      <w:r w:rsidRPr="0018425B">
        <w:rPr>
          <w:rFonts w:ascii="Tahoma" w:hAnsi="Tahoma" w:cs="Tahoma"/>
        </w:rPr>
        <w:t xml:space="preserve">La gráfica </w:t>
      </w:r>
      <w:r>
        <w:rPr>
          <w:rFonts w:ascii="Tahoma" w:hAnsi="Tahoma" w:cs="Tahoma"/>
        </w:rPr>
        <w:t>3</w:t>
      </w:r>
      <w:r w:rsidRPr="0018425B">
        <w:rPr>
          <w:rFonts w:ascii="Tahoma" w:hAnsi="Tahoma" w:cs="Tahoma"/>
        </w:rPr>
        <w:t xml:space="preserve"> muestra </w:t>
      </w:r>
      <w:r>
        <w:rPr>
          <w:rFonts w:ascii="Tahoma" w:hAnsi="Tahoma" w:cs="Tahoma"/>
        </w:rPr>
        <w:t>el comportamiento del trigo en el seguro agrario en las 9 campañas agrícolas administradas por el INSA en base a primas.</w:t>
      </w:r>
    </w:p>
    <w:p w14:paraId="7D19CC85" w14:textId="393D3524" w:rsidR="00044B2F" w:rsidRPr="0018425B" w:rsidRDefault="00044B2F" w:rsidP="00044B2F">
      <w:pPr>
        <w:pStyle w:val="Descripcin"/>
        <w:spacing w:after="120"/>
        <w:jc w:val="center"/>
        <w:rPr>
          <w:rFonts w:ascii="Tahoma" w:hAnsi="Tahoma" w:cs="Tahoma"/>
          <w:b/>
          <w:i w:val="0"/>
          <w:color w:val="auto"/>
          <w:sz w:val="22"/>
        </w:rPr>
      </w:pPr>
      <w:bookmarkStart w:id="52" w:name="_Toc96348447"/>
      <w:r w:rsidRPr="0018425B">
        <w:rPr>
          <w:rFonts w:ascii="Tahoma" w:hAnsi="Tahoma" w:cs="Tahoma"/>
          <w:b/>
          <w:i w:val="0"/>
          <w:color w:val="auto"/>
          <w:sz w:val="22"/>
        </w:rPr>
        <w:t xml:space="preserve">Gráfica </w:t>
      </w:r>
      <w:r w:rsidRPr="0018425B">
        <w:rPr>
          <w:rFonts w:ascii="Tahoma" w:hAnsi="Tahoma" w:cs="Tahoma"/>
          <w:b/>
          <w:i w:val="0"/>
          <w:color w:val="auto"/>
          <w:sz w:val="22"/>
        </w:rPr>
        <w:fldChar w:fldCharType="begin"/>
      </w:r>
      <w:r w:rsidRPr="0018425B">
        <w:rPr>
          <w:rFonts w:ascii="Tahoma" w:hAnsi="Tahoma" w:cs="Tahoma"/>
          <w:b/>
          <w:i w:val="0"/>
          <w:color w:val="auto"/>
          <w:sz w:val="22"/>
        </w:rPr>
        <w:instrText xml:space="preserve"> SEQ Gráfica \* ARABIC </w:instrText>
      </w:r>
      <w:r w:rsidRPr="0018425B">
        <w:rPr>
          <w:rFonts w:ascii="Tahoma" w:hAnsi="Tahoma" w:cs="Tahoma"/>
          <w:b/>
          <w:i w:val="0"/>
          <w:color w:val="auto"/>
          <w:sz w:val="22"/>
        </w:rPr>
        <w:fldChar w:fldCharType="separate"/>
      </w:r>
      <w:r w:rsidR="00686249">
        <w:rPr>
          <w:rFonts w:ascii="Tahoma" w:hAnsi="Tahoma" w:cs="Tahoma"/>
          <w:b/>
          <w:i w:val="0"/>
          <w:noProof/>
          <w:color w:val="auto"/>
          <w:sz w:val="22"/>
        </w:rPr>
        <w:t>3</w:t>
      </w:r>
      <w:r w:rsidRPr="0018425B">
        <w:rPr>
          <w:rFonts w:ascii="Tahoma" w:hAnsi="Tahoma" w:cs="Tahoma"/>
          <w:b/>
          <w:i w:val="0"/>
          <w:color w:val="auto"/>
          <w:sz w:val="22"/>
        </w:rPr>
        <w:fldChar w:fldCharType="end"/>
      </w:r>
      <w:r w:rsidRPr="0018425B">
        <w:rPr>
          <w:rFonts w:ascii="Tahoma" w:hAnsi="Tahoma" w:cs="Tahoma"/>
          <w:b/>
          <w:i w:val="0"/>
          <w:color w:val="auto"/>
          <w:sz w:val="22"/>
        </w:rPr>
        <w:t xml:space="preserve">. </w:t>
      </w:r>
      <w:r w:rsidR="00BF38FD">
        <w:rPr>
          <w:rFonts w:ascii="Tahoma" w:hAnsi="Tahoma" w:cs="Tahoma"/>
          <w:b/>
          <w:i w:val="0"/>
          <w:color w:val="auto"/>
          <w:sz w:val="22"/>
        </w:rPr>
        <w:t>Primas vs. Indemnizaciones (Bs.)</w:t>
      </w:r>
      <w:bookmarkEnd w:id="52"/>
    </w:p>
    <w:p w14:paraId="61C80100" w14:textId="1C009F4B" w:rsidR="00044B2F" w:rsidRPr="0018425B" w:rsidRDefault="00BF38FD" w:rsidP="00BA08AA">
      <w:pPr>
        <w:autoSpaceDE w:val="0"/>
        <w:autoSpaceDN w:val="0"/>
        <w:adjustRightInd w:val="0"/>
        <w:spacing w:after="0"/>
        <w:jc w:val="center"/>
        <w:rPr>
          <w:rFonts w:ascii="Tahoma" w:hAnsi="Tahoma" w:cs="Tahoma"/>
        </w:rPr>
      </w:pPr>
      <w:r>
        <w:rPr>
          <w:noProof/>
          <w:lang w:eastAsia="es-BO"/>
        </w:rPr>
        <w:drawing>
          <wp:inline distT="0" distB="0" distL="0" distR="0" wp14:anchorId="5EEBBE0F" wp14:editId="14E74009">
            <wp:extent cx="4572000" cy="2743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DB5269" w14:textId="5F37EBEA" w:rsidR="00044B2F" w:rsidRDefault="00044B2F" w:rsidP="0010721C">
      <w:pPr>
        <w:autoSpaceDE w:val="0"/>
        <w:autoSpaceDN w:val="0"/>
        <w:adjustRightInd w:val="0"/>
        <w:spacing w:after="240"/>
        <w:jc w:val="center"/>
        <w:rPr>
          <w:rFonts w:ascii="Tahoma" w:hAnsi="Tahoma" w:cs="Tahoma"/>
          <w:i/>
          <w:sz w:val="20"/>
        </w:rPr>
      </w:pPr>
      <w:r w:rsidRPr="0018425B">
        <w:rPr>
          <w:rFonts w:ascii="Tahoma" w:hAnsi="Tahoma" w:cs="Tahoma"/>
          <w:b/>
          <w:i/>
          <w:sz w:val="20"/>
        </w:rPr>
        <w:t>Fuente:</w:t>
      </w:r>
      <w:r w:rsidR="006240CF">
        <w:rPr>
          <w:rFonts w:ascii="Tahoma" w:hAnsi="Tahoma" w:cs="Tahoma"/>
          <w:i/>
          <w:sz w:val="20"/>
        </w:rPr>
        <w:t xml:space="preserve"> INSA, 202</w:t>
      </w:r>
      <w:r w:rsidR="00BF38FD">
        <w:rPr>
          <w:rFonts w:ascii="Tahoma" w:hAnsi="Tahoma" w:cs="Tahoma"/>
          <w:i/>
          <w:sz w:val="20"/>
        </w:rPr>
        <w:t>2</w:t>
      </w:r>
      <w:r w:rsidRPr="0018425B">
        <w:rPr>
          <w:rFonts w:ascii="Tahoma" w:hAnsi="Tahoma" w:cs="Tahoma"/>
          <w:i/>
          <w:sz w:val="20"/>
        </w:rPr>
        <w:t>.</w:t>
      </w:r>
    </w:p>
    <w:p w14:paraId="7F62681D" w14:textId="5B198692" w:rsidR="00BF38FD" w:rsidRDefault="00BF38FD" w:rsidP="0010721C">
      <w:pPr>
        <w:autoSpaceDE w:val="0"/>
        <w:autoSpaceDN w:val="0"/>
        <w:adjustRightInd w:val="0"/>
        <w:spacing w:after="240"/>
        <w:jc w:val="center"/>
        <w:rPr>
          <w:rFonts w:ascii="Tahoma" w:hAnsi="Tahoma" w:cs="Tahoma"/>
          <w:i/>
          <w:sz w:val="20"/>
        </w:rPr>
      </w:pPr>
    </w:p>
    <w:p w14:paraId="7D4C7C95" w14:textId="77777777" w:rsidR="00BF38FD" w:rsidRPr="0018425B" w:rsidRDefault="00BF38FD" w:rsidP="0010721C">
      <w:pPr>
        <w:autoSpaceDE w:val="0"/>
        <w:autoSpaceDN w:val="0"/>
        <w:adjustRightInd w:val="0"/>
        <w:spacing w:after="240"/>
        <w:jc w:val="center"/>
        <w:rPr>
          <w:rFonts w:ascii="Tahoma" w:hAnsi="Tahoma" w:cs="Tahoma"/>
          <w:i/>
          <w:sz w:val="20"/>
        </w:rPr>
      </w:pPr>
    </w:p>
    <w:p w14:paraId="28229F8D" w14:textId="42088A00" w:rsidR="0060072A" w:rsidRPr="0018425B" w:rsidRDefault="005C746F" w:rsidP="0060072A">
      <w:pPr>
        <w:pStyle w:val="Ttulo1"/>
        <w:spacing w:after="120"/>
        <w:rPr>
          <w:rFonts w:ascii="Tahoma" w:hAnsi="Tahoma" w:cs="Tahoma"/>
          <w:szCs w:val="22"/>
        </w:rPr>
      </w:pPr>
      <w:bookmarkStart w:id="53" w:name="_Toc97548145"/>
      <w:r w:rsidRPr="0018425B">
        <w:rPr>
          <w:rFonts w:ascii="Tahoma" w:hAnsi="Tahoma" w:cs="Tahoma"/>
          <w:szCs w:val="22"/>
        </w:rPr>
        <w:lastRenderedPageBreak/>
        <w:t>3</w:t>
      </w:r>
      <w:r w:rsidR="00982CA9" w:rsidRPr="0018425B">
        <w:rPr>
          <w:rFonts w:ascii="Tahoma" w:hAnsi="Tahoma" w:cs="Tahoma"/>
          <w:szCs w:val="22"/>
        </w:rPr>
        <w:t xml:space="preserve">. </w:t>
      </w:r>
      <w:r w:rsidR="0060072A" w:rsidRPr="0018425B">
        <w:rPr>
          <w:rFonts w:ascii="Tahoma" w:hAnsi="Tahoma" w:cs="Tahoma"/>
          <w:szCs w:val="22"/>
        </w:rPr>
        <w:t xml:space="preserve">DISEÑO DE PRODUCTO DE SEGURO </w:t>
      </w:r>
      <w:r w:rsidR="00B53B25">
        <w:rPr>
          <w:rFonts w:ascii="Tahoma" w:hAnsi="Tahoma" w:cs="Tahoma"/>
          <w:szCs w:val="22"/>
        </w:rPr>
        <w:t>AGRICOLA PARA EL CULTIVO DE TRIGO</w:t>
      </w:r>
      <w:bookmarkEnd w:id="53"/>
    </w:p>
    <w:p w14:paraId="534FABDA" w14:textId="641BB4B1" w:rsidR="00235B4E" w:rsidRPr="0012338B" w:rsidRDefault="00235B4E" w:rsidP="00235B4E">
      <w:pPr>
        <w:pStyle w:val="Ttulo2"/>
        <w:rPr>
          <w:rFonts w:ascii="Tahoma" w:hAnsi="Tahoma" w:cs="Tahoma"/>
        </w:rPr>
      </w:pPr>
      <w:bookmarkStart w:id="54" w:name="_Toc21438808"/>
      <w:bookmarkStart w:id="55" w:name="_Toc97548146"/>
      <w:r w:rsidRPr="0012338B">
        <w:rPr>
          <w:rFonts w:ascii="Tahoma" w:hAnsi="Tahoma" w:cs="Tahoma"/>
        </w:rPr>
        <w:t xml:space="preserve">3.1. </w:t>
      </w:r>
      <w:bookmarkEnd w:id="54"/>
      <w:r w:rsidRPr="0012338B">
        <w:rPr>
          <w:rFonts w:ascii="Tahoma" w:hAnsi="Tahoma" w:cs="Tahoma"/>
        </w:rPr>
        <w:t xml:space="preserve">Estimación de la </w:t>
      </w:r>
      <w:r w:rsidR="00AF40E5" w:rsidRPr="0012338B">
        <w:rPr>
          <w:rFonts w:ascii="Tahoma" w:hAnsi="Tahoma" w:cs="Tahoma"/>
        </w:rPr>
        <w:t>tasa</w:t>
      </w:r>
      <w:bookmarkEnd w:id="55"/>
      <w:r w:rsidR="00AF40E5" w:rsidRPr="0012338B">
        <w:rPr>
          <w:rFonts w:ascii="Tahoma" w:hAnsi="Tahoma" w:cs="Tahoma"/>
        </w:rPr>
        <w:t xml:space="preserve"> </w:t>
      </w:r>
    </w:p>
    <w:p w14:paraId="3280BCE9" w14:textId="77777777" w:rsidR="00235B4E" w:rsidRPr="0012338B" w:rsidRDefault="00235B4E" w:rsidP="00235B4E">
      <w:pPr>
        <w:spacing w:after="0" w:line="240" w:lineRule="auto"/>
        <w:rPr>
          <w:rFonts w:ascii="Tahoma" w:eastAsiaTheme="majorEastAsia" w:hAnsi="Tahoma" w:cs="Tahoma"/>
          <w:b/>
          <w:sz w:val="18"/>
          <w:szCs w:val="20"/>
        </w:rPr>
      </w:pPr>
    </w:p>
    <w:p w14:paraId="7041BAFA" w14:textId="15EFD287" w:rsidR="00147F43" w:rsidRPr="0012338B" w:rsidRDefault="00235B4E" w:rsidP="00235B4E">
      <w:pPr>
        <w:jc w:val="both"/>
        <w:rPr>
          <w:rFonts w:ascii="Tahoma" w:hAnsi="Tahoma" w:cs="Tahoma"/>
          <w:lang w:val="es-ES"/>
        </w:rPr>
      </w:pPr>
      <w:r w:rsidRPr="0012338B">
        <w:rPr>
          <w:rFonts w:ascii="Tahoma" w:hAnsi="Tahoma" w:cs="Tahoma"/>
          <w:lang w:val="es-ES"/>
        </w:rPr>
        <w:t xml:space="preserve">La estimación de la </w:t>
      </w:r>
      <w:r w:rsidR="00AF40E5" w:rsidRPr="0012338B">
        <w:rPr>
          <w:rFonts w:ascii="Tahoma" w:hAnsi="Tahoma" w:cs="Tahoma"/>
          <w:lang w:val="es-ES"/>
        </w:rPr>
        <w:t>tasa</w:t>
      </w:r>
      <w:r w:rsidRPr="0012338B">
        <w:rPr>
          <w:rFonts w:ascii="Tahoma" w:hAnsi="Tahoma" w:cs="Tahoma"/>
          <w:lang w:val="es-ES"/>
        </w:rPr>
        <w:t xml:space="preserve"> </w:t>
      </w:r>
      <w:r w:rsidR="00147F43" w:rsidRPr="0012338B">
        <w:rPr>
          <w:rFonts w:ascii="Tahoma" w:hAnsi="Tahoma" w:cs="Tahoma"/>
          <w:lang w:val="es-ES"/>
        </w:rPr>
        <w:t>es realizada en base a una cobertura a rendimiento, la correcta tarificación requiere de una base de datos que deberá tener, como ideal, una serie de pasos y requisitos para poder llevar a cabo con la mayor precisión posible.</w:t>
      </w:r>
    </w:p>
    <w:p w14:paraId="6ABD7421" w14:textId="26CF725F" w:rsidR="00147F43" w:rsidRPr="0012338B" w:rsidRDefault="00AF40E5" w:rsidP="00235B4E">
      <w:pPr>
        <w:jc w:val="both"/>
        <w:rPr>
          <w:rFonts w:ascii="Tahoma" w:hAnsi="Tahoma" w:cs="Tahoma"/>
          <w:lang w:val="es-ES"/>
        </w:rPr>
      </w:pPr>
      <w:r w:rsidRPr="0012338B">
        <w:rPr>
          <w:rFonts w:ascii="Tahoma" w:hAnsi="Tahoma" w:cs="Tahoma"/>
          <w:lang w:val="es-ES"/>
        </w:rPr>
        <w:t xml:space="preserve">La estimación de la tasa comercial conlleva los siguientes pasos: </w:t>
      </w:r>
    </w:p>
    <w:p w14:paraId="55F3A3AF" w14:textId="77777777" w:rsidR="00147F43" w:rsidRPr="0012338B" w:rsidRDefault="00147F43" w:rsidP="00AF40E5">
      <w:pPr>
        <w:pStyle w:val="Prrafodelista"/>
        <w:numPr>
          <w:ilvl w:val="0"/>
          <w:numId w:val="20"/>
        </w:numPr>
        <w:jc w:val="both"/>
        <w:rPr>
          <w:rFonts w:ascii="Tahoma" w:hAnsi="Tahoma" w:cs="Tahoma"/>
          <w:lang w:val="es-ES"/>
        </w:rPr>
      </w:pPr>
      <w:r w:rsidRPr="0012338B">
        <w:rPr>
          <w:rFonts w:ascii="Tahoma" w:hAnsi="Tahoma" w:cs="Tahoma"/>
          <w:lang w:val="es-ES"/>
        </w:rPr>
        <w:t>Armado de la base de datos (rendimientos históricos)</w:t>
      </w:r>
    </w:p>
    <w:p w14:paraId="3D389C63" w14:textId="263F7FEB" w:rsidR="00147F43" w:rsidRPr="0012338B" w:rsidRDefault="00147F43" w:rsidP="00AF40E5">
      <w:pPr>
        <w:pStyle w:val="Prrafodelista"/>
        <w:numPr>
          <w:ilvl w:val="0"/>
          <w:numId w:val="20"/>
        </w:numPr>
        <w:jc w:val="both"/>
        <w:rPr>
          <w:rFonts w:ascii="Tahoma" w:hAnsi="Tahoma" w:cs="Tahoma"/>
          <w:lang w:val="es-ES"/>
        </w:rPr>
      </w:pPr>
      <w:r w:rsidRPr="0012338B">
        <w:rPr>
          <w:rFonts w:ascii="Tahoma" w:hAnsi="Tahoma" w:cs="Tahoma"/>
          <w:lang w:val="es-ES"/>
        </w:rPr>
        <w:t xml:space="preserve">Depuración de la serie histórica </w:t>
      </w:r>
    </w:p>
    <w:p w14:paraId="6D1B16E9" w14:textId="7F1787D2" w:rsidR="00147F43" w:rsidRPr="0012338B" w:rsidRDefault="00147F43" w:rsidP="00AF40E5">
      <w:pPr>
        <w:pStyle w:val="Prrafodelista"/>
        <w:numPr>
          <w:ilvl w:val="0"/>
          <w:numId w:val="20"/>
        </w:numPr>
        <w:jc w:val="both"/>
        <w:rPr>
          <w:rFonts w:ascii="Tahoma" w:hAnsi="Tahoma" w:cs="Tahoma"/>
          <w:lang w:val="es-ES"/>
        </w:rPr>
      </w:pPr>
      <w:r w:rsidRPr="0012338B">
        <w:rPr>
          <w:rFonts w:ascii="Tahoma" w:hAnsi="Tahoma" w:cs="Tahoma"/>
          <w:lang w:val="es-ES"/>
        </w:rPr>
        <w:t xml:space="preserve">Homogenización de la serie por función tecnológica </w:t>
      </w:r>
    </w:p>
    <w:p w14:paraId="13BBFC65" w14:textId="77777777" w:rsidR="00147F43" w:rsidRPr="0012338B" w:rsidRDefault="00147F43" w:rsidP="00AF40E5">
      <w:pPr>
        <w:pStyle w:val="Prrafodelista"/>
        <w:numPr>
          <w:ilvl w:val="0"/>
          <w:numId w:val="20"/>
        </w:numPr>
        <w:jc w:val="both"/>
        <w:rPr>
          <w:rFonts w:ascii="Tahoma" w:hAnsi="Tahoma" w:cs="Tahoma"/>
          <w:lang w:val="es-ES"/>
        </w:rPr>
      </w:pPr>
      <w:r w:rsidRPr="0012338B">
        <w:rPr>
          <w:rFonts w:ascii="Tahoma" w:hAnsi="Tahoma" w:cs="Tahoma"/>
          <w:lang w:val="es-ES"/>
        </w:rPr>
        <w:t>Inferencia de rendimientos a partir de los promedios anuales</w:t>
      </w:r>
    </w:p>
    <w:p w14:paraId="2D3DDD09" w14:textId="7C74C0FA" w:rsidR="00922F98" w:rsidRPr="0012338B" w:rsidRDefault="00147F43" w:rsidP="001B21EF">
      <w:pPr>
        <w:pStyle w:val="Prrafodelista"/>
        <w:numPr>
          <w:ilvl w:val="0"/>
          <w:numId w:val="20"/>
        </w:numPr>
        <w:jc w:val="both"/>
        <w:rPr>
          <w:rFonts w:ascii="Tahoma" w:hAnsi="Tahoma" w:cs="Tahoma"/>
          <w:lang w:val="es-ES"/>
        </w:rPr>
      </w:pPr>
      <w:r w:rsidRPr="0012338B">
        <w:rPr>
          <w:rFonts w:ascii="Tahoma" w:hAnsi="Tahoma" w:cs="Tahoma"/>
          <w:lang w:val="es-ES"/>
        </w:rPr>
        <w:t xml:space="preserve">Obtención de la </w:t>
      </w:r>
      <w:r w:rsidR="00922F98" w:rsidRPr="0012338B">
        <w:rPr>
          <w:rFonts w:ascii="Tahoma" w:hAnsi="Tahoma" w:cs="Tahoma"/>
          <w:lang w:val="es-ES"/>
        </w:rPr>
        <w:t>T</w:t>
      </w:r>
      <w:r w:rsidR="00AF40E5" w:rsidRPr="0012338B">
        <w:rPr>
          <w:rFonts w:ascii="Tahoma" w:hAnsi="Tahoma" w:cs="Tahoma"/>
          <w:lang w:val="es-ES"/>
        </w:rPr>
        <w:t xml:space="preserve">asa </w:t>
      </w:r>
    </w:p>
    <w:p w14:paraId="261C3274" w14:textId="29864B04" w:rsidR="001B21EF" w:rsidRPr="0012338B" w:rsidRDefault="001B21EF" w:rsidP="001B21EF">
      <w:pPr>
        <w:jc w:val="both"/>
        <w:rPr>
          <w:rFonts w:ascii="Tahoma" w:hAnsi="Tahoma" w:cs="Tahoma"/>
          <w:lang w:val="es-ES"/>
        </w:rPr>
      </w:pPr>
      <w:r w:rsidRPr="0012338B">
        <w:rPr>
          <w:rFonts w:ascii="Tahoma" w:hAnsi="Tahoma" w:cs="Tahoma"/>
          <w:lang w:val="es-ES"/>
        </w:rPr>
        <w:t>El siguiente cuadro describe el contenido para obtener una tasa referencial para el seguro del cultivo de trigo.</w:t>
      </w:r>
    </w:p>
    <w:tbl>
      <w:tblPr>
        <w:tblW w:w="5996" w:type="dxa"/>
        <w:jc w:val="center"/>
        <w:tblCellMar>
          <w:left w:w="70" w:type="dxa"/>
          <w:right w:w="70" w:type="dxa"/>
        </w:tblCellMar>
        <w:tblLook w:val="04A0" w:firstRow="1" w:lastRow="0" w:firstColumn="1" w:lastColumn="0" w:noHBand="0" w:noVBand="1"/>
      </w:tblPr>
      <w:tblGrid>
        <w:gridCol w:w="3236"/>
        <w:gridCol w:w="1560"/>
        <w:gridCol w:w="1200"/>
      </w:tblGrid>
      <w:tr w:rsidR="00AF40E5" w:rsidRPr="0012338B" w14:paraId="49EDBB26" w14:textId="77777777" w:rsidTr="00922F98">
        <w:trPr>
          <w:trHeight w:val="300"/>
          <w:jc w:val="center"/>
        </w:trPr>
        <w:tc>
          <w:tcPr>
            <w:tcW w:w="4796"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549C41B9" w14:textId="38E6AC9D" w:rsidR="00AF40E5" w:rsidRPr="0012338B" w:rsidRDefault="00922F98" w:rsidP="00922F98">
            <w:pPr>
              <w:spacing w:after="0"/>
              <w:jc w:val="right"/>
              <w:rPr>
                <w:rFonts w:ascii="Tahoma" w:eastAsia="Times New Roman" w:hAnsi="Tahoma" w:cs="Tahoma"/>
                <w:b/>
                <w:bCs/>
                <w:color w:val="000000"/>
                <w:lang w:eastAsia="es-BO"/>
              </w:rPr>
            </w:pPr>
            <w:r w:rsidRPr="0012338B">
              <w:rPr>
                <w:rFonts w:ascii="Tahoma" w:eastAsia="Times New Roman" w:hAnsi="Tahoma" w:cs="Tahoma"/>
                <w:b/>
                <w:bCs/>
                <w:color w:val="000000"/>
                <w:lang w:eastAsia="es-BO"/>
              </w:rPr>
              <w:t xml:space="preserve">Tasa </w:t>
            </w:r>
            <w:r w:rsidR="001B21EF" w:rsidRPr="0012338B">
              <w:rPr>
                <w:rFonts w:ascii="Tahoma" w:eastAsia="Times New Roman" w:hAnsi="Tahoma" w:cs="Tahoma"/>
                <w:b/>
                <w:bCs/>
                <w:color w:val="000000"/>
                <w:lang w:eastAsia="es-BO"/>
              </w:rPr>
              <w:t>de Riesgo</w:t>
            </w:r>
          </w:p>
        </w:tc>
        <w:tc>
          <w:tcPr>
            <w:tcW w:w="1200" w:type="dxa"/>
            <w:tcBorders>
              <w:top w:val="single" w:sz="4" w:space="0" w:color="auto"/>
              <w:left w:val="nil"/>
              <w:bottom w:val="single" w:sz="4" w:space="0" w:color="auto"/>
              <w:right w:val="single" w:sz="4" w:space="0" w:color="auto"/>
            </w:tcBorders>
            <w:shd w:val="clear" w:color="auto" w:fill="E7E6E6"/>
            <w:vAlign w:val="center"/>
            <w:hideMark/>
          </w:tcPr>
          <w:p w14:paraId="09923AFD" w14:textId="2B7E73C1" w:rsidR="00AF40E5" w:rsidRPr="0012338B" w:rsidRDefault="00922F98" w:rsidP="004F7899">
            <w:pPr>
              <w:spacing w:after="0"/>
              <w:jc w:val="right"/>
              <w:rPr>
                <w:rFonts w:ascii="Tahoma" w:eastAsia="Times New Roman" w:hAnsi="Tahoma" w:cs="Tahoma"/>
                <w:b/>
                <w:bCs/>
                <w:color w:val="000000"/>
                <w:lang w:eastAsia="es-BO"/>
              </w:rPr>
            </w:pPr>
            <w:r w:rsidRPr="0012338B">
              <w:rPr>
                <w:rFonts w:ascii="Tahoma" w:eastAsia="Times New Roman" w:hAnsi="Tahoma" w:cs="Tahoma"/>
                <w:b/>
                <w:bCs/>
                <w:color w:val="000000"/>
                <w:lang w:eastAsia="es-BO"/>
              </w:rPr>
              <w:t>11,09</w:t>
            </w:r>
            <w:r w:rsidR="004F7899" w:rsidRPr="0012338B">
              <w:rPr>
                <w:rFonts w:ascii="Tahoma" w:eastAsia="Times New Roman" w:hAnsi="Tahoma" w:cs="Tahoma"/>
                <w:b/>
                <w:bCs/>
                <w:color w:val="000000"/>
                <w:lang w:eastAsia="es-BO"/>
              </w:rPr>
              <w:t>%</w:t>
            </w:r>
            <w:r w:rsidR="00F34095" w:rsidRPr="0012338B">
              <w:rPr>
                <w:rStyle w:val="Refdenotaalpie"/>
                <w:rFonts w:ascii="Tahoma" w:eastAsia="Times New Roman" w:hAnsi="Tahoma" w:cs="Tahoma"/>
                <w:b/>
                <w:lang w:eastAsia="es-BO"/>
              </w:rPr>
              <w:footnoteReference w:id="9"/>
            </w:r>
          </w:p>
        </w:tc>
      </w:tr>
      <w:tr w:rsidR="00AF40E5" w:rsidRPr="0012338B" w14:paraId="13756875" w14:textId="77777777" w:rsidTr="00922F98">
        <w:trPr>
          <w:trHeight w:val="435"/>
          <w:jc w:val="center"/>
        </w:trPr>
        <w:tc>
          <w:tcPr>
            <w:tcW w:w="3236" w:type="dxa"/>
            <w:tcBorders>
              <w:top w:val="nil"/>
              <w:left w:val="single" w:sz="4" w:space="0" w:color="auto"/>
              <w:bottom w:val="single" w:sz="4" w:space="0" w:color="auto"/>
              <w:right w:val="single" w:sz="4" w:space="0" w:color="auto"/>
            </w:tcBorders>
            <w:shd w:val="clear" w:color="000000" w:fill="FFFFFF"/>
            <w:vAlign w:val="center"/>
            <w:hideMark/>
          </w:tcPr>
          <w:p w14:paraId="40318655" w14:textId="35A1A387" w:rsidR="00AF40E5" w:rsidRPr="0012338B" w:rsidRDefault="00922F98" w:rsidP="00922F98">
            <w:pPr>
              <w:spacing w:after="0"/>
              <w:jc w:val="right"/>
              <w:rPr>
                <w:rFonts w:ascii="Tahoma" w:eastAsia="Times New Roman" w:hAnsi="Tahoma" w:cs="Tahoma"/>
                <w:b/>
                <w:bCs/>
                <w:color w:val="000000"/>
                <w:lang w:eastAsia="es-BO"/>
              </w:rPr>
            </w:pPr>
            <w:r w:rsidRPr="0012338B">
              <w:rPr>
                <w:rFonts w:ascii="Tahoma" w:eastAsia="Times New Roman" w:hAnsi="Tahoma" w:cs="Tahoma"/>
                <w:b/>
                <w:bCs/>
                <w:color w:val="000000"/>
                <w:lang w:eastAsia="es-BO"/>
              </w:rPr>
              <w:t>Costos de Adquisición</w:t>
            </w:r>
          </w:p>
        </w:tc>
        <w:tc>
          <w:tcPr>
            <w:tcW w:w="1560" w:type="dxa"/>
            <w:tcBorders>
              <w:top w:val="nil"/>
              <w:left w:val="nil"/>
              <w:bottom w:val="single" w:sz="4" w:space="0" w:color="auto"/>
              <w:right w:val="single" w:sz="4" w:space="0" w:color="auto"/>
            </w:tcBorders>
            <w:shd w:val="clear" w:color="auto" w:fill="auto"/>
            <w:vAlign w:val="center"/>
            <w:hideMark/>
          </w:tcPr>
          <w:p w14:paraId="46FB4970" w14:textId="7D076AC4"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10,00%</w:t>
            </w:r>
          </w:p>
        </w:tc>
        <w:tc>
          <w:tcPr>
            <w:tcW w:w="1200" w:type="dxa"/>
            <w:tcBorders>
              <w:top w:val="nil"/>
              <w:left w:val="nil"/>
              <w:bottom w:val="single" w:sz="4" w:space="0" w:color="auto"/>
              <w:right w:val="single" w:sz="4" w:space="0" w:color="auto"/>
            </w:tcBorders>
            <w:shd w:val="clear" w:color="000000" w:fill="FFFFFF"/>
            <w:vAlign w:val="center"/>
            <w:hideMark/>
          </w:tcPr>
          <w:p w14:paraId="313D305F" w14:textId="7E13C013"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1,11%</w:t>
            </w:r>
          </w:p>
        </w:tc>
      </w:tr>
      <w:tr w:rsidR="00AF40E5" w:rsidRPr="0012338B" w14:paraId="5FE587F2" w14:textId="77777777" w:rsidTr="00922F98">
        <w:trPr>
          <w:trHeight w:val="495"/>
          <w:jc w:val="center"/>
        </w:trPr>
        <w:tc>
          <w:tcPr>
            <w:tcW w:w="3236" w:type="dxa"/>
            <w:tcBorders>
              <w:top w:val="nil"/>
              <w:left w:val="single" w:sz="4" w:space="0" w:color="auto"/>
              <w:bottom w:val="single" w:sz="4" w:space="0" w:color="auto"/>
              <w:right w:val="single" w:sz="4" w:space="0" w:color="auto"/>
            </w:tcBorders>
            <w:shd w:val="clear" w:color="000000" w:fill="FFFFFF"/>
            <w:vAlign w:val="center"/>
            <w:hideMark/>
          </w:tcPr>
          <w:p w14:paraId="1A350FF9" w14:textId="2F754786" w:rsidR="00AF40E5" w:rsidRPr="0012338B" w:rsidRDefault="00922F98" w:rsidP="00922F98">
            <w:pPr>
              <w:spacing w:after="0"/>
              <w:jc w:val="right"/>
              <w:rPr>
                <w:rFonts w:ascii="Tahoma" w:eastAsia="Times New Roman" w:hAnsi="Tahoma" w:cs="Tahoma"/>
                <w:b/>
                <w:bCs/>
                <w:color w:val="000000"/>
                <w:lang w:eastAsia="es-BO"/>
              </w:rPr>
            </w:pPr>
            <w:r w:rsidRPr="0012338B">
              <w:rPr>
                <w:rFonts w:ascii="Tahoma" w:eastAsia="Times New Roman" w:hAnsi="Tahoma" w:cs="Tahoma"/>
                <w:b/>
                <w:bCs/>
                <w:color w:val="000000"/>
                <w:lang w:eastAsia="es-BO"/>
              </w:rPr>
              <w:t>Gastos administrativos</w:t>
            </w:r>
          </w:p>
        </w:tc>
        <w:tc>
          <w:tcPr>
            <w:tcW w:w="1560" w:type="dxa"/>
            <w:tcBorders>
              <w:top w:val="nil"/>
              <w:left w:val="nil"/>
              <w:bottom w:val="single" w:sz="4" w:space="0" w:color="auto"/>
              <w:right w:val="single" w:sz="4" w:space="0" w:color="auto"/>
            </w:tcBorders>
            <w:shd w:val="clear" w:color="auto" w:fill="auto"/>
            <w:vAlign w:val="center"/>
            <w:hideMark/>
          </w:tcPr>
          <w:p w14:paraId="00B2712B" w14:textId="7FF9AA87"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35,00%</w:t>
            </w:r>
          </w:p>
        </w:tc>
        <w:tc>
          <w:tcPr>
            <w:tcW w:w="1200" w:type="dxa"/>
            <w:tcBorders>
              <w:top w:val="nil"/>
              <w:left w:val="nil"/>
              <w:bottom w:val="single" w:sz="4" w:space="0" w:color="auto"/>
              <w:right w:val="single" w:sz="4" w:space="0" w:color="auto"/>
            </w:tcBorders>
            <w:shd w:val="clear" w:color="000000" w:fill="FFFFFF"/>
            <w:vAlign w:val="center"/>
            <w:hideMark/>
          </w:tcPr>
          <w:p w14:paraId="58AC2A74" w14:textId="39856500"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3,88%</w:t>
            </w:r>
          </w:p>
        </w:tc>
      </w:tr>
      <w:tr w:rsidR="00AF40E5" w:rsidRPr="0012338B" w14:paraId="6F6BF8B7" w14:textId="77777777" w:rsidTr="00922F98">
        <w:trPr>
          <w:trHeight w:val="300"/>
          <w:jc w:val="center"/>
        </w:trPr>
        <w:tc>
          <w:tcPr>
            <w:tcW w:w="3236" w:type="dxa"/>
            <w:tcBorders>
              <w:top w:val="nil"/>
              <w:left w:val="single" w:sz="4" w:space="0" w:color="auto"/>
              <w:bottom w:val="single" w:sz="4" w:space="0" w:color="auto"/>
              <w:right w:val="single" w:sz="4" w:space="0" w:color="auto"/>
            </w:tcBorders>
            <w:shd w:val="clear" w:color="000000" w:fill="FFFFFF"/>
            <w:vAlign w:val="center"/>
            <w:hideMark/>
          </w:tcPr>
          <w:p w14:paraId="039D3220" w14:textId="278BF812" w:rsidR="00AF40E5" w:rsidRPr="0012338B" w:rsidRDefault="00922F98" w:rsidP="00922F98">
            <w:pPr>
              <w:spacing w:after="0"/>
              <w:jc w:val="right"/>
              <w:rPr>
                <w:rFonts w:ascii="Tahoma" w:eastAsia="Times New Roman" w:hAnsi="Tahoma" w:cs="Tahoma"/>
                <w:b/>
                <w:bCs/>
                <w:color w:val="000000"/>
                <w:lang w:eastAsia="es-BO"/>
              </w:rPr>
            </w:pPr>
            <w:r w:rsidRPr="0012338B">
              <w:rPr>
                <w:rFonts w:ascii="Tahoma" w:eastAsia="Times New Roman" w:hAnsi="Tahoma" w:cs="Tahoma"/>
                <w:b/>
                <w:bCs/>
                <w:color w:val="000000"/>
                <w:lang w:eastAsia="es-BO"/>
              </w:rPr>
              <w:t>Aporte APS</w:t>
            </w:r>
          </w:p>
        </w:tc>
        <w:tc>
          <w:tcPr>
            <w:tcW w:w="1560" w:type="dxa"/>
            <w:tcBorders>
              <w:top w:val="nil"/>
              <w:left w:val="nil"/>
              <w:bottom w:val="single" w:sz="4" w:space="0" w:color="auto"/>
              <w:right w:val="single" w:sz="4" w:space="0" w:color="auto"/>
            </w:tcBorders>
            <w:shd w:val="clear" w:color="auto" w:fill="auto"/>
            <w:vAlign w:val="center"/>
            <w:hideMark/>
          </w:tcPr>
          <w:p w14:paraId="4098959F" w14:textId="72D153F4"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2,00%</w:t>
            </w:r>
          </w:p>
        </w:tc>
        <w:tc>
          <w:tcPr>
            <w:tcW w:w="1200" w:type="dxa"/>
            <w:tcBorders>
              <w:top w:val="nil"/>
              <w:left w:val="nil"/>
              <w:bottom w:val="single" w:sz="4" w:space="0" w:color="auto"/>
              <w:right w:val="single" w:sz="4" w:space="0" w:color="auto"/>
            </w:tcBorders>
            <w:shd w:val="clear" w:color="000000" w:fill="FFFFFF"/>
            <w:vAlign w:val="center"/>
            <w:hideMark/>
          </w:tcPr>
          <w:p w14:paraId="38B0BDBE" w14:textId="73FEF8EC"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0,22%</w:t>
            </w:r>
          </w:p>
        </w:tc>
      </w:tr>
      <w:tr w:rsidR="00AF40E5" w:rsidRPr="0012338B" w14:paraId="158F83A1" w14:textId="77777777" w:rsidTr="00922F98">
        <w:trPr>
          <w:trHeight w:val="630"/>
          <w:jc w:val="center"/>
        </w:trPr>
        <w:tc>
          <w:tcPr>
            <w:tcW w:w="3236" w:type="dxa"/>
            <w:tcBorders>
              <w:top w:val="nil"/>
              <w:left w:val="single" w:sz="4" w:space="0" w:color="auto"/>
              <w:bottom w:val="single" w:sz="4" w:space="0" w:color="auto"/>
              <w:right w:val="single" w:sz="4" w:space="0" w:color="auto"/>
            </w:tcBorders>
            <w:shd w:val="clear" w:color="000000" w:fill="FFFFFF"/>
            <w:vAlign w:val="center"/>
            <w:hideMark/>
          </w:tcPr>
          <w:p w14:paraId="1C316464" w14:textId="2B7FF2BC" w:rsidR="00AF40E5" w:rsidRPr="0012338B" w:rsidRDefault="00922F98" w:rsidP="00922F98">
            <w:pPr>
              <w:spacing w:after="0"/>
              <w:jc w:val="right"/>
              <w:rPr>
                <w:rFonts w:ascii="Tahoma" w:eastAsia="Times New Roman" w:hAnsi="Tahoma" w:cs="Tahoma"/>
                <w:b/>
                <w:bCs/>
                <w:color w:val="000000"/>
                <w:lang w:eastAsia="es-BO"/>
              </w:rPr>
            </w:pPr>
            <w:r w:rsidRPr="0012338B">
              <w:rPr>
                <w:rFonts w:ascii="Tahoma" w:eastAsia="Times New Roman" w:hAnsi="Tahoma" w:cs="Tahoma"/>
                <w:b/>
                <w:bCs/>
                <w:color w:val="000000"/>
                <w:lang w:eastAsia="es-BO"/>
              </w:rPr>
              <w:t>Aporte fondo protección asegurado</w:t>
            </w:r>
          </w:p>
        </w:tc>
        <w:tc>
          <w:tcPr>
            <w:tcW w:w="1560" w:type="dxa"/>
            <w:tcBorders>
              <w:top w:val="nil"/>
              <w:left w:val="nil"/>
              <w:bottom w:val="single" w:sz="4" w:space="0" w:color="auto"/>
              <w:right w:val="single" w:sz="4" w:space="0" w:color="auto"/>
            </w:tcBorders>
            <w:shd w:val="clear" w:color="auto" w:fill="auto"/>
            <w:vAlign w:val="center"/>
            <w:hideMark/>
          </w:tcPr>
          <w:p w14:paraId="2DE516FD" w14:textId="3097EB69"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0,50%</w:t>
            </w:r>
          </w:p>
        </w:tc>
        <w:tc>
          <w:tcPr>
            <w:tcW w:w="1200" w:type="dxa"/>
            <w:tcBorders>
              <w:top w:val="nil"/>
              <w:left w:val="nil"/>
              <w:bottom w:val="single" w:sz="4" w:space="0" w:color="auto"/>
              <w:right w:val="single" w:sz="4" w:space="0" w:color="auto"/>
            </w:tcBorders>
            <w:shd w:val="clear" w:color="000000" w:fill="FFFFFF"/>
            <w:vAlign w:val="center"/>
            <w:hideMark/>
          </w:tcPr>
          <w:p w14:paraId="48AFA666" w14:textId="5684E436"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0,06%</w:t>
            </w:r>
          </w:p>
        </w:tc>
      </w:tr>
      <w:tr w:rsidR="00AF40E5" w:rsidRPr="0012338B" w14:paraId="710DEEE7" w14:textId="77777777" w:rsidTr="00922F98">
        <w:trPr>
          <w:trHeight w:val="300"/>
          <w:jc w:val="center"/>
        </w:trPr>
        <w:tc>
          <w:tcPr>
            <w:tcW w:w="3236" w:type="dxa"/>
            <w:tcBorders>
              <w:top w:val="nil"/>
              <w:left w:val="single" w:sz="4" w:space="0" w:color="auto"/>
              <w:bottom w:val="single" w:sz="4" w:space="0" w:color="auto"/>
              <w:right w:val="single" w:sz="4" w:space="0" w:color="auto"/>
            </w:tcBorders>
            <w:shd w:val="clear" w:color="000000" w:fill="FFFFFF"/>
            <w:vAlign w:val="center"/>
            <w:hideMark/>
          </w:tcPr>
          <w:p w14:paraId="3DB97288" w14:textId="2BB0ABD0" w:rsidR="00AF40E5" w:rsidRPr="0012338B" w:rsidRDefault="00922F98" w:rsidP="00922F98">
            <w:pPr>
              <w:spacing w:after="0"/>
              <w:jc w:val="right"/>
              <w:rPr>
                <w:rFonts w:ascii="Tahoma" w:eastAsia="Times New Roman" w:hAnsi="Tahoma" w:cs="Tahoma"/>
                <w:b/>
                <w:bCs/>
                <w:color w:val="000000"/>
                <w:lang w:eastAsia="es-BO"/>
              </w:rPr>
            </w:pPr>
            <w:r w:rsidRPr="0012338B">
              <w:rPr>
                <w:rFonts w:ascii="Tahoma" w:eastAsia="Times New Roman" w:hAnsi="Tahoma" w:cs="Tahoma"/>
                <w:b/>
                <w:bCs/>
                <w:color w:val="000000"/>
                <w:lang w:eastAsia="es-BO"/>
              </w:rPr>
              <w:t>Utilidad</w:t>
            </w:r>
          </w:p>
        </w:tc>
        <w:tc>
          <w:tcPr>
            <w:tcW w:w="1560" w:type="dxa"/>
            <w:tcBorders>
              <w:top w:val="nil"/>
              <w:left w:val="nil"/>
              <w:bottom w:val="single" w:sz="4" w:space="0" w:color="auto"/>
              <w:right w:val="single" w:sz="4" w:space="0" w:color="auto"/>
            </w:tcBorders>
            <w:shd w:val="clear" w:color="auto" w:fill="auto"/>
            <w:vAlign w:val="center"/>
            <w:hideMark/>
          </w:tcPr>
          <w:p w14:paraId="0E6BAA58" w14:textId="1D119B42"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5,00%</w:t>
            </w:r>
          </w:p>
        </w:tc>
        <w:tc>
          <w:tcPr>
            <w:tcW w:w="1200" w:type="dxa"/>
            <w:tcBorders>
              <w:top w:val="nil"/>
              <w:left w:val="nil"/>
              <w:bottom w:val="single" w:sz="4" w:space="0" w:color="auto"/>
              <w:right w:val="single" w:sz="4" w:space="0" w:color="auto"/>
            </w:tcBorders>
            <w:shd w:val="clear" w:color="000000" w:fill="FFFFFF"/>
            <w:vAlign w:val="center"/>
            <w:hideMark/>
          </w:tcPr>
          <w:p w14:paraId="5372AAC3" w14:textId="442F9F9D"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0,55%</w:t>
            </w:r>
          </w:p>
        </w:tc>
      </w:tr>
      <w:tr w:rsidR="00AF40E5" w:rsidRPr="0012338B" w14:paraId="49D765E7" w14:textId="77777777" w:rsidTr="00922F98">
        <w:trPr>
          <w:trHeight w:val="300"/>
          <w:jc w:val="center"/>
        </w:trPr>
        <w:tc>
          <w:tcPr>
            <w:tcW w:w="3236" w:type="dxa"/>
            <w:tcBorders>
              <w:top w:val="nil"/>
              <w:left w:val="single" w:sz="4" w:space="0" w:color="auto"/>
              <w:bottom w:val="single" w:sz="4" w:space="0" w:color="auto"/>
              <w:right w:val="single" w:sz="4" w:space="0" w:color="auto"/>
            </w:tcBorders>
            <w:shd w:val="clear" w:color="000000" w:fill="FFFFFF"/>
            <w:vAlign w:val="center"/>
            <w:hideMark/>
          </w:tcPr>
          <w:p w14:paraId="3E92FB9E" w14:textId="4805AE19" w:rsidR="00AF40E5" w:rsidRPr="0012338B" w:rsidRDefault="00922F98" w:rsidP="00922F98">
            <w:pPr>
              <w:spacing w:after="0"/>
              <w:jc w:val="right"/>
              <w:rPr>
                <w:rFonts w:ascii="Tahoma" w:eastAsia="Times New Roman" w:hAnsi="Tahoma" w:cs="Tahoma"/>
                <w:b/>
                <w:bCs/>
                <w:color w:val="000000"/>
                <w:lang w:eastAsia="es-BO"/>
              </w:rPr>
            </w:pPr>
            <w:r w:rsidRPr="0012338B">
              <w:rPr>
                <w:rFonts w:ascii="Tahoma" w:eastAsia="Times New Roman" w:hAnsi="Tahoma" w:cs="Tahoma"/>
                <w:b/>
                <w:bCs/>
                <w:color w:val="000000"/>
                <w:lang w:eastAsia="es-BO"/>
              </w:rPr>
              <w:t>Costo de comisión</w:t>
            </w:r>
          </w:p>
        </w:tc>
        <w:tc>
          <w:tcPr>
            <w:tcW w:w="1560" w:type="dxa"/>
            <w:tcBorders>
              <w:top w:val="nil"/>
              <w:left w:val="nil"/>
              <w:bottom w:val="single" w:sz="4" w:space="0" w:color="auto"/>
              <w:right w:val="single" w:sz="4" w:space="0" w:color="auto"/>
            </w:tcBorders>
            <w:shd w:val="clear" w:color="auto" w:fill="auto"/>
            <w:vAlign w:val="center"/>
            <w:hideMark/>
          </w:tcPr>
          <w:p w14:paraId="27CBC53A" w14:textId="67CCCFAC"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3,00%</w:t>
            </w:r>
          </w:p>
        </w:tc>
        <w:tc>
          <w:tcPr>
            <w:tcW w:w="1200" w:type="dxa"/>
            <w:tcBorders>
              <w:top w:val="nil"/>
              <w:left w:val="nil"/>
              <w:bottom w:val="single" w:sz="4" w:space="0" w:color="auto"/>
              <w:right w:val="single" w:sz="4" w:space="0" w:color="auto"/>
            </w:tcBorders>
            <w:shd w:val="clear" w:color="000000" w:fill="FFFFFF"/>
            <w:vAlign w:val="center"/>
            <w:hideMark/>
          </w:tcPr>
          <w:p w14:paraId="4F59F9F7" w14:textId="5EB8ACD1" w:rsidR="00AF40E5" w:rsidRPr="0012338B" w:rsidRDefault="00922F98" w:rsidP="00922F98">
            <w:pPr>
              <w:spacing w:after="0"/>
              <w:jc w:val="right"/>
              <w:rPr>
                <w:rFonts w:ascii="Tahoma" w:eastAsia="Times New Roman" w:hAnsi="Tahoma" w:cs="Tahoma"/>
                <w:color w:val="000000"/>
                <w:lang w:eastAsia="es-BO"/>
              </w:rPr>
            </w:pPr>
            <w:r w:rsidRPr="0012338B">
              <w:rPr>
                <w:rFonts w:ascii="Tahoma" w:eastAsia="Times New Roman" w:hAnsi="Tahoma" w:cs="Tahoma"/>
                <w:color w:val="000000"/>
                <w:lang w:eastAsia="es-BO"/>
              </w:rPr>
              <w:t>0,33%</w:t>
            </w:r>
          </w:p>
        </w:tc>
      </w:tr>
      <w:tr w:rsidR="00AF40E5" w:rsidRPr="0012338B" w14:paraId="3922BCC4" w14:textId="77777777" w:rsidTr="00922F98">
        <w:trPr>
          <w:trHeight w:val="300"/>
          <w:jc w:val="center"/>
        </w:trPr>
        <w:tc>
          <w:tcPr>
            <w:tcW w:w="4796"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76D1B58" w14:textId="168F0E18" w:rsidR="00AF40E5" w:rsidRPr="0012338B" w:rsidRDefault="00922F98" w:rsidP="00922F98">
            <w:pPr>
              <w:spacing w:after="0"/>
              <w:jc w:val="right"/>
              <w:rPr>
                <w:rFonts w:ascii="Tahoma" w:eastAsia="Times New Roman" w:hAnsi="Tahoma" w:cs="Tahoma"/>
                <w:b/>
                <w:bCs/>
                <w:color w:val="000000"/>
                <w:lang w:eastAsia="es-BO"/>
              </w:rPr>
            </w:pPr>
            <w:r w:rsidRPr="0012338B">
              <w:rPr>
                <w:rFonts w:ascii="Tahoma" w:eastAsia="Times New Roman" w:hAnsi="Tahoma" w:cs="Tahoma"/>
                <w:b/>
                <w:bCs/>
                <w:color w:val="000000"/>
                <w:lang w:eastAsia="es-BO"/>
              </w:rPr>
              <w:t xml:space="preserve">Tasa </w:t>
            </w:r>
            <w:r w:rsidR="0043349D">
              <w:rPr>
                <w:rFonts w:ascii="Tahoma" w:eastAsia="Times New Roman" w:hAnsi="Tahoma" w:cs="Tahoma"/>
                <w:b/>
                <w:bCs/>
                <w:color w:val="000000"/>
                <w:lang w:eastAsia="es-BO"/>
              </w:rPr>
              <w:t>Neta</w:t>
            </w:r>
          </w:p>
        </w:tc>
        <w:tc>
          <w:tcPr>
            <w:tcW w:w="1200" w:type="dxa"/>
            <w:tcBorders>
              <w:top w:val="nil"/>
              <w:left w:val="nil"/>
              <w:bottom w:val="single" w:sz="4" w:space="0" w:color="auto"/>
              <w:right w:val="single" w:sz="4" w:space="0" w:color="auto"/>
            </w:tcBorders>
            <w:shd w:val="clear" w:color="auto" w:fill="E7E6E6"/>
            <w:vAlign w:val="center"/>
            <w:hideMark/>
          </w:tcPr>
          <w:p w14:paraId="5FBEE34C" w14:textId="38CED16F" w:rsidR="00AF40E5" w:rsidRPr="0012338B" w:rsidRDefault="00922F98" w:rsidP="00922F98">
            <w:pPr>
              <w:spacing w:after="0"/>
              <w:jc w:val="right"/>
              <w:rPr>
                <w:rFonts w:ascii="Tahoma" w:eastAsia="Times New Roman" w:hAnsi="Tahoma" w:cs="Tahoma"/>
                <w:b/>
                <w:bCs/>
                <w:color w:val="000000"/>
                <w:lang w:eastAsia="es-BO"/>
              </w:rPr>
            </w:pPr>
            <w:r w:rsidRPr="0012338B">
              <w:rPr>
                <w:rFonts w:ascii="Tahoma" w:eastAsia="Times New Roman" w:hAnsi="Tahoma" w:cs="Tahoma"/>
                <w:b/>
                <w:bCs/>
                <w:color w:val="000000"/>
                <w:lang w:eastAsia="es-BO"/>
              </w:rPr>
              <w:t>17,24%</w:t>
            </w:r>
          </w:p>
        </w:tc>
      </w:tr>
      <w:tr w:rsidR="00AF40E5" w:rsidRPr="0012338B" w14:paraId="2BE1478C" w14:textId="77777777" w:rsidTr="00922F98">
        <w:trPr>
          <w:trHeight w:val="300"/>
          <w:jc w:val="center"/>
        </w:trPr>
        <w:tc>
          <w:tcPr>
            <w:tcW w:w="3236" w:type="dxa"/>
            <w:tcBorders>
              <w:top w:val="nil"/>
              <w:left w:val="single" w:sz="4" w:space="0" w:color="auto"/>
              <w:bottom w:val="single" w:sz="4" w:space="0" w:color="auto"/>
              <w:right w:val="single" w:sz="4" w:space="0" w:color="auto"/>
            </w:tcBorders>
            <w:shd w:val="clear" w:color="000000" w:fill="FFFFFF"/>
            <w:vAlign w:val="center"/>
            <w:hideMark/>
          </w:tcPr>
          <w:p w14:paraId="04B08319" w14:textId="1FF62389" w:rsidR="00AF40E5" w:rsidRPr="0012338B" w:rsidRDefault="00922F98" w:rsidP="00922F98">
            <w:pPr>
              <w:spacing w:after="0"/>
              <w:jc w:val="right"/>
              <w:rPr>
                <w:rFonts w:ascii="Tahoma" w:eastAsia="Times New Roman" w:hAnsi="Tahoma" w:cs="Tahoma"/>
                <w:b/>
                <w:bCs/>
                <w:lang w:eastAsia="es-BO"/>
              </w:rPr>
            </w:pPr>
            <w:r w:rsidRPr="0012338B">
              <w:rPr>
                <w:rFonts w:ascii="Tahoma" w:eastAsia="Times New Roman" w:hAnsi="Tahoma" w:cs="Tahoma"/>
                <w:b/>
                <w:bCs/>
                <w:lang w:eastAsia="es-BO"/>
              </w:rPr>
              <w:t>Impuestos</w:t>
            </w:r>
          </w:p>
        </w:tc>
        <w:tc>
          <w:tcPr>
            <w:tcW w:w="1560" w:type="dxa"/>
            <w:tcBorders>
              <w:top w:val="nil"/>
              <w:left w:val="nil"/>
              <w:bottom w:val="single" w:sz="4" w:space="0" w:color="auto"/>
              <w:right w:val="single" w:sz="4" w:space="0" w:color="auto"/>
            </w:tcBorders>
            <w:shd w:val="clear" w:color="000000" w:fill="FFFFFF"/>
            <w:vAlign w:val="center"/>
            <w:hideMark/>
          </w:tcPr>
          <w:p w14:paraId="02A20C09" w14:textId="5DDD68CB" w:rsidR="00AF40E5" w:rsidRPr="0012338B" w:rsidRDefault="00922F98" w:rsidP="00922F98">
            <w:pPr>
              <w:spacing w:after="0"/>
              <w:jc w:val="right"/>
              <w:rPr>
                <w:rFonts w:ascii="Tahoma" w:eastAsia="Times New Roman" w:hAnsi="Tahoma" w:cs="Tahoma"/>
                <w:lang w:eastAsia="es-BO"/>
              </w:rPr>
            </w:pPr>
            <w:r w:rsidRPr="0012338B">
              <w:rPr>
                <w:rFonts w:ascii="Tahoma" w:eastAsia="Times New Roman" w:hAnsi="Tahoma" w:cs="Tahoma"/>
                <w:lang w:eastAsia="es-BO"/>
              </w:rPr>
              <w:t>16,00%</w:t>
            </w:r>
          </w:p>
        </w:tc>
        <w:tc>
          <w:tcPr>
            <w:tcW w:w="1200" w:type="dxa"/>
            <w:tcBorders>
              <w:top w:val="nil"/>
              <w:left w:val="nil"/>
              <w:bottom w:val="single" w:sz="4" w:space="0" w:color="auto"/>
              <w:right w:val="single" w:sz="4" w:space="0" w:color="auto"/>
            </w:tcBorders>
            <w:shd w:val="clear" w:color="000000" w:fill="FFFFFF"/>
            <w:vAlign w:val="center"/>
            <w:hideMark/>
          </w:tcPr>
          <w:p w14:paraId="1DB4605B" w14:textId="27A97A4D" w:rsidR="00AF40E5" w:rsidRPr="0012338B" w:rsidRDefault="00922F98" w:rsidP="00922F98">
            <w:pPr>
              <w:spacing w:after="0"/>
              <w:jc w:val="right"/>
              <w:rPr>
                <w:rFonts w:ascii="Tahoma" w:eastAsia="Times New Roman" w:hAnsi="Tahoma" w:cs="Tahoma"/>
                <w:lang w:eastAsia="es-BO"/>
              </w:rPr>
            </w:pPr>
            <w:r w:rsidRPr="0012338B">
              <w:rPr>
                <w:rFonts w:ascii="Tahoma" w:eastAsia="Times New Roman" w:hAnsi="Tahoma" w:cs="Tahoma"/>
                <w:lang w:eastAsia="es-BO"/>
              </w:rPr>
              <w:t>2,76%</w:t>
            </w:r>
          </w:p>
        </w:tc>
      </w:tr>
      <w:tr w:rsidR="00AF40E5" w:rsidRPr="0012338B" w14:paraId="2E356ED0" w14:textId="77777777" w:rsidTr="00922F98">
        <w:trPr>
          <w:trHeight w:val="300"/>
          <w:jc w:val="center"/>
        </w:trPr>
        <w:tc>
          <w:tcPr>
            <w:tcW w:w="4796"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C829116" w14:textId="2285379A" w:rsidR="00AF40E5" w:rsidRPr="0012338B" w:rsidRDefault="00922F98" w:rsidP="00922F98">
            <w:pPr>
              <w:spacing w:after="0"/>
              <w:jc w:val="right"/>
              <w:rPr>
                <w:rFonts w:ascii="Tahoma" w:eastAsia="Times New Roman" w:hAnsi="Tahoma" w:cs="Tahoma"/>
                <w:b/>
                <w:bCs/>
                <w:lang w:eastAsia="es-BO"/>
              </w:rPr>
            </w:pPr>
            <w:r w:rsidRPr="0012338B">
              <w:rPr>
                <w:rFonts w:ascii="Tahoma" w:eastAsia="Times New Roman" w:hAnsi="Tahoma" w:cs="Tahoma"/>
                <w:b/>
                <w:bCs/>
                <w:lang w:eastAsia="es-BO"/>
              </w:rPr>
              <w:t xml:space="preserve">Tasa </w:t>
            </w:r>
            <w:r w:rsidR="0043349D">
              <w:rPr>
                <w:rFonts w:ascii="Tahoma" w:eastAsia="Times New Roman" w:hAnsi="Tahoma" w:cs="Tahoma"/>
                <w:b/>
                <w:bCs/>
                <w:lang w:eastAsia="es-BO"/>
              </w:rPr>
              <w:t>C</w:t>
            </w:r>
            <w:r w:rsidRPr="0012338B">
              <w:rPr>
                <w:rFonts w:ascii="Tahoma" w:eastAsia="Times New Roman" w:hAnsi="Tahoma" w:cs="Tahoma"/>
                <w:b/>
                <w:bCs/>
                <w:lang w:eastAsia="es-BO"/>
              </w:rPr>
              <w:t>omercial</w:t>
            </w:r>
          </w:p>
        </w:tc>
        <w:tc>
          <w:tcPr>
            <w:tcW w:w="1200" w:type="dxa"/>
            <w:tcBorders>
              <w:top w:val="nil"/>
              <w:left w:val="nil"/>
              <w:bottom w:val="single" w:sz="4" w:space="0" w:color="auto"/>
              <w:right w:val="single" w:sz="4" w:space="0" w:color="auto"/>
            </w:tcBorders>
            <w:shd w:val="clear" w:color="auto" w:fill="E7E6E6"/>
            <w:vAlign w:val="center"/>
            <w:hideMark/>
          </w:tcPr>
          <w:p w14:paraId="3804E0EB" w14:textId="0626A504" w:rsidR="00AF40E5" w:rsidRPr="0012338B" w:rsidRDefault="00922F98" w:rsidP="00922F98">
            <w:pPr>
              <w:spacing w:after="0"/>
              <w:jc w:val="right"/>
              <w:rPr>
                <w:rFonts w:ascii="Tahoma" w:eastAsia="Times New Roman" w:hAnsi="Tahoma" w:cs="Tahoma"/>
                <w:b/>
                <w:bCs/>
                <w:lang w:eastAsia="es-BO"/>
              </w:rPr>
            </w:pPr>
            <w:r w:rsidRPr="0012338B">
              <w:rPr>
                <w:rFonts w:ascii="Tahoma" w:eastAsia="Times New Roman" w:hAnsi="Tahoma" w:cs="Tahoma"/>
                <w:b/>
                <w:bCs/>
                <w:lang w:eastAsia="es-BO"/>
              </w:rPr>
              <w:t>20,00%</w:t>
            </w:r>
          </w:p>
        </w:tc>
      </w:tr>
    </w:tbl>
    <w:p w14:paraId="44C28A4F" w14:textId="0CC5B65A" w:rsidR="00147F43" w:rsidRPr="0012338B" w:rsidRDefault="00147F43" w:rsidP="00235B4E">
      <w:pPr>
        <w:jc w:val="both"/>
        <w:rPr>
          <w:rFonts w:ascii="Tahoma" w:hAnsi="Tahoma" w:cs="Tahoma"/>
          <w:lang w:val="es-ES"/>
        </w:rPr>
      </w:pPr>
      <w:r w:rsidRPr="0012338B">
        <w:rPr>
          <w:rFonts w:ascii="Tahoma" w:hAnsi="Tahoma" w:cs="Tahoma"/>
          <w:lang w:val="es-ES"/>
        </w:rPr>
        <w:t xml:space="preserve">  </w:t>
      </w:r>
    </w:p>
    <w:p w14:paraId="223584E5" w14:textId="77777777" w:rsidR="0060072A" w:rsidRPr="0012338B" w:rsidRDefault="005B5E7D" w:rsidP="0060072A">
      <w:pPr>
        <w:pStyle w:val="Ttulo2"/>
        <w:spacing w:before="240" w:after="120"/>
        <w:rPr>
          <w:rFonts w:ascii="Tahoma" w:hAnsi="Tahoma" w:cs="Tahoma"/>
        </w:rPr>
      </w:pPr>
      <w:bookmarkStart w:id="56" w:name="_Toc21438809"/>
      <w:bookmarkStart w:id="57" w:name="_Toc97548147"/>
      <w:r w:rsidRPr="0012338B">
        <w:rPr>
          <w:rFonts w:ascii="Tahoma" w:hAnsi="Tahoma" w:cs="Tahoma"/>
        </w:rPr>
        <w:t>3.</w:t>
      </w:r>
      <w:r w:rsidR="00235B4E" w:rsidRPr="0012338B">
        <w:rPr>
          <w:rFonts w:ascii="Tahoma" w:hAnsi="Tahoma" w:cs="Tahoma"/>
        </w:rPr>
        <w:t>2</w:t>
      </w:r>
      <w:r w:rsidR="0060072A" w:rsidRPr="0012338B">
        <w:rPr>
          <w:rFonts w:ascii="Tahoma" w:hAnsi="Tahoma" w:cs="Tahoma"/>
        </w:rPr>
        <w:t>. Evaluación del daño</w:t>
      </w:r>
      <w:bookmarkEnd w:id="56"/>
      <w:bookmarkEnd w:id="57"/>
    </w:p>
    <w:p w14:paraId="7A381729" w14:textId="77777777" w:rsidR="0060072A" w:rsidRPr="0012338B" w:rsidRDefault="0060072A" w:rsidP="0060072A">
      <w:pPr>
        <w:jc w:val="both"/>
        <w:rPr>
          <w:rFonts w:ascii="Tahoma" w:hAnsi="Tahoma" w:cs="Tahoma"/>
          <w:lang w:val="es-ES"/>
        </w:rPr>
      </w:pPr>
      <w:r w:rsidRPr="0012338B">
        <w:rPr>
          <w:rFonts w:ascii="Tahoma" w:hAnsi="Tahoma" w:cs="Tahoma"/>
          <w:lang w:val="es-ES"/>
        </w:rPr>
        <w:t xml:space="preserve">A través de la póliza se brindará cobertura contra la ocurrencia de riesgos climáticos establecidos, estos al materializarse se convertirán en siniestros, en el marco del Código de Comercio, el siniestro se produce al acontecer el riesgo cubierto por el contrato de seguro y da origen a la obligación del asegurador de indemnizar o efectuar la prestación convenida. </w:t>
      </w:r>
    </w:p>
    <w:p w14:paraId="54DD7528" w14:textId="77777777" w:rsidR="0060072A" w:rsidRPr="0012338B" w:rsidRDefault="0060072A" w:rsidP="0060072A">
      <w:pPr>
        <w:jc w:val="both"/>
        <w:rPr>
          <w:rFonts w:ascii="Tahoma" w:hAnsi="Tahoma" w:cs="Tahoma"/>
          <w:lang w:val="es-ES"/>
        </w:rPr>
      </w:pPr>
      <w:r w:rsidRPr="0012338B">
        <w:rPr>
          <w:rFonts w:ascii="Tahoma" w:hAnsi="Tahoma" w:cs="Tahoma"/>
          <w:lang w:val="es-ES"/>
        </w:rPr>
        <w:t xml:space="preserve">Así mismo el tiempo para dar aviso de siniestro, guardar o probar la ocurrencia del siniestro o aquellas obligaciones tales como evitar la extensión o propagación del siniestro o el método de ajuste del siniestro son reglas descritas inextenso y normadas por la póliza de Seguro en concreto por el Condicionado General de la Póliza. </w:t>
      </w:r>
    </w:p>
    <w:p w14:paraId="4EE463B6" w14:textId="29BBC712" w:rsidR="0060072A" w:rsidRPr="0018425B" w:rsidRDefault="004E0B66" w:rsidP="0060072A">
      <w:pPr>
        <w:jc w:val="both"/>
        <w:rPr>
          <w:rFonts w:ascii="Tahoma" w:hAnsi="Tahoma" w:cs="Tahoma"/>
          <w:lang w:val="es-ES"/>
        </w:rPr>
      </w:pPr>
      <w:r w:rsidRPr="0012338B">
        <w:rPr>
          <w:rFonts w:ascii="Tahoma" w:hAnsi="Tahoma" w:cs="Tahoma"/>
          <w:lang w:val="es-ES"/>
        </w:rPr>
        <w:lastRenderedPageBreak/>
        <w:t xml:space="preserve">En síntesis, ante la ocurrencia del siniestro la </w:t>
      </w:r>
      <w:r w:rsidR="001B21EF" w:rsidRPr="0012338B">
        <w:rPr>
          <w:rFonts w:ascii="Tahoma" w:hAnsi="Tahoma" w:cs="Tahoma"/>
          <w:lang w:val="es-ES"/>
        </w:rPr>
        <w:t>Entidad Aseguradora</w:t>
      </w:r>
      <w:r w:rsidRPr="0012338B">
        <w:rPr>
          <w:rFonts w:ascii="Tahoma" w:hAnsi="Tahoma" w:cs="Tahoma"/>
          <w:lang w:val="es-ES"/>
        </w:rPr>
        <w:t xml:space="preserve"> deberá mandar a sus ajustadores agrícolas a realizar el “Ajuste de Siniestro” y/o evaluación de daño en la parcela afectada, debiendo aplicar la metodología establecida en la póliza, la cual será aprobada y regulada por el Instituto del Seguro Agrario – INSA.</w:t>
      </w:r>
    </w:p>
    <w:p w14:paraId="2AD21157" w14:textId="77777777" w:rsidR="0060072A" w:rsidRPr="0018425B" w:rsidRDefault="005B5E7D" w:rsidP="0060072A">
      <w:pPr>
        <w:pStyle w:val="Ttulo2"/>
        <w:rPr>
          <w:rFonts w:ascii="Tahoma" w:hAnsi="Tahoma" w:cs="Tahoma"/>
        </w:rPr>
      </w:pPr>
      <w:bookmarkStart w:id="58" w:name="_Toc21438810"/>
      <w:bookmarkStart w:id="59" w:name="_Toc97548148"/>
      <w:r w:rsidRPr="0018425B">
        <w:rPr>
          <w:rFonts w:ascii="Tahoma" w:hAnsi="Tahoma" w:cs="Tahoma"/>
        </w:rPr>
        <w:t>3.2</w:t>
      </w:r>
      <w:r w:rsidR="0060072A" w:rsidRPr="0018425B">
        <w:rPr>
          <w:rFonts w:ascii="Tahoma" w:hAnsi="Tahoma" w:cs="Tahoma"/>
        </w:rPr>
        <w:t>. Modalidad del seguro</w:t>
      </w:r>
      <w:bookmarkEnd w:id="58"/>
      <w:bookmarkEnd w:id="59"/>
      <w:r w:rsidR="0060072A" w:rsidRPr="0018425B">
        <w:rPr>
          <w:rFonts w:ascii="Tahoma" w:hAnsi="Tahoma" w:cs="Tahoma"/>
        </w:rPr>
        <w:t xml:space="preserve"> </w:t>
      </w:r>
    </w:p>
    <w:p w14:paraId="1C348E43" w14:textId="58D1865A" w:rsidR="004E0B66" w:rsidRPr="004E0B66" w:rsidRDefault="004E0B66" w:rsidP="004E0B66">
      <w:pPr>
        <w:spacing w:before="120"/>
        <w:jc w:val="both"/>
        <w:rPr>
          <w:rFonts w:ascii="Tahoma" w:hAnsi="Tahoma" w:cs="Tahoma"/>
        </w:rPr>
      </w:pPr>
      <w:r w:rsidRPr="004E0B66">
        <w:rPr>
          <w:rFonts w:ascii="Tahoma" w:hAnsi="Tahoma" w:cs="Tahoma"/>
        </w:rPr>
        <w:t>El presente producto de Seguro se encuentra dentro de los Seguros Generales, en el ramo de Seguro Agropecuario.</w:t>
      </w:r>
    </w:p>
    <w:p w14:paraId="27426B58" w14:textId="340BE91A" w:rsidR="004E0B66" w:rsidRPr="004E0B66" w:rsidRDefault="004E0B66" w:rsidP="004E0B66">
      <w:pPr>
        <w:spacing w:before="120"/>
        <w:jc w:val="both"/>
        <w:rPr>
          <w:rFonts w:ascii="Tahoma" w:hAnsi="Tahoma" w:cs="Tahoma"/>
        </w:rPr>
      </w:pPr>
      <w:r w:rsidRPr="004E0B66">
        <w:rPr>
          <w:rFonts w:ascii="Tahoma" w:hAnsi="Tahoma" w:cs="Tahoma"/>
        </w:rPr>
        <w:t>Asimismo, en el marco de la Ley N</w:t>
      </w:r>
      <w:r w:rsidR="004643A9">
        <w:rPr>
          <w:rFonts w:ascii="Tahoma" w:hAnsi="Tahoma" w:cs="Tahoma"/>
        </w:rPr>
        <w:t>º 144 de Revolución Productiva C</w:t>
      </w:r>
      <w:r w:rsidRPr="004E0B66">
        <w:rPr>
          <w:rFonts w:ascii="Tahoma" w:hAnsi="Tahoma" w:cs="Tahoma"/>
        </w:rPr>
        <w:t xml:space="preserve">omunitaria </w:t>
      </w:r>
      <w:r w:rsidR="004643A9">
        <w:rPr>
          <w:rFonts w:ascii="Tahoma" w:hAnsi="Tahoma" w:cs="Tahoma"/>
        </w:rPr>
        <w:t>A</w:t>
      </w:r>
      <w:r w:rsidRPr="004E0B66">
        <w:rPr>
          <w:rFonts w:ascii="Tahoma" w:hAnsi="Tahoma" w:cs="Tahoma"/>
        </w:rPr>
        <w:t xml:space="preserve">gropecuaria se encuentra en la modalidad de Seguro Agrario, debido a que está destinado a cubrir </w:t>
      </w:r>
      <w:r w:rsidR="004643A9">
        <w:rPr>
          <w:rFonts w:ascii="Tahoma" w:hAnsi="Tahoma" w:cs="Tahoma"/>
        </w:rPr>
        <w:t xml:space="preserve">parte de </w:t>
      </w:r>
      <w:r w:rsidRPr="004E0B66">
        <w:rPr>
          <w:rFonts w:ascii="Tahoma" w:hAnsi="Tahoma" w:cs="Tahoma"/>
        </w:rPr>
        <w:t xml:space="preserve">los costos de inversión y la producción del cultivo de trigo de verano </w:t>
      </w:r>
      <w:r w:rsidR="00852F0B">
        <w:rPr>
          <w:rFonts w:ascii="Tahoma" w:hAnsi="Tahoma" w:cs="Tahoma"/>
        </w:rPr>
        <w:t xml:space="preserve">e invierno </w:t>
      </w:r>
      <w:r w:rsidRPr="004E0B66">
        <w:rPr>
          <w:rFonts w:ascii="Tahoma" w:hAnsi="Tahoma" w:cs="Tahoma"/>
        </w:rPr>
        <w:t xml:space="preserve">y será comercializado por una </w:t>
      </w:r>
      <w:r w:rsidR="0012338B">
        <w:rPr>
          <w:rFonts w:ascii="Tahoma" w:hAnsi="Tahoma" w:cs="Tahoma"/>
        </w:rPr>
        <w:t>Entidad</w:t>
      </w:r>
      <w:r w:rsidR="00B31D57">
        <w:rPr>
          <w:rFonts w:ascii="Tahoma" w:hAnsi="Tahoma" w:cs="Tahoma"/>
        </w:rPr>
        <w:t xml:space="preserve"> </w:t>
      </w:r>
      <w:r w:rsidRPr="004E0B66">
        <w:rPr>
          <w:rFonts w:ascii="Tahoma" w:hAnsi="Tahoma" w:cs="Tahoma"/>
        </w:rPr>
        <w:t xml:space="preserve">Aseguradora. </w:t>
      </w:r>
    </w:p>
    <w:p w14:paraId="3ECA972E" w14:textId="3A1CE1FD" w:rsidR="00D6705F" w:rsidRPr="0018425B" w:rsidRDefault="004E0B66" w:rsidP="004E0B66">
      <w:pPr>
        <w:spacing w:before="120"/>
        <w:jc w:val="both"/>
        <w:rPr>
          <w:rFonts w:ascii="Tahoma" w:hAnsi="Tahoma" w:cs="Tahoma"/>
        </w:rPr>
      </w:pPr>
      <w:r w:rsidRPr="004E0B66">
        <w:rPr>
          <w:rFonts w:ascii="Tahoma" w:hAnsi="Tahoma" w:cs="Tahoma"/>
        </w:rPr>
        <w:t xml:space="preserve">Se caracteriza por ser un producto de </w:t>
      </w:r>
      <w:proofErr w:type="spellStart"/>
      <w:r w:rsidRPr="004E0B66">
        <w:rPr>
          <w:rFonts w:ascii="Tahoma" w:hAnsi="Tahoma" w:cs="Tahoma"/>
        </w:rPr>
        <w:t>multiriesgo</w:t>
      </w:r>
      <w:proofErr w:type="spellEnd"/>
      <w:r w:rsidRPr="004E0B66">
        <w:rPr>
          <w:rFonts w:ascii="Tahoma" w:hAnsi="Tahoma" w:cs="Tahoma"/>
        </w:rPr>
        <w:t xml:space="preserve"> de índice de rendimiento con evaluación en campo de estimación de rendimiento.</w:t>
      </w:r>
    </w:p>
    <w:p w14:paraId="7D16870A" w14:textId="77777777" w:rsidR="00D6705F" w:rsidRPr="0018425B" w:rsidRDefault="00D6705F" w:rsidP="005B5E7D">
      <w:pPr>
        <w:spacing w:before="120"/>
        <w:jc w:val="both"/>
        <w:rPr>
          <w:rFonts w:ascii="Tahoma" w:hAnsi="Tahoma" w:cs="Tahoma"/>
        </w:rPr>
      </w:pPr>
    </w:p>
    <w:p w14:paraId="644787D6" w14:textId="77777777" w:rsidR="00D6705F" w:rsidRPr="0018425B" w:rsidRDefault="00D6705F" w:rsidP="005B5E7D">
      <w:pPr>
        <w:spacing w:before="120"/>
        <w:jc w:val="both"/>
        <w:rPr>
          <w:rFonts w:ascii="Tahoma" w:hAnsi="Tahoma" w:cs="Tahoma"/>
        </w:rPr>
      </w:pPr>
    </w:p>
    <w:p w14:paraId="27330AAA" w14:textId="77777777" w:rsidR="00D6705F" w:rsidRPr="0018425B" w:rsidRDefault="00D6705F" w:rsidP="005B5E7D">
      <w:pPr>
        <w:spacing w:before="120"/>
        <w:jc w:val="both"/>
        <w:rPr>
          <w:rFonts w:ascii="Tahoma" w:hAnsi="Tahoma" w:cs="Tahoma"/>
        </w:rPr>
      </w:pPr>
    </w:p>
    <w:p w14:paraId="6C2CE124" w14:textId="77777777" w:rsidR="00D6705F" w:rsidRPr="0018425B" w:rsidRDefault="00D6705F" w:rsidP="005B5E7D">
      <w:pPr>
        <w:spacing w:before="120"/>
        <w:jc w:val="both"/>
        <w:rPr>
          <w:rFonts w:ascii="Tahoma" w:hAnsi="Tahoma" w:cs="Tahoma"/>
        </w:rPr>
      </w:pPr>
    </w:p>
    <w:p w14:paraId="10C60390" w14:textId="77777777" w:rsidR="00D6705F" w:rsidRPr="0018425B" w:rsidRDefault="00D6705F" w:rsidP="005B5E7D">
      <w:pPr>
        <w:spacing w:before="120"/>
        <w:jc w:val="both"/>
        <w:rPr>
          <w:rFonts w:ascii="Tahoma" w:hAnsi="Tahoma" w:cs="Tahoma"/>
        </w:rPr>
      </w:pPr>
    </w:p>
    <w:p w14:paraId="17836AEE" w14:textId="77777777" w:rsidR="00D6705F" w:rsidRPr="0018425B" w:rsidRDefault="00D6705F" w:rsidP="005B5E7D">
      <w:pPr>
        <w:spacing w:before="120"/>
        <w:jc w:val="both"/>
        <w:rPr>
          <w:rFonts w:ascii="Tahoma" w:hAnsi="Tahoma" w:cs="Tahoma"/>
        </w:rPr>
      </w:pPr>
    </w:p>
    <w:p w14:paraId="27A9E81B" w14:textId="77777777" w:rsidR="00D6705F" w:rsidRPr="0018425B" w:rsidRDefault="00D6705F" w:rsidP="005B5E7D">
      <w:pPr>
        <w:spacing w:before="120"/>
        <w:jc w:val="both"/>
        <w:rPr>
          <w:rFonts w:ascii="Tahoma" w:hAnsi="Tahoma" w:cs="Tahoma"/>
        </w:rPr>
      </w:pPr>
    </w:p>
    <w:p w14:paraId="3C3A1DC3" w14:textId="77777777" w:rsidR="00D6705F" w:rsidRPr="0018425B" w:rsidRDefault="00D6705F" w:rsidP="005B5E7D">
      <w:pPr>
        <w:spacing w:before="120"/>
        <w:jc w:val="both"/>
        <w:rPr>
          <w:rFonts w:ascii="Tahoma" w:hAnsi="Tahoma" w:cs="Tahoma"/>
        </w:rPr>
      </w:pPr>
    </w:p>
    <w:p w14:paraId="1C94A665" w14:textId="77777777" w:rsidR="00D6705F" w:rsidRPr="0018425B" w:rsidRDefault="00D6705F" w:rsidP="005B5E7D">
      <w:pPr>
        <w:spacing w:before="120"/>
        <w:jc w:val="both"/>
        <w:rPr>
          <w:rFonts w:ascii="Tahoma" w:hAnsi="Tahoma" w:cs="Tahoma"/>
        </w:rPr>
      </w:pPr>
    </w:p>
    <w:p w14:paraId="0DC04164" w14:textId="1C10EE49" w:rsidR="00D6705F" w:rsidRDefault="00D6705F" w:rsidP="005B5E7D">
      <w:pPr>
        <w:spacing w:before="120"/>
        <w:jc w:val="both"/>
        <w:rPr>
          <w:rFonts w:ascii="Tahoma" w:hAnsi="Tahoma" w:cs="Tahoma"/>
        </w:rPr>
      </w:pPr>
    </w:p>
    <w:p w14:paraId="5092392A" w14:textId="4A8649EE" w:rsidR="0018425B" w:rsidRDefault="0018425B" w:rsidP="005B5E7D">
      <w:pPr>
        <w:spacing w:before="120"/>
        <w:jc w:val="both"/>
        <w:rPr>
          <w:rFonts w:ascii="Tahoma" w:hAnsi="Tahoma" w:cs="Tahoma"/>
        </w:rPr>
      </w:pPr>
    </w:p>
    <w:p w14:paraId="1CCF1A63" w14:textId="77777777" w:rsidR="0018425B" w:rsidRPr="0018425B" w:rsidRDefault="0018425B" w:rsidP="005B5E7D">
      <w:pPr>
        <w:spacing w:before="120"/>
        <w:jc w:val="both"/>
        <w:rPr>
          <w:rFonts w:ascii="Tahoma" w:hAnsi="Tahoma" w:cs="Tahoma"/>
        </w:rPr>
      </w:pPr>
    </w:p>
    <w:p w14:paraId="239964DC" w14:textId="791BFD30" w:rsidR="00090521" w:rsidRDefault="00090521" w:rsidP="005B5E7D">
      <w:pPr>
        <w:spacing w:before="120"/>
        <w:jc w:val="both"/>
        <w:rPr>
          <w:rFonts w:ascii="Tahoma" w:hAnsi="Tahoma" w:cs="Tahoma"/>
        </w:rPr>
      </w:pPr>
    </w:p>
    <w:p w14:paraId="41CD2594" w14:textId="76278471" w:rsidR="004E0B66" w:rsidRDefault="004E0B66" w:rsidP="005B5E7D">
      <w:pPr>
        <w:spacing w:before="120"/>
        <w:jc w:val="both"/>
        <w:rPr>
          <w:rFonts w:ascii="Tahoma" w:hAnsi="Tahoma" w:cs="Tahoma"/>
        </w:rPr>
      </w:pPr>
    </w:p>
    <w:p w14:paraId="6510CF8C" w14:textId="50F7084C" w:rsidR="004E0B66" w:rsidRDefault="004E0B66" w:rsidP="005B5E7D">
      <w:pPr>
        <w:spacing w:before="120"/>
        <w:jc w:val="both"/>
        <w:rPr>
          <w:rFonts w:ascii="Tahoma" w:hAnsi="Tahoma" w:cs="Tahoma"/>
        </w:rPr>
      </w:pPr>
    </w:p>
    <w:p w14:paraId="30062EAA" w14:textId="78390E8A" w:rsidR="004E0B66" w:rsidRDefault="004E0B66" w:rsidP="005B5E7D">
      <w:pPr>
        <w:spacing w:before="120"/>
        <w:jc w:val="both"/>
        <w:rPr>
          <w:rFonts w:ascii="Tahoma" w:hAnsi="Tahoma" w:cs="Tahoma"/>
        </w:rPr>
      </w:pPr>
    </w:p>
    <w:p w14:paraId="3FEFBBB8" w14:textId="6B0157C9" w:rsidR="004E0B66" w:rsidRDefault="004E0B66" w:rsidP="005B5E7D">
      <w:pPr>
        <w:spacing w:before="120"/>
        <w:jc w:val="both"/>
        <w:rPr>
          <w:rFonts w:ascii="Tahoma" w:hAnsi="Tahoma" w:cs="Tahoma"/>
        </w:rPr>
      </w:pPr>
    </w:p>
    <w:p w14:paraId="2D91A0F9" w14:textId="63E6B6D1" w:rsidR="004E0B66" w:rsidRDefault="004E0B66" w:rsidP="005B5E7D">
      <w:pPr>
        <w:spacing w:before="120"/>
        <w:jc w:val="both"/>
        <w:rPr>
          <w:rFonts w:ascii="Tahoma" w:hAnsi="Tahoma" w:cs="Tahoma"/>
        </w:rPr>
      </w:pPr>
    </w:p>
    <w:p w14:paraId="10E2B786" w14:textId="594A6849" w:rsidR="00F01113" w:rsidRPr="00B53B25" w:rsidRDefault="0060072A" w:rsidP="00982CA9">
      <w:pPr>
        <w:pStyle w:val="Ttulo1"/>
        <w:rPr>
          <w:rFonts w:ascii="Tahoma" w:hAnsi="Tahoma" w:cs="Tahoma"/>
          <w:b w:val="0"/>
          <w:szCs w:val="22"/>
        </w:rPr>
      </w:pPr>
      <w:bookmarkStart w:id="60" w:name="_Toc97548149"/>
      <w:r w:rsidRPr="00B53B25">
        <w:rPr>
          <w:rFonts w:ascii="Tahoma" w:hAnsi="Tahoma" w:cs="Tahoma"/>
          <w:szCs w:val="22"/>
        </w:rPr>
        <w:lastRenderedPageBreak/>
        <w:t xml:space="preserve">4. </w:t>
      </w:r>
      <w:r w:rsidR="00F01113" w:rsidRPr="00B53B25">
        <w:rPr>
          <w:rFonts w:ascii="Tahoma" w:hAnsi="Tahoma" w:cs="Tahoma"/>
          <w:szCs w:val="22"/>
        </w:rPr>
        <w:t xml:space="preserve">DESCRIPCIÓN DEL PRODUCTO DE </w:t>
      </w:r>
      <w:r w:rsidR="00201085">
        <w:rPr>
          <w:rFonts w:ascii="Tahoma" w:hAnsi="Tahoma" w:cs="Tahoma"/>
          <w:szCs w:val="22"/>
        </w:rPr>
        <w:t>SEGURO AGRICOLA PARA EL CULTIVO DE TRIGO</w:t>
      </w:r>
      <w:bookmarkEnd w:id="60"/>
    </w:p>
    <w:p w14:paraId="64A73CB6" w14:textId="77777777" w:rsidR="00F01113" w:rsidRPr="00B53B25" w:rsidRDefault="00F01113" w:rsidP="00F01113">
      <w:pPr>
        <w:tabs>
          <w:tab w:val="left" w:pos="709"/>
        </w:tabs>
        <w:spacing w:after="0" w:line="240" w:lineRule="auto"/>
        <w:jc w:val="both"/>
        <w:rPr>
          <w:rFonts w:ascii="Tahoma" w:hAnsi="Tahoma" w:cs="Tahoma"/>
        </w:rPr>
      </w:pPr>
    </w:p>
    <w:p w14:paraId="7ED0F252" w14:textId="77777777" w:rsidR="00F01113" w:rsidRPr="00B53B25" w:rsidRDefault="0060072A" w:rsidP="00790FB5">
      <w:pPr>
        <w:pStyle w:val="Ttulo2"/>
        <w:spacing w:after="120"/>
        <w:rPr>
          <w:rFonts w:ascii="Tahoma" w:eastAsiaTheme="minorHAnsi" w:hAnsi="Tahoma" w:cs="Tahoma"/>
          <w:b w:val="0"/>
          <w:szCs w:val="22"/>
        </w:rPr>
      </w:pPr>
      <w:bookmarkStart w:id="61" w:name="_Toc97548150"/>
      <w:r w:rsidRPr="00B53B25">
        <w:rPr>
          <w:rFonts w:ascii="Tahoma" w:hAnsi="Tahoma" w:cs="Tahoma"/>
          <w:szCs w:val="22"/>
        </w:rPr>
        <w:t>4</w:t>
      </w:r>
      <w:r w:rsidR="00982CA9" w:rsidRPr="00B53B25">
        <w:rPr>
          <w:rFonts w:ascii="Tahoma" w:hAnsi="Tahoma" w:cs="Tahoma"/>
          <w:szCs w:val="22"/>
        </w:rPr>
        <w:t xml:space="preserve">.1. </w:t>
      </w:r>
      <w:r w:rsidR="00F01113" w:rsidRPr="00B53B25">
        <w:rPr>
          <w:rFonts w:ascii="Tahoma" w:hAnsi="Tahoma" w:cs="Tahoma"/>
          <w:szCs w:val="22"/>
        </w:rPr>
        <w:t>Nombre</w:t>
      </w:r>
      <w:r w:rsidR="00F01113" w:rsidRPr="00B53B25">
        <w:rPr>
          <w:rFonts w:ascii="Tahoma" w:eastAsiaTheme="minorHAnsi" w:hAnsi="Tahoma" w:cs="Tahoma"/>
          <w:szCs w:val="22"/>
        </w:rPr>
        <w:t xml:space="preserve"> del producto</w:t>
      </w:r>
      <w:bookmarkEnd w:id="61"/>
      <w:r w:rsidR="00F01113" w:rsidRPr="00B53B25">
        <w:rPr>
          <w:rFonts w:ascii="Tahoma" w:eastAsiaTheme="minorHAnsi" w:hAnsi="Tahoma" w:cs="Tahoma"/>
          <w:szCs w:val="22"/>
        </w:rPr>
        <w:t xml:space="preserve"> </w:t>
      </w:r>
    </w:p>
    <w:p w14:paraId="30ED3CAF" w14:textId="74E1B360" w:rsidR="00B505E6" w:rsidRPr="00B53B25" w:rsidRDefault="00A0478E" w:rsidP="00790FB5">
      <w:pPr>
        <w:spacing w:after="240" w:line="240" w:lineRule="auto"/>
        <w:jc w:val="both"/>
        <w:rPr>
          <w:rFonts w:ascii="Tahoma" w:hAnsi="Tahoma" w:cs="Tahoma"/>
        </w:rPr>
      </w:pPr>
      <w:r w:rsidRPr="00B53B25">
        <w:rPr>
          <w:rFonts w:ascii="Tahoma" w:hAnsi="Tahoma" w:cs="Tahoma"/>
        </w:rPr>
        <w:t>Seguro Agrícola Comercial para Trigo</w:t>
      </w:r>
      <w:r w:rsidR="00CF7379" w:rsidRPr="00B53B25">
        <w:rPr>
          <w:rFonts w:ascii="Tahoma" w:hAnsi="Tahoma" w:cs="Tahoma"/>
        </w:rPr>
        <w:t xml:space="preserve">. </w:t>
      </w:r>
    </w:p>
    <w:p w14:paraId="183DDA05" w14:textId="77777777" w:rsidR="00B505E6" w:rsidRPr="00B53B25" w:rsidRDefault="0060072A" w:rsidP="00982CA9">
      <w:pPr>
        <w:pStyle w:val="Ttulo2"/>
        <w:rPr>
          <w:rFonts w:ascii="Tahoma" w:eastAsiaTheme="minorHAnsi" w:hAnsi="Tahoma" w:cs="Tahoma"/>
          <w:b w:val="0"/>
          <w:szCs w:val="22"/>
        </w:rPr>
      </w:pPr>
      <w:bookmarkStart w:id="62" w:name="_Toc97548151"/>
      <w:r w:rsidRPr="00B53B25">
        <w:rPr>
          <w:rFonts w:ascii="Tahoma" w:hAnsi="Tahoma" w:cs="Tahoma"/>
          <w:szCs w:val="22"/>
        </w:rPr>
        <w:t>4</w:t>
      </w:r>
      <w:r w:rsidR="00982CA9" w:rsidRPr="00B53B25">
        <w:rPr>
          <w:rFonts w:ascii="Tahoma" w:hAnsi="Tahoma" w:cs="Tahoma"/>
          <w:szCs w:val="22"/>
        </w:rPr>
        <w:t xml:space="preserve">.2. </w:t>
      </w:r>
      <w:r w:rsidR="00B76857" w:rsidRPr="00B53B25">
        <w:rPr>
          <w:rFonts w:ascii="Tahoma" w:hAnsi="Tahoma" w:cs="Tahoma"/>
          <w:szCs w:val="22"/>
        </w:rPr>
        <w:t>Asegurado</w:t>
      </w:r>
      <w:bookmarkEnd w:id="62"/>
    </w:p>
    <w:p w14:paraId="17E1C07E" w14:textId="7AEF0777" w:rsidR="0001640B" w:rsidRPr="00B53B25" w:rsidRDefault="00DA24FB" w:rsidP="00DE5164">
      <w:pPr>
        <w:spacing w:before="120" w:after="0" w:line="240" w:lineRule="auto"/>
        <w:jc w:val="both"/>
        <w:rPr>
          <w:rFonts w:ascii="Tahoma" w:hAnsi="Tahoma" w:cs="Tahoma"/>
        </w:rPr>
      </w:pPr>
      <w:r w:rsidRPr="00B53B25">
        <w:rPr>
          <w:rFonts w:ascii="Tahoma" w:hAnsi="Tahoma" w:cs="Tahoma"/>
        </w:rPr>
        <w:t xml:space="preserve">Productores agrícolas de </w:t>
      </w:r>
      <w:r w:rsidR="00790FB5" w:rsidRPr="00B53B25">
        <w:rPr>
          <w:rFonts w:ascii="Tahoma" w:hAnsi="Tahoma" w:cs="Tahoma"/>
        </w:rPr>
        <w:t>trigo</w:t>
      </w:r>
      <w:r w:rsidR="00CF7379" w:rsidRPr="00B53B25">
        <w:rPr>
          <w:rFonts w:ascii="Tahoma" w:hAnsi="Tahoma" w:cs="Tahoma"/>
        </w:rPr>
        <w:t>.</w:t>
      </w:r>
    </w:p>
    <w:p w14:paraId="4AA270F9" w14:textId="77777777" w:rsidR="0001640B" w:rsidRPr="00B53B25" w:rsidRDefault="0001640B" w:rsidP="0001640B">
      <w:pPr>
        <w:spacing w:after="0" w:line="240" w:lineRule="auto"/>
        <w:ind w:left="142"/>
        <w:jc w:val="both"/>
        <w:rPr>
          <w:rFonts w:ascii="Tahoma" w:hAnsi="Tahoma" w:cs="Tahoma"/>
        </w:rPr>
      </w:pPr>
    </w:p>
    <w:p w14:paraId="54D4DA12" w14:textId="77777777" w:rsidR="00DA7F8F" w:rsidRPr="00B53B25" w:rsidRDefault="0060072A" w:rsidP="00982CA9">
      <w:pPr>
        <w:pStyle w:val="Ttulo2"/>
        <w:rPr>
          <w:rFonts w:ascii="Tahoma" w:hAnsi="Tahoma" w:cs="Tahoma"/>
          <w:szCs w:val="22"/>
        </w:rPr>
      </w:pPr>
      <w:bookmarkStart w:id="63" w:name="_Toc97548152"/>
      <w:r w:rsidRPr="00B53B25">
        <w:rPr>
          <w:rFonts w:ascii="Tahoma" w:hAnsi="Tahoma" w:cs="Tahoma"/>
          <w:szCs w:val="22"/>
        </w:rPr>
        <w:t>4</w:t>
      </w:r>
      <w:r w:rsidR="00982CA9" w:rsidRPr="00B53B25">
        <w:rPr>
          <w:rFonts w:ascii="Tahoma" w:hAnsi="Tahoma" w:cs="Tahoma"/>
          <w:szCs w:val="22"/>
        </w:rPr>
        <w:t xml:space="preserve">.3. </w:t>
      </w:r>
      <w:r w:rsidR="00DA7F8F" w:rsidRPr="00B53B25">
        <w:rPr>
          <w:rFonts w:ascii="Tahoma" w:hAnsi="Tahoma" w:cs="Tahoma"/>
          <w:szCs w:val="22"/>
        </w:rPr>
        <w:t>Asegurado</w:t>
      </w:r>
      <w:r w:rsidR="00DE5164" w:rsidRPr="00B53B25">
        <w:rPr>
          <w:rFonts w:ascii="Tahoma" w:hAnsi="Tahoma" w:cs="Tahoma"/>
          <w:szCs w:val="22"/>
        </w:rPr>
        <w:t>r</w:t>
      </w:r>
      <w:bookmarkEnd w:id="63"/>
    </w:p>
    <w:p w14:paraId="04BEC7AC" w14:textId="759B94BC" w:rsidR="00B505E6" w:rsidRPr="00B53B25" w:rsidRDefault="0012338B" w:rsidP="00CC431E">
      <w:pPr>
        <w:spacing w:before="120" w:after="0" w:line="240" w:lineRule="auto"/>
        <w:jc w:val="both"/>
        <w:rPr>
          <w:rFonts w:ascii="Tahoma" w:hAnsi="Tahoma" w:cs="Tahoma"/>
        </w:rPr>
      </w:pPr>
      <w:r>
        <w:rPr>
          <w:rFonts w:ascii="Tahoma" w:hAnsi="Tahoma" w:cs="Tahoma"/>
        </w:rPr>
        <w:t>Entidad</w:t>
      </w:r>
      <w:r w:rsidR="00A0478E" w:rsidRPr="00B53B25">
        <w:rPr>
          <w:rFonts w:ascii="Tahoma" w:hAnsi="Tahoma" w:cs="Tahoma"/>
        </w:rPr>
        <w:t xml:space="preserve"> Aseguradora </w:t>
      </w:r>
      <w:r w:rsidR="00CC431E" w:rsidRPr="00B53B25">
        <w:rPr>
          <w:rFonts w:ascii="Tahoma" w:hAnsi="Tahoma" w:cs="Tahoma"/>
        </w:rPr>
        <w:t>legalmente Constituida y Autorizada por la Autoridad de Fiscalización y Control de Pensiones y Seguros – APS.</w:t>
      </w:r>
    </w:p>
    <w:p w14:paraId="25FED0E0" w14:textId="77777777" w:rsidR="00B505E6" w:rsidRPr="00B53B25" w:rsidRDefault="0060072A" w:rsidP="00CC431E">
      <w:pPr>
        <w:pStyle w:val="Ttulo2"/>
        <w:spacing w:before="240" w:after="120"/>
        <w:rPr>
          <w:rFonts w:ascii="Tahoma" w:hAnsi="Tahoma" w:cs="Tahoma"/>
          <w:szCs w:val="22"/>
        </w:rPr>
      </w:pPr>
      <w:bookmarkStart w:id="64" w:name="_Toc97548153"/>
      <w:r w:rsidRPr="00B53B25">
        <w:rPr>
          <w:rFonts w:ascii="Tahoma" w:hAnsi="Tahoma" w:cs="Tahoma"/>
          <w:szCs w:val="22"/>
        </w:rPr>
        <w:t>4</w:t>
      </w:r>
      <w:r w:rsidR="008F2E98" w:rsidRPr="00B53B25">
        <w:rPr>
          <w:rFonts w:ascii="Tahoma" w:hAnsi="Tahoma" w:cs="Tahoma"/>
          <w:szCs w:val="22"/>
        </w:rPr>
        <w:t xml:space="preserve">.4. </w:t>
      </w:r>
      <w:r w:rsidR="00DE5164" w:rsidRPr="00B53B25">
        <w:rPr>
          <w:rFonts w:ascii="Tahoma" w:hAnsi="Tahoma" w:cs="Tahoma"/>
          <w:szCs w:val="22"/>
        </w:rPr>
        <w:t>Cultivo</w:t>
      </w:r>
      <w:r w:rsidR="00DE5164" w:rsidRPr="00B53B25">
        <w:rPr>
          <w:rFonts w:ascii="Tahoma" w:eastAsiaTheme="minorHAnsi" w:hAnsi="Tahoma" w:cs="Tahoma"/>
          <w:szCs w:val="22"/>
        </w:rPr>
        <w:t xml:space="preserve"> asegurable</w:t>
      </w:r>
      <w:bookmarkEnd w:id="64"/>
    </w:p>
    <w:p w14:paraId="3B9FEE7A" w14:textId="77777777" w:rsidR="00DA7F8F" w:rsidRPr="00B53B25" w:rsidRDefault="00790FB5" w:rsidP="008F2E98">
      <w:pPr>
        <w:spacing w:before="120" w:after="0" w:line="240" w:lineRule="auto"/>
        <w:jc w:val="both"/>
        <w:rPr>
          <w:rFonts w:ascii="Tahoma" w:hAnsi="Tahoma" w:cs="Tahoma"/>
        </w:rPr>
      </w:pPr>
      <w:r w:rsidRPr="00B53B25">
        <w:rPr>
          <w:rFonts w:ascii="Tahoma" w:hAnsi="Tahoma" w:cs="Tahoma"/>
        </w:rPr>
        <w:t>Trigo</w:t>
      </w:r>
      <w:r w:rsidR="00793684" w:rsidRPr="00B53B25">
        <w:rPr>
          <w:rFonts w:ascii="Tahoma" w:hAnsi="Tahoma" w:cs="Tahoma"/>
        </w:rPr>
        <w:t>.</w:t>
      </w:r>
      <w:r w:rsidR="00DE5164" w:rsidRPr="00B53B25">
        <w:rPr>
          <w:rFonts w:ascii="Tahoma" w:hAnsi="Tahoma" w:cs="Tahoma"/>
        </w:rPr>
        <w:t xml:space="preserve"> </w:t>
      </w:r>
    </w:p>
    <w:p w14:paraId="018C94A4" w14:textId="77777777" w:rsidR="00B505E6" w:rsidRPr="00B53B25" w:rsidRDefault="00B505E6" w:rsidP="00DA7F8F">
      <w:pPr>
        <w:spacing w:after="0" w:line="240" w:lineRule="auto"/>
        <w:ind w:left="142"/>
        <w:jc w:val="both"/>
        <w:rPr>
          <w:rFonts w:ascii="Tahoma" w:hAnsi="Tahoma" w:cs="Tahoma"/>
        </w:rPr>
      </w:pPr>
    </w:p>
    <w:p w14:paraId="092F14A6" w14:textId="77777777" w:rsidR="005B61B2" w:rsidRPr="00B53B25" w:rsidRDefault="0060072A" w:rsidP="00B808BA">
      <w:pPr>
        <w:pStyle w:val="Ttulo2"/>
        <w:rPr>
          <w:rFonts w:ascii="Tahoma" w:hAnsi="Tahoma" w:cs="Tahoma"/>
          <w:szCs w:val="22"/>
        </w:rPr>
      </w:pPr>
      <w:bookmarkStart w:id="65" w:name="_Toc97548154"/>
      <w:r w:rsidRPr="00B53B25">
        <w:rPr>
          <w:rFonts w:ascii="Tahoma" w:hAnsi="Tahoma" w:cs="Tahoma"/>
          <w:szCs w:val="22"/>
        </w:rPr>
        <w:t>4</w:t>
      </w:r>
      <w:r w:rsidR="008F2E98" w:rsidRPr="00B53B25">
        <w:rPr>
          <w:rFonts w:ascii="Tahoma" w:hAnsi="Tahoma" w:cs="Tahoma"/>
          <w:szCs w:val="22"/>
        </w:rPr>
        <w:t xml:space="preserve">.5. </w:t>
      </w:r>
      <w:r w:rsidR="00B808BA" w:rsidRPr="00B53B25">
        <w:rPr>
          <w:rFonts w:ascii="Tahoma" w:hAnsi="Tahoma" w:cs="Tahoma"/>
          <w:szCs w:val="22"/>
        </w:rPr>
        <w:t>Objetivo de la póliza</w:t>
      </w:r>
      <w:bookmarkEnd w:id="65"/>
    </w:p>
    <w:p w14:paraId="6F948E5F" w14:textId="77777777" w:rsidR="00B505E6" w:rsidRDefault="00B505E6" w:rsidP="005B61B2">
      <w:pPr>
        <w:spacing w:after="0" w:line="240" w:lineRule="auto"/>
        <w:ind w:left="142"/>
        <w:jc w:val="both"/>
        <w:rPr>
          <w:rFonts w:ascii="Tahoma" w:hAnsi="Tahoma" w:cs="Tahoma"/>
        </w:rPr>
      </w:pPr>
    </w:p>
    <w:p w14:paraId="2646C33A" w14:textId="77777777" w:rsidR="00191F01" w:rsidRPr="00191F01" w:rsidRDefault="00191F01" w:rsidP="00191F01">
      <w:pPr>
        <w:spacing w:after="0" w:line="240" w:lineRule="auto"/>
        <w:jc w:val="both"/>
        <w:rPr>
          <w:rFonts w:ascii="Tahoma" w:hAnsi="Tahoma" w:cs="Tahoma"/>
        </w:rPr>
      </w:pPr>
      <w:r w:rsidRPr="00191F01">
        <w:rPr>
          <w:rFonts w:ascii="Tahoma" w:hAnsi="Tahoma" w:cs="Tahoma"/>
        </w:rPr>
        <w:t>La presente Póliza de Seguro cubre las pérdidas o daños causados en etapa vegetativa y/o reproductiva del cultivo de Trigo asegurado, causados por fenómenos climáticos cubiertos en parcelas aseguradas de acuerdo a lo especificado en el Condicionado Particular.</w:t>
      </w:r>
    </w:p>
    <w:p w14:paraId="74A62E2F" w14:textId="77777777" w:rsidR="00191F01" w:rsidRPr="00B53B25" w:rsidRDefault="00191F01" w:rsidP="005B61B2">
      <w:pPr>
        <w:spacing w:after="0" w:line="240" w:lineRule="auto"/>
        <w:ind w:left="142"/>
        <w:jc w:val="both"/>
        <w:rPr>
          <w:rFonts w:ascii="Tahoma" w:hAnsi="Tahoma" w:cs="Tahoma"/>
        </w:rPr>
      </w:pPr>
    </w:p>
    <w:p w14:paraId="3126B917" w14:textId="77777777" w:rsidR="005B61B2" w:rsidRPr="00B53B25" w:rsidRDefault="0060072A" w:rsidP="00B808BA">
      <w:pPr>
        <w:pStyle w:val="Ttulo2"/>
        <w:rPr>
          <w:rFonts w:ascii="Tahoma" w:eastAsiaTheme="minorHAnsi" w:hAnsi="Tahoma" w:cs="Tahoma"/>
          <w:szCs w:val="22"/>
        </w:rPr>
      </w:pPr>
      <w:bookmarkStart w:id="66" w:name="_Toc97548155"/>
      <w:r w:rsidRPr="00B53B25">
        <w:rPr>
          <w:rFonts w:ascii="Tahoma" w:eastAsiaTheme="minorHAnsi" w:hAnsi="Tahoma" w:cs="Tahoma"/>
          <w:szCs w:val="22"/>
        </w:rPr>
        <w:t>4</w:t>
      </w:r>
      <w:r w:rsidR="008F2E98" w:rsidRPr="00B53B25">
        <w:rPr>
          <w:rFonts w:ascii="Tahoma" w:eastAsiaTheme="minorHAnsi" w:hAnsi="Tahoma" w:cs="Tahoma"/>
          <w:szCs w:val="22"/>
        </w:rPr>
        <w:t xml:space="preserve">.6. </w:t>
      </w:r>
      <w:r w:rsidR="00B808BA" w:rsidRPr="00B53B25">
        <w:rPr>
          <w:rFonts w:ascii="Tahoma" w:eastAsiaTheme="minorHAnsi" w:hAnsi="Tahoma" w:cs="Tahoma"/>
          <w:szCs w:val="22"/>
        </w:rPr>
        <w:t>Cobertura básica</w:t>
      </w:r>
      <w:bookmarkEnd w:id="66"/>
    </w:p>
    <w:p w14:paraId="35977475" w14:textId="346AFF98" w:rsidR="00B808BA" w:rsidRPr="00B53B25" w:rsidRDefault="00DA21FB" w:rsidP="00B808BA">
      <w:pPr>
        <w:spacing w:before="120" w:after="120" w:line="240" w:lineRule="auto"/>
        <w:jc w:val="both"/>
        <w:rPr>
          <w:rFonts w:ascii="Tahoma" w:hAnsi="Tahoma" w:cs="Tahoma"/>
        </w:rPr>
      </w:pPr>
      <w:r w:rsidRPr="00B53B25">
        <w:rPr>
          <w:rFonts w:ascii="Tahoma" w:hAnsi="Tahoma" w:cs="Tahoma"/>
          <w:b/>
        </w:rPr>
        <w:t>Exceso de precipitación</w:t>
      </w:r>
      <w:r w:rsidR="00B808BA" w:rsidRPr="00B53B25">
        <w:rPr>
          <w:rFonts w:ascii="Tahoma" w:hAnsi="Tahoma" w:cs="Tahoma"/>
          <w:b/>
        </w:rPr>
        <w:t>:</w:t>
      </w:r>
      <w:r w:rsidR="00B808BA" w:rsidRPr="00B53B25">
        <w:rPr>
          <w:rFonts w:ascii="Tahoma" w:hAnsi="Tahoma" w:cs="Tahoma"/>
        </w:rPr>
        <w:t xml:space="preserve"> Fenómeno climático originado por la acción directa de precipitación pluvial en estado líquido, provocando anegamiento y/o suelos saturados y/o presencia de espejo de agua en la superficie del terreno cultivado, favoreciendo la pudrición de raíces, clorosis de hojas y tallos, incidiendo en su desarrollo, de tal forma que afecte la producción total o parcial del cultivo asegurado. </w:t>
      </w:r>
    </w:p>
    <w:p w14:paraId="0E5B82D3" w14:textId="77777777" w:rsidR="00B808BA" w:rsidRPr="00B53B25" w:rsidRDefault="00B808BA" w:rsidP="00B808BA">
      <w:pPr>
        <w:spacing w:before="120" w:after="120" w:line="240" w:lineRule="auto"/>
        <w:jc w:val="both"/>
        <w:rPr>
          <w:rFonts w:ascii="Tahoma" w:hAnsi="Tahoma" w:cs="Tahoma"/>
        </w:rPr>
      </w:pPr>
      <w:r w:rsidRPr="00B53B25">
        <w:rPr>
          <w:rFonts w:ascii="Tahoma" w:hAnsi="Tahoma" w:cs="Tahoma"/>
          <w:b/>
        </w:rPr>
        <w:t>Sequía:</w:t>
      </w:r>
      <w:r w:rsidRPr="00B53B25">
        <w:rPr>
          <w:rFonts w:ascii="Tahoma" w:hAnsi="Tahoma" w:cs="Tahoma"/>
        </w:rPr>
        <w:t xml:space="preserve"> Fenómeno climático originado por la ausencia de precipitación pluvial en estado líquido, provocando estrés hídrico y/o enanismo y/o punto de marchitez permanente generalizado en todo el cultivo, incidiendo en su desarrollo, de tal forma que afecte la producción total o parcial del cultivo asegurado.</w:t>
      </w:r>
    </w:p>
    <w:p w14:paraId="67B695B8" w14:textId="77777777" w:rsidR="00B808BA" w:rsidRPr="00B53B25" w:rsidRDefault="00B808BA" w:rsidP="00B808BA">
      <w:pPr>
        <w:spacing w:before="120" w:after="120" w:line="240" w:lineRule="auto"/>
        <w:jc w:val="both"/>
        <w:rPr>
          <w:rFonts w:ascii="Tahoma" w:hAnsi="Tahoma" w:cs="Tahoma"/>
        </w:rPr>
      </w:pPr>
      <w:r w:rsidRPr="00B53B25">
        <w:rPr>
          <w:rFonts w:ascii="Tahoma" w:hAnsi="Tahoma" w:cs="Tahoma"/>
          <w:b/>
          <w:bCs/>
        </w:rPr>
        <w:t xml:space="preserve">Granizada: </w:t>
      </w:r>
      <w:r w:rsidRPr="00B53B25">
        <w:rPr>
          <w:rFonts w:ascii="Tahoma" w:hAnsi="Tahoma" w:cs="Tahoma"/>
        </w:rPr>
        <w:t>Fenómeno climático que se produce por precipitación de agua congelada, en forma sólida y amorfa que ocasiona alteraciones en el normal desarrollo del cultivo.</w:t>
      </w:r>
    </w:p>
    <w:p w14:paraId="629A8F1B" w14:textId="03B45398" w:rsidR="00B44A6C" w:rsidRPr="00B53B25" w:rsidRDefault="00B808BA" w:rsidP="00B808BA">
      <w:pPr>
        <w:spacing w:before="120" w:after="120" w:line="240" w:lineRule="auto"/>
        <w:jc w:val="both"/>
        <w:rPr>
          <w:rFonts w:ascii="Tahoma" w:hAnsi="Tahoma" w:cs="Tahoma"/>
        </w:rPr>
      </w:pPr>
      <w:r w:rsidRPr="00B53B25">
        <w:rPr>
          <w:rFonts w:ascii="Tahoma" w:hAnsi="Tahoma" w:cs="Tahoma"/>
          <w:b/>
          <w:bCs/>
        </w:rPr>
        <w:t xml:space="preserve">Helada: </w:t>
      </w:r>
      <w:r w:rsidRPr="00B53B25">
        <w:rPr>
          <w:rFonts w:ascii="Tahoma" w:hAnsi="Tahoma" w:cs="Tahoma"/>
        </w:rPr>
        <w:t>Fenómeno climático en el que se registra temperaturas iguales o menores al punto de congelamiento del agua que inciden en el desarrollo normal del cultivo.</w:t>
      </w:r>
    </w:p>
    <w:p w14:paraId="37F79DCD" w14:textId="2EE4B7DA" w:rsidR="00CF7379" w:rsidRPr="00B53B25" w:rsidRDefault="00CF7379" w:rsidP="00B808BA">
      <w:pPr>
        <w:spacing w:before="120" w:after="120" w:line="240" w:lineRule="auto"/>
        <w:jc w:val="both"/>
        <w:rPr>
          <w:rFonts w:ascii="Tahoma" w:hAnsi="Tahoma" w:cs="Tahoma"/>
          <w:b/>
        </w:rPr>
      </w:pPr>
      <w:r w:rsidRPr="00B53B25">
        <w:rPr>
          <w:rFonts w:ascii="Tahoma" w:hAnsi="Tahoma" w:cs="Tahoma"/>
          <w:b/>
        </w:rPr>
        <w:t xml:space="preserve">Vientos fuertes: </w:t>
      </w:r>
      <w:r w:rsidR="00DA0607" w:rsidRPr="00DA0607">
        <w:rPr>
          <w:rFonts w:ascii="Tahoma" w:hAnsi="Tahoma" w:cs="Tahoma"/>
        </w:rPr>
        <w:t>Fenómeno climático por acción del viento con o sin lluvia cuya intensidad cause daño al cultivo asegurado y dé como resultado cualquiera de los siguientes efectos en forma separada o conjunta: Acame, fractura de tallos o troncos, desarraigo, desprendimiento o caída de frutos y/o granos.</w:t>
      </w:r>
    </w:p>
    <w:p w14:paraId="5E70E1CA" w14:textId="77777777" w:rsidR="004743DC" w:rsidRPr="00B53B25" w:rsidRDefault="0060072A" w:rsidP="00B44A6C">
      <w:pPr>
        <w:pStyle w:val="Ttulo2"/>
        <w:spacing w:before="240" w:after="240"/>
        <w:rPr>
          <w:rFonts w:ascii="Tahoma" w:eastAsiaTheme="minorHAnsi" w:hAnsi="Tahoma" w:cs="Tahoma"/>
          <w:szCs w:val="22"/>
        </w:rPr>
      </w:pPr>
      <w:bookmarkStart w:id="67" w:name="_Toc97548156"/>
      <w:r w:rsidRPr="00B53B25">
        <w:rPr>
          <w:rFonts w:ascii="Tahoma" w:hAnsi="Tahoma" w:cs="Tahoma"/>
          <w:szCs w:val="22"/>
        </w:rPr>
        <w:lastRenderedPageBreak/>
        <w:t>4</w:t>
      </w:r>
      <w:r w:rsidR="002E28C3" w:rsidRPr="00B53B25">
        <w:rPr>
          <w:rFonts w:ascii="Tahoma" w:hAnsi="Tahoma" w:cs="Tahoma"/>
          <w:szCs w:val="22"/>
        </w:rPr>
        <w:t xml:space="preserve">.7. </w:t>
      </w:r>
      <w:r w:rsidR="00B808BA" w:rsidRPr="00B53B25">
        <w:rPr>
          <w:rFonts w:ascii="Tahoma" w:eastAsiaTheme="minorHAnsi" w:hAnsi="Tahoma" w:cs="Tahoma"/>
          <w:szCs w:val="22"/>
        </w:rPr>
        <w:t>Condiciones de aseguramiento</w:t>
      </w:r>
      <w:bookmarkEnd w:id="67"/>
      <w:r w:rsidR="00B808BA" w:rsidRPr="00B53B25">
        <w:rPr>
          <w:rFonts w:ascii="Tahoma" w:eastAsiaTheme="minorHAnsi" w:hAnsi="Tahoma" w:cs="Tahoma"/>
          <w:szCs w:val="22"/>
        </w:rPr>
        <w:t xml:space="preserve"> </w:t>
      </w:r>
    </w:p>
    <w:p w14:paraId="01344312" w14:textId="77777777" w:rsidR="00B53B25" w:rsidRPr="00B53B25" w:rsidRDefault="00B53B25" w:rsidP="00B53B25">
      <w:pPr>
        <w:rPr>
          <w:rFonts w:ascii="Tahoma" w:hAnsi="Tahoma" w:cs="Tahoma"/>
          <w:bCs/>
          <w:lang w:val="es-ES_tradnl"/>
        </w:rPr>
      </w:pPr>
      <w:r w:rsidRPr="00B53B25">
        <w:rPr>
          <w:rFonts w:ascii="Tahoma" w:hAnsi="Tahoma" w:cs="Tahoma"/>
          <w:bCs/>
          <w:lang w:val="es-ES_tradnl"/>
        </w:rPr>
        <w:t>Para la campaña agrícola de invierno,</w:t>
      </w:r>
      <w:r w:rsidRPr="00B53B25">
        <w:rPr>
          <w:rFonts w:ascii="Tahoma" w:hAnsi="Tahoma" w:cs="Tahoma"/>
          <w:b/>
          <w:bCs/>
          <w:lang w:val="es-ES_tradnl"/>
        </w:rPr>
        <w:t xml:space="preserve"> </w:t>
      </w:r>
      <w:r w:rsidRPr="00B53B25">
        <w:rPr>
          <w:rFonts w:ascii="Tahoma" w:hAnsi="Tahoma" w:cs="Tahoma"/>
          <w:bCs/>
          <w:lang w:val="es-ES_tradnl"/>
        </w:rPr>
        <w:t>la Entidad Aseguradora asumirá el Riesgo siempre y cuando:</w:t>
      </w:r>
    </w:p>
    <w:p w14:paraId="4CFDB9B8" w14:textId="77777777" w:rsidR="00B53B25" w:rsidRPr="00B53B25" w:rsidRDefault="00B53B25" w:rsidP="00B53B25">
      <w:pPr>
        <w:numPr>
          <w:ilvl w:val="0"/>
          <w:numId w:val="21"/>
        </w:numPr>
        <w:rPr>
          <w:rFonts w:ascii="Tahoma" w:hAnsi="Tahoma" w:cs="Tahoma"/>
          <w:bCs/>
          <w:lang w:val="es-ES_tradnl"/>
        </w:rPr>
      </w:pPr>
      <w:r w:rsidRPr="00B53B25">
        <w:rPr>
          <w:rFonts w:ascii="Tahoma" w:hAnsi="Tahoma" w:cs="Tahoma"/>
          <w:bCs/>
          <w:lang w:val="es-ES_tradnl"/>
        </w:rPr>
        <w:t>La Parcela a ser asegurada no presente existencia de siniestro(s) en curso.</w:t>
      </w:r>
    </w:p>
    <w:p w14:paraId="3CCAA551" w14:textId="77777777" w:rsidR="00B53B25" w:rsidRPr="00B53B25" w:rsidRDefault="00B53B25" w:rsidP="00B53B25">
      <w:pPr>
        <w:numPr>
          <w:ilvl w:val="0"/>
          <w:numId w:val="21"/>
        </w:numPr>
        <w:rPr>
          <w:rFonts w:ascii="Tahoma" w:hAnsi="Tahoma" w:cs="Tahoma"/>
          <w:bCs/>
          <w:lang w:val="es-ES_tradnl"/>
        </w:rPr>
      </w:pPr>
      <w:r w:rsidRPr="00B53B25">
        <w:rPr>
          <w:rFonts w:ascii="Tahoma" w:hAnsi="Tahoma" w:cs="Tahoma"/>
          <w:bCs/>
          <w:lang w:val="es-ES_tradnl"/>
        </w:rPr>
        <w:t xml:space="preserve">La siembra se haya realizado entre el mes de marzo a mayo.  </w:t>
      </w:r>
    </w:p>
    <w:p w14:paraId="4534DB02" w14:textId="77777777" w:rsidR="00B53B25" w:rsidRPr="00B53B25" w:rsidRDefault="00B53B25" w:rsidP="00B53B25">
      <w:pPr>
        <w:numPr>
          <w:ilvl w:val="0"/>
          <w:numId w:val="21"/>
        </w:numPr>
        <w:rPr>
          <w:rFonts w:ascii="Tahoma" w:hAnsi="Tahoma" w:cs="Tahoma"/>
          <w:bCs/>
          <w:lang w:val="es-ES_tradnl"/>
        </w:rPr>
      </w:pPr>
      <w:r w:rsidRPr="00B53B25">
        <w:rPr>
          <w:rFonts w:ascii="Tahoma" w:hAnsi="Tahoma" w:cs="Tahoma"/>
          <w:bCs/>
          <w:lang w:val="es-ES_tradnl"/>
        </w:rPr>
        <w:t>El cultivo de trigo se encuentre en fase de desarrollo (dos hojas desarrolladas).</w:t>
      </w:r>
    </w:p>
    <w:p w14:paraId="4EF54170" w14:textId="6E487BED" w:rsidR="00DA0607" w:rsidRDefault="00B53B25" w:rsidP="00B53B25">
      <w:pPr>
        <w:numPr>
          <w:ilvl w:val="0"/>
          <w:numId w:val="21"/>
        </w:numPr>
        <w:rPr>
          <w:rFonts w:ascii="Tahoma" w:hAnsi="Tahoma" w:cs="Tahoma"/>
          <w:bCs/>
          <w:lang w:val="es-ES_tradnl"/>
        </w:rPr>
      </w:pPr>
      <w:r w:rsidRPr="00B53B25">
        <w:rPr>
          <w:rFonts w:ascii="Tahoma" w:hAnsi="Tahoma" w:cs="Tahoma"/>
          <w:bCs/>
          <w:lang w:val="es-ES_tradnl"/>
        </w:rPr>
        <w:t>Exista un 50% de cultivos arraigados por hectárea en la parcela a ser asegurada</w:t>
      </w:r>
      <w:r w:rsidR="0043349D">
        <w:rPr>
          <w:rFonts w:ascii="Tahoma" w:hAnsi="Tahoma" w:cs="Tahoma"/>
          <w:bCs/>
          <w:lang w:val="es-ES_tradnl"/>
        </w:rPr>
        <w:t>.</w:t>
      </w:r>
    </w:p>
    <w:p w14:paraId="0F6FFA63" w14:textId="44B42B7D" w:rsidR="00B53B25" w:rsidRPr="00DA0607" w:rsidRDefault="00B53B25" w:rsidP="0043349D">
      <w:pPr>
        <w:rPr>
          <w:rFonts w:ascii="Tahoma" w:hAnsi="Tahoma" w:cs="Tahoma"/>
          <w:bCs/>
          <w:lang w:val="es-ES_tradnl"/>
        </w:rPr>
      </w:pPr>
      <w:r w:rsidRPr="00DA0607">
        <w:rPr>
          <w:rFonts w:ascii="Tahoma" w:hAnsi="Tahoma" w:cs="Tahoma"/>
          <w:bCs/>
          <w:lang w:val="es-ES_tradnl"/>
        </w:rPr>
        <w:t>Para la campaña agrícola de verano, la Entidad Aseguradora asumirá el Riesgo siempre y cuando:</w:t>
      </w:r>
    </w:p>
    <w:p w14:paraId="55E54F00" w14:textId="77777777" w:rsidR="00B53B25" w:rsidRPr="00B53B25" w:rsidRDefault="00B53B25" w:rsidP="0043349D">
      <w:pPr>
        <w:numPr>
          <w:ilvl w:val="0"/>
          <w:numId w:val="25"/>
        </w:numPr>
        <w:rPr>
          <w:rFonts w:ascii="Tahoma" w:hAnsi="Tahoma" w:cs="Tahoma"/>
          <w:bCs/>
          <w:lang w:val="es-ES_tradnl"/>
        </w:rPr>
      </w:pPr>
      <w:r w:rsidRPr="00B53B25">
        <w:rPr>
          <w:rFonts w:ascii="Tahoma" w:hAnsi="Tahoma" w:cs="Tahoma"/>
          <w:bCs/>
          <w:lang w:val="es-ES_tradnl"/>
        </w:rPr>
        <w:t>La Parcela a ser asegurada no presente existencia de siniestro(s) en curso.</w:t>
      </w:r>
    </w:p>
    <w:p w14:paraId="5914A531" w14:textId="77777777" w:rsidR="00B53B25" w:rsidRPr="00B53B25" w:rsidRDefault="00B53B25" w:rsidP="0043349D">
      <w:pPr>
        <w:numPr>
          <w:ilvl w:val="0"/>
          <w:numId w:val="25"/>
        </w:numPr>
        <w:rPr>
          <w:rFonts w:ascii="Tahoma" w:hAnsi="Tahoma" w:cs="Tahoma"/>
          <w:bCs/>
          <w:lang w:val="es-ES_tradnl"/>
        </w:rPr>
      </w:pPr>
      <w:r w:rsidRPr="00B53B25">
        <w:rPr>
          <w:rFonts w:ascii="Tahoma" w:hAnsi="Tahoma" w:cs="Tahoma"/>
          <w:bCs/>
          <w:lang w:val="es-ES_tradnl"/>
        </w:rPr>
        <w:t xml:space="preserve">La siembra se haya realizado entre el mes de noviembre a enero.  </w:t>
      </w:r>
    </w:p>
    <w:p w14:paraId="08121BC0" w14:textId="77777777" w:rsidR="00B53B25" w:rsidRPr="00B53B25" w:rsidRDefault="00B53B25" w:rsidP="0043349D">
      <w:pPr>
        <w:numPr>
          <w:ilvl w:val="0"/>
          <w:numId w:val="25"/>
        </w:numPr>
        <w:rPr>
          <w:rFonts w:ascii="Tahoma" w:hAnsi="Tahoma" w:cs="Tahoma"/>
          <w:bCs/>
          <w:lang w:val="es-ES_tradnl"/>
        </w:rPr>
      </w:pPr>
      <w:r w:rsidRPr="00B53B25">
        <w:rPr>
          <w:rFonts w:ascii="Tahoma" w:hAnsi="Tahoma" w:cs="Tahoma"/>
          <w:bCs/>
          <w:lang w:val="es-ES_tradnl"/>
        </w:rPr>
        <w:t>El cultivo de trigo se encuentre en fase de desarrollo (dos hojas desarrolladas).</w:t>
      </w:r>
    </w:p>
    <w:p w14:paraId="39BF4B26" w14:textId="77777777" w:rsidR="00B53B25" w:rsidRPr="00B53B25" w:rsidRDefault="00B53B25" w:rsidP="0043349D">
      <w:pPr>
        <w:numPr>
          <w:ilvl w:val="0"/>
          <w:numId w:val="25"/>
        </w:numPr>
        <w:rPr>
          <w:rFonts w:ascii="Tahoma" w:hAnsi="Tahoma" w:cs="Tahoma"/>
          <w:bCs/>
          <w:lang w:val="es-ES_tradnl"/>
        </w:rPr>
      </w:pPr>
      <w:r w:rsidRPr="00B53B25">
        <w:rPr>
          <w:rFonts w:ascii="Tahoma" w:hAnsi="Tahoma" w:cs="Tahoma"/>
          <w:bCs/>
          <w:lang w:val="es-ES_tradnl"/>
        </w:rPr>
        <w:t>Exista un 50% de cultivos arraigados por hectárea en la parcela a ser asegurada.</w:t>
      </w:r>
    </w:p>
    <w:p w14:paraId="127E5146" w14:textId="77777777" w:rsidR="00A9123F" w:rsidRPr="00B53B25" w:rsidRDefault="0060072A" w:rsidP="008654E7">
      <w:pPr>
        <w:pStyle w:val="Ttulo2"/>
        <w:spacing w:before="240" w:after="120"/>
        <w:rPr>
          <w:rFonts w:ascii="Tahoma" w:hAnsi="Tahoma" w:cs="Tahoma"/>
          <w:szCs w:val="22"/>
        </w:rPr>
      </w:pPr>
      <w:bookmarkStart w:id="68" w:name="_Toc97548157"/>
      <w:r w:rsidRPr="00B53B25">
        <w:rPr>
          <w:rFonts w:ascii="Tahoma" w:hAnsi="Tahoma" w:cs="Tahoma"/>
          <w:szCs w:val="22"/>
        </w:rPr>
        <w:t>4</w:t>
      </w:r>
      <w:r w:rsidR="00A9123F" w:rsidRPr="00B53B25">
        <w:rPr>
          <w:rFonts w:ascii="Tahoma" w:hAnsi="Tahoma" w:cs="Tahoma"/>
          <w:szCs w:val="22"/>
        </w:rPr>
        <w:t>.8. Ubicación del riesgo</w:t>
      </w:r>
      <w:bookmarkEnd w:id="68"/>
    </w:p>
    <w:p w14:paraId="1300A34E" w14:textId="421A0926" w:rsidR="00A9123F" w:rsidRPr="00B53B25" w:rsidRDefault="008654E7" w:rsidP="00617D51">
      <w:pPr>
        <w:spacing w:before="120"/>
        <w:rPr>
          <w:rFonts w:ascii="Tahoma" w:hAnsi="Tahoma" w:cs="Tahoma"/>
        </w:rPr>
      </w:pPr>
      <w:r w:rsidRPr="00B53B25">
        <w:rPr>
          <w:rFonts w:ascii="Tahoma" w:hAnsi="Tahoma" w:cs="Tahoma"/>
        </w:rPr>
        <w:t>Municipio</w:t>
      </w:r>
      <w:r w:rsidR="004978F5" w:rsidRPr="00B53B25">
        <w:rPr>
          <w:rFonts w:ascii="Tahoma" w:hAnsi="Tahoma" w:cs="Tahoma"/>
        </w:rPr>
        <w:t>s</w:t>
      </w:r>
      <w:r w:rsidR="00191F01">
        <w:rPr>
          <w:rFonts w:ascii="Tahoma" w:hAnsi="Tahoma" w:cs="Tahoma"/>
        </w:rPr>
        <w:t xml:space="preserve"> </w:t>
      </w:r>
      <w:r w:rsidR="00CF7379" w:rsidRPr="00B53B25">
        <w:rPr>
          <w:rFonts w:ascii="Tahoma" w:hAnsi="Tahoma" w:cs="Tahoma"/>
        </w:rPr>
        <w:t>productores de trigo.</w:t>
      </w:r>
    </w:p>
    <w:p w14:paraId="1A8595A5" w14:textId="77777777" w:rsidR="004743DC" w:rsidRPr="00B53B25" w:rsidRDefault="0060072A" w:rsidP="008F2E98">
      <w:pPr>
        <w:pStyle w:val="Ttulo2"/>
        <w:rPr>
          <w:rFonts w:ascii="Tahoma" w:eastAsiaTheme="minorHAnsi" w:hAnsi="Tahoma" w:cs="Tahoma"/>
          <w:b w:val="0"/>
          <w:szCs w:val="22"/>
        </w:rPr>
      </w:pPr>
      <w:bookmarkStart w:id="69" w:name="_Toc97548158"/>
      <w:r w:rsidRPr="00B53B25">
        <w:rPr>
          <w:rFonts w:ascii="Tahoma" w:eastAsiaTheme="minorHAnsi" w:hAnsi="Tahoma" w:cs="Tahoma"/>
          <w:szCs w:val="22"/>
        </w:rPr>
        <w:t>4</w:t>
      </w:r>
      <w:r w:rsidR="008F2E98" w:rsidRPr="00B53B25">
        <w:rPr>
          <w:rFonts w:ascii="Tahoma" w:eastAsiaTheme="minorHAnsi" w:hAnsi="Tahoma" w:cs="Tahoma"/>
          <w:szCs w:val="22"/>
        </w:rPr>
        <w:t>.</w:t>
      </w:r>
      <w:r w:rsidR="002E28C3" w:rsidRPr="00B53B25">
        <w:rPr>
          <w:rFonts w:ascii="Tahoma" w:eastAsiaTheme="minorHAnsi" w:hAnsi="Tahoma" w:cs="Tahoma"/>
          <w:szCs w:val="22"/>
        </w:rPr>
        <w:t>9</w:t>
      </w:r>
      <w:r w:rsidR="008F2E98" w:rsidRPr="00B53B25">
        <w:rPr>
          <w:rFonts w:ascii="Tahoma" w:eastAsiaTheme="minorHAnsi" w:hAnsi="Tahoma" w:cs="Tahoma"/>
          <w:szCs w:val="22"/>
        </w:rPr>
        <w:t xml:space="preserve">. </w:t>
      </w:r>
      <w:r w:rsidR="004743DC" w:rsidRPr="00B53B25">
        <w:rPr>
          <w:rFonts w:ascii="Tahoma" w:eastAsiaTheme="minorHAnsi" w:hAnsi="Tahoma" w:cs="Tahoma"/>
          <w:szCs w:val="22"/>
        </w:rPr>
        <w:t>Superficie asegurada</w:t>
      </w:r>
      <w:bookmarkEnd w:id="69"/>
    </w:p>
    <w:p w14:paraId="11CA9829" w14:textId="77777777" w:rsidR="00E70482" w:rsidRPr="00B53B25" w:rsidRDefault="004C2A31" w:rsidP="008654E7">
      <w:pPr>
        <w:spacing w:before="120" w:after="240" w:line="240" w:lineRule="auto"/>
        <w:jc w:val="both"/>
        <w:rPr>
          <w:rFonts w:ascii="Tahoma" w:hAnsi="Tahoma" w:cs="Tahoma"/>
        </w:rPr>
      </w:pPr>
      <w:r w:rsidRPr="00B53B25">
        <w:rPr>
          <w:rFonts w:ascii="Tahoma" w:hAnsi="Tahoma" w:cs="Tahoma"/>
        </w:rPr>
        <w:t>Hectáreas a ser registradas en el formulario de solicitud de seguro que podrá ser corroborada en cualquier momento por visita técnica de campo.</w:t>
      </w:r>
      <w:r w:rsidR="008654E7" w:rsidRPr="00B53B25">
        <w:rPr>
          <w:rFonts w:ascii="Tahoma" w:hAnsi="Tahoma" w:cs="Tahoma"/>
        </w:rPr>
        <w:t xml:space="preserve"> </w:t>
      </w:r>
    </w:p>
    <w:p w14:paraId="52205BE7" w14:textId="16635BED" w:rsidR="00F46F8C" w:rsidRPr="00B53B25" w:rsidRDefault="0060072A" w:rsidP="00F46F8C">
      <w:pPr>
        <w:pStyle w:val="Ttulo2"/>
        <w:spacing w:before="120" w:after="120"/>
        <w:rPr>
          <w:rFonts w:ascii="Tahoma" w:eastAsiaTheme="minorHAnsi" w:hAnsi="Tahoma" w:cs="Tahoma"/>
          <w:szCs w:val="22"/>
        </w:rPr>
      </w:pPr>
      <w:bookmarkStart w:id="70" w:name="_Toc97548159"/>
      <w:r w:rsidRPr="00B53B25">
        <w:rPr>
          <w:rFonts w:ascii="Tahoma" w:eastAsiaTheme="minorHAnsi" w:hAnsi="Tahoma" w:cs="Tahoma"/>
          <w:szCs w:val="22"/>
        </w:rPr>
        <w:t>4</w:t>
      </w:r>
      <w:r w:rsidR="00347089" w:rsidRPr="00B53B25">
        <w:rPr>
          <w:rFonts w:ascii="Tahoma" w:eastAsiaTheme="minorHAnsi" w:hAnsi="Tahoma" w:cs="Tahoma"/>
          <w:szCs w:val="22"/>
        </w:rPr>
        <w:t>.1</w:t>
      </w:r>
      <w:r w:rsidR="00CF7379" w:rsidRPr="00B53B25">
        <w:rPr>
          <w:rFonts w:ascii="Tahoma" w:eastAsiaTheme="minorHAnsi" w:hAnsi="Tahoma" w:cs="Tahoma"/>
          <w:szCs w:val="22"/>
        </w:rPr>
        <w:t>0</w:t>
      </w:r>
      <w:r w:rsidR="00347089" w:rsidRPr="00B53B25">
        <w:rPr>
          <w:rFonts w:ascii="Tahoma" w:eastAsiaTheme="minorHAnsi" w:hAnsi="Tahoma" w:cs="Tahoma"/>
          <w:szCs w:val="22"/>
        </w:rPr>
        <w:t xml:space="preserve">. </w:t>
      </w:r>
      <w:r w:rsidR="00CA07AF" w:rsidRPr="00B53B25">
        <w:rPr>
          <w:rFonts w:ascii="Tahoma" w:eastAsiaTheme="minorHAnsi" w:hAnsi="Tahoma" w:cs="Tahoma"/>
          <w:szCs w:val="22"/>
        </w:rPr>
        <w:t>Tasa comercial</w:t>
      </w:r>
      <w:r w:rsidR="00F46F8C" w:rsidRPr="00B53B25">
        <w:rPr>
          <w:rFonts w:ascii="Tahoma" w:eastAsiaTheme="minorHAnsi" w:hAnsi="Tahoma" w:cs="Tahoma"/>
          <w:szCs w:val="22"/>
        </w:rPr>
        <w:t xml:space="preserve"> referencial</w:t>
      </w:r>
      <w:bookmarkEnd w:id="70"/>
      <w:r w:rsidR="00F46F8C" w:rsidRPr="00B53B25">
        <w:rPr>
          <w:rFonts w:ascii="Tahoma" w:eastAsiaTheme="minorHAnsi" w:hAnsi="Tahoma" w:cs="Tahoma"/>
          <w:szCs w:val="22"/>
        </w:rPr>
        <w:t xml:space="preserve"> </w:t>
      </w:r>
    </w:p>
    <w:p w14:paraId="3E728047" w14:textId="4BC4B11A" w:rsidR="005B5E7D" w:rsidRPr="00B53B25" w:rsidRDefault="00CA07AF" w:rsidP="005B5E7D">
      <w:pPr>
        <w:jc w:val="both"/>
        <w:rPr>
          <w:rFonts w:ascii="Tahoma" w:hAnsi="Tahoma" w:cs="Tahoma"/>
        </w:rPr>
      </w:pPr>
      <w:r w:rsidRPr="00DA0607">
        <w:rPr>
          <w:rFonts w:ascii="Tahoma" w:hAnsi="Tahoma" w:cs="Tahoma"/>
          <w:bCs/>
        </w:rPr>
        <w:t>Tasa comercial referencial:</w:t>
      </w:r>
      <w:r w:rsidR="00B53B25" w:rsidRPr="00B53B25">
        <w:rPr>
          <w:rFonts w:ascii="Tahoma" w:hAnsi="Tahoma" w:cs="Tahoma"/>
        </w:rPr>
        <w:t xml:space="preserve"> </w:t>
      </w:r>
      <w:r w:rsidR="00CF7379" w:rsidRPr="00B53B25">
        <w:rPr>
          <w:rFonts w:ascii="Tahoma" w:hAnsi="Tahoma" w:cs="Tahoma"/>
        </w:rPr>
        <w:t>20</w:t>
      </w:r>
      <w:r w:rsidRPr="00B53B25">
        <w:rPr>
          <w:rFonts w:ascii="Tahoma" w:hAnsi="Tahoma" w:cs="Tahoma"/>
        </w:rPr>
        <w:t>%</w:t>
      </w:r>
    </w:p>
    <w:p w14:paraId="7D323D95" w14:textId="3F8CC609" w:rsidR="00B808BA" w:rsidRPr="00B53B25" w:rsidRDefault="0060072A" w:rsidP="00B53B25">
      <w:pPr>
        <w:pStyle w:val="Ttulo2"/>
        <w:spacing w:before="120" w:after="120"/>
        <w:rPr>
          <w:rFonts w:ascii="Tahoma" w:eastAsiaTheme="minorHAnsi" w:hAnsi="Tahoma" w:cs="Tahoma"/>
          <w:szCs w:val="22"/>
        </w:rPr>
      </w:pPr>
      <w:bookmarkStart w:id="71" w:name="_Toc97548160"/>
      <w:r w:rsidRPr="00B53B25">
        <w:rPr>
          <w:rFonts w:ascii="Tahoma" w:eastAsiaTheme="minorHAnsi" w:hAnsi="Tahoma" w:cs="Tahoma"/>
          <w:szCs w:val="22"/>
        </w:rPr>
        <w:t>4</w:t>
      </w:r>
      <w:r w:rsidR="00F46F8C" w:rsidRPr="00B53B25">
        <w:rPr>
          <w:rFonts w:ascii="Tahoma" w:eastAsiaTheme="minorHAnsi" w:hAnsi="Tahoma" w:cs="Tahoma"/>
          <w:szCs w:val="22"/>
        </w:rPr>
        <w:t>.1</w:t>
      </w:r>
      <w:r w:rsidR="00CF7379" w:rsidRPr="00B53B25">
        <w:rPr>
          <w:rFonts w:ascii="Tahoma" w:eastAsiaTheme="minorHAnsi" w:hAnsi="Tahoma" w:cs="Tahoma"/>
          <w:szCs w:val="22"/>
        </w:rPr>
        <w:t>1</w:t>
      </w:r>
      <w:r w:rsidR="00F46F8C" w:rsidRPr="00B53B25">
        <w:rPr>
          <w:rFonts w:ascii="Tahoma" w:eastAsiaTheme="minorHAnsi" w:hAnsi="Tahoma" w:cs="Tahoma"/>
          <w:szCs w:val="22"/>
        </w:rPr>
        <w:t xml:space="preserve">. </w:t>
      </w:r>
      <w:r w:rsidR="00B808BA" w:rsidRPr="00B53B25">
        <w:rPr>
          <w:rFonts w:ascii="Tahoma" w:eastAsiaTheme="minorHAnsi" w:hAnsi="Tahoma" w:cs="Tahoma"/>
          <w:szCs w:val="22"/>
        </w:rPr>
        <w:t>Periodo de cobertura</w:t>
      </w:r>
      <w:r w:rsidR="00B53B25" w:rsidRPr="00B53B25">
        <w:rPr>
          <w:rFonts w:ascii="Tahoma" w:eastAsiaTheme="minorHAnsi" w:hAnsi="Tahoma" w:cs="Tahoma"/>
          <w:szCs w:val="22"/>
        </w:rPr>
        <w:t xml:space="preserve"> </w:t>
      </w:r>
      <w:r w:rsidR="00B808BA" w:rsidRPr="00B53B25">
        <w:rPr>
          <w:rFonts w:ascii="Tahoma" w:hAnsi="Tahoma" w:cs="Tahoma"/>
          <w:szCs w:val="22"/>
        </w:rPr>
        <w:t>Campaña agrícola de verano</w:t>
      </w:r>
      <w:r w:rsidR="00CF7379" w:rsidRPr="00B53B25">
        <w:rPr>
          <w:rFonts w:ascii="Tahoma" w:hAnsi="Tahoma" w:cs="Tahoma"/>
          <w:szCs w:val="22"/>
        </w:rPr>
        <w:t xml:space="preserve"> e invierno</w:t>
      </w:r>
      <w:bookmarkEnd w:id="71"/>
    </w:p>
    <w:p w14:paraId="3392DBF2" w14:textId="77777777" w:rsidR="00B53B25" w:rsidRPr="00B53B25" w:rsidRDefault="00B53B25" w:rsidP="00B53B25">
      <w:pPr>
        <w:widowControl w:val="0"/>
        <w:tabs>
          <w:tab w:val="left" w:pos="709"/>
        </w:tabs>
        <w:suppressAutoHyphens/>
        <w:spacing w:after="0" w:line="240" w:lineRule="auto"/>
        <w:jc w:val="both"/>
        <w:rPr>
          <w:rFonts w:ascii="Tahoma" w:eastAsia="Lucida Sans Unicode" w:hAnsi="Tahoma" w:cs="Tahoma"/>
          <w:kern w:val="1"/>
          <w:lang w:val="es-ES_tradnl" w:eastAsia="hi-IN" w:bidi="hi-IN"/>
        </w:rPr>
      </w:pPr>
      <w:r w:rsidRPr="00B53B25">
        <w:rPr>
          <w:rFonts w:ascii="Tahoma" w:eastAsia="Lucida Sans Unicode" w:hAnsi="Tahoma" w:cs="Tahoma"/>
          <w:kern w:val="1"/>
          <w:lang w:val="es-ES_tradnl" w:eastAsia="hi-IN" w:bidi="hi-IN"/>
        </w:rPr>
        <w:t xml:space="preserve">La cobertura del presente Seguro se hará efectiva teniendo un periodo de inicio y fin de cobertura. </w:t>
      </w:r>
    </w:p>
    <w:p w14:paraId="240CB080" w14:textId="77777777" w:rsidR="00B53B25" w:rsidRPr="00B53B25" w:rsidRDefault="00B53B25" w:rsidP="00B53B25">
      <w:pPr>
        <w:widowControl w:val="0"/>
        <w:tabs>
          <w:tab w:val="left" w:pos="0"/>
          <w:tab w:val="left" w:pos="142"/>
        </w:tabs>
        <w:suppressAutoHyphens/>
        <w:spacing w:after="0" w:line="240" w:lineRule="auto"/>
        <w:jc w:val="both"/>
        <w:rPr>
          <w:rFonts w:ascii="Tahoma" w:eastAsia="Lucida Sans Unicode" w:hAnsi="Tahoma" w:cs="Tahoma"/>
          <w:kern w:val="1"/>
          <w:lang w:val="es-ES_tradnl" w:eastAsia="hi-IN" w:bidi="hi-IN"/>
        </w:rPr>
      </w:pPr>
    </w:p>
    <w:p w14:paraId="15DBF352" w14:textId="77777777" w:rsidR="00B53B25" w:rsidRPr="00B53B25" w:rsidRDefault="00B53B25" w:rsidP="00DA0607">
      <w:pPr>
        <w:widowControl w:val="0"/>
        <w:tabs>
          <w:tab w:val="left" w:pos="0"/>
          <w:tab w:val="left" w:pos="142"/>
          <w:tab w:val="left" w:pos="709"/>
        </w:tabs>
        <w:suppressAutoHyphens/>
        <w:spacing w:after="0" w:line="240" w:lineRule="auto"/>
        <w:contextualSpacing/>
        <w:jc w:val="both"/>
        <w:rPr>
          <w:rFonts w:ascii="Tahoma" w:eastAsia="Lucida Sans Unicode" w:hAnsi="Tahoma" w:cs="Tahoma"/>
          <w:kern w:val="1"/>
          <w:lang w:eastAsia="hi-IN" w:bidi="hi-IN"/>
        </w:rPr>
      </w:pPr>
      <w:r w:rsidRPr="00B53B25">
        <w:rPr>
          <w:rFonts w:ascii="Tahoma" w:eastAsia="Lucida Sans Unicode" w:hAnsi="Tahoma" w:cs="Tahoma"/>
          <w:b/>
          <w:kern w:val="1"/>
          <w:lang w:eastAsia="hi-IN" w:bidi="hi-IN"/>
        </w:rPr>
        <w:t>Inicio de Cobertura:</w:t>
      </w:r>
      <w:r w:rsidRPr="00B53B25">
        <w:rPr>
          <w:rFonts w:ascii="Tahoma" w:eastAsia="Lucida Sans Unicode" w:hAnsi="Tahoma" w:cs="Tahoma"/>
          <w:kern w:val="1"/>
          <w:lang w:eastAsia="hi-IN" w:bidi="hi-IN"/>
        </w:rPr>
        <w:t xml:space="preserve"> La vigencia en campo inicia el momento en que el trigo se encuentra en campo con la segunda hoja desarrollada (10 a 12 días calendario después de la siembra), que podrá ser sujeta a inspección en cualquier momento por la Entidad Aseguradora.</w:t>
      </w:r>
    </w:p>
    <w:p w14:paraId="32125BF1" w14:textId="77777777" w:rsidR="00B53B25" w:rsidRPr="00B53B25" w:rsidRDefault="00B53B25" w:rsidP="00B53B25">
      <w:pPr>
        <w:widowControl w:val="0"/>
        <w:tabs>
          <w:tab w:val="left" w:pos="0"/>
          <w:tab w:val="left" w:pos="142"/>
        </w:tabs>
        <w:suppressAutoHyphens/>
        <w:spacing w:after="0" w:line="240" w:lineRule="auto"/>
        <w:jc w:val="both"/>
        <w:rPr>
          <w:rFonts w:ascii="Tahoma" w:eastAsia="Lucida Sans Unicode" w:hAnsi="Tahoma" w:cs="Tahoma"/>
          <w:b/>
          <w:kern w:val="1"/>
          <w:lang w:eastAsia="hi-IN" w:bidi="hi-IN"/>
        </w:rPr>
      </w:pPr>
    </w:p>
    <w:p w14:paraId="055E0D83" w14:textId="77777777" w:rsidR="00B53B25" w:rsidRPr="00B53B25" w:rsidRDefault="00B53B25" w:rsidP="00DA0607">
      <w:pPr>
        <w:widowControl w:val="0"/>
        <w:tabs>
          <w:tab w:val="left" w:pos="0"/>
          <w:tab w:val="left" w:pos="142"/>
          <w:tab w:val="left" w:pos="709"/>
        </w:tabs>
        <w:suppressAutoHyphens/>
        <w:spacing w:after="0" w:line="240" w:lineRule="auto"/>
        <w:contextualSpacing/>
        <w:jc w:val="both"/>
        <w:rPr>
          <w:rFonts w:ascii="Tahoma" w:eastAsia="Lucida Sans Unicode" w:hAnsi="Tahoma" w:cs="Tahoma"/>
          <w:kern w:val="1"/>
          <w:lang w:eastAsia="hi-IN" w:bidi="hi-IN"/>
        </w:rPr>
      </w:pPr>
      <w:r w:rsidRPr="00B53B25">
        <w:rPr>
          <w:rFonts w:ascii="Tahoma" w:eastAsia="Lucida Sans Unicode" w:hAnsi="Tahoma" w:cs="Tahoma"/>
          <w:b/>
          <w:kern w:val="1"/>
          <w:lang w:eastAsia="hi-IN" w:bidi="hi-IN"/>
        </w:rPr>
        <w:t xml:space="preserve">Fin de Cobertura: </w:t>
      </w:r>
      <w:r w:rsidRPr="00B53B25">
        <w:rPr>
          <w:rFonts w:ascii="Tahoma" w:eastAsia="Lucida Sans Unicode" w:hAnsi="Tahoma" w:cs="Tahoma"/>
          <w:kern w:val="1"/>
          <w:lang w:eastAsia="hi-IN" w:bidi="hi-IN"/>
        </w:rPr>
        <w:t>El fin de la cobertura se da por:</w:t>
      </w:r>
    </w:p>
    <w:p w14:paraId="04390FB8" w14:textId="77777777" w:rsidR="00B53B25" w:rsidRPr="00B53B25" w:rsidRDefault="00B53B25" w:rsidP="00B53B25">
      <w:pPr>
        <w:widowControl w:val="0"/>
        <w:tabs>
          <w:tab w:val="left" w:pos="709"/>
        </w:tabs>
        <w:suppressAutoHyphens/>
        <w:spacing w:after="0" w:line="240" w:lineRule="auto"/>
        <w:jc w:val="both"/>
        <w:rPr>
          <w:rFonts w:ascii="Tahoma" w:eastAsia="Lucida Sans Unicode" w:hAnsi="Tahoma" w:cs="Tahoma"/>
          <w:kern w:val="1"/>
          <w:lang w:eastAsia="hi-IN" w:bidi="hi-IN"/>
        </w:rPr>
      </w:pPr>
    </w:p>
    <w:p w14:paraId="1C1CB101" w14:textId="77777777" w:rsidR="00B53B25" w:rsidRPr="00B53B25" w:rsidRDefault="00B53B25" w:rsidP="00B53B25">
      <w:pPr>
        <w:widowControl w:val="0"/>
        <w:numPr>
          <w:ilvl w:val="0"/>
          <w:numId w:val="6"/>
        </w:numPr>
        <w:tabs>
          <w:tab w:val="left" w:pos="709"/>
        </w:tabs>
        <w:suppressAutoHyphens/>
        <w:spacing w:after="0" w:line="240" w:lineRule="auto"/>
        <w:jc w:val="both"/>
        <w:rPr>
          <w:rFonts w:ascii="Tahoma" w:eastAsia="Lucida Sans Unicode" w:hAnsi="Tahoma" w:cs="Tahoma"/>
          <w:kern w:val="1"/>
          <w:lang w:eastAsia="hi-IN" w:bidi="hi-IN"/>
        </w:rPr>
      </w:pPr>
      <w:r w:rsidRPr="00B53B25">
        <w:rPr>
          <w:rFonts w:ascii="Tahoma" w:eastAsia="Lucida Sans Unicode" w:hAnsi="Tahoma" w:cs="Tahoma"/>
          <w:kern w:val="1"/>
          <w:lang w:eastAsia="hi-IN" w:bidi="hi-IN"/>
        </w:rPr>
        <w:t>Al momento de realizarse la cosecha del cultivo sin siniestro.</w:t>
      </w:r>
    </w:p>
    <w:p w14:paraId="13BF3ED2" w14:textId="77777777" w:rsidR="00B53B25" w:rsidRPr="00B53B25" w:rsidRDefault="00B53B25" w:rsidP="00B53B25">
      <w:pPr>
        <w:widowControl w:val="0"/>
        <w:numPr>
          <w:ilvl w:val="0"/>
          <w:numId w:val="6"/>
        </w:numPr>
        <w:tabs>
          <w:tab w:val="left" w:pos="709"/>
        </w:tabs>
        <w:suppressAutoHyphens/>
        <w:spacing w:after="0" w:line="240" w:lineRule="auto"/>
        <w:jc w:val="both"/>
        <w:rPr>
          <w:rFonts w:ascii="Tahoma" w:eastAsia="Lucida Sans Unicode" w:hAnsi="Tahoma" w:cs="Tahoma"/>
          <w:kern w:val="1"/>
          <w:lang w:eastAsia="hi-IN" w:bidi="hi-IN"/>
        </w:rPr>
      </w:pPr>
      <w:r w:rsidRPr="00B53B25">
        <w:rPr>
          <w:rFonts w:ascii="Tahoma" w:eastAsia="Lucida Sans Unicode" w:hAnsi="Tahoma" w:cs="Tahoma"/>
          <w:kern w:val="1"/>
          <w:lang w:eastAsia="hi-IN" w:bidi="hi-IN"/>
        </w:rPr>
        <w:t>Pérdida total verificada y declarada por el Ajustador Agrícola.</w:t>
      </w:r>
    </w:p>
    <w:p w14:paraId="2AD9AE65" w14:textId="77777777" w:rsidR="00B53B25" w:rsidRPr="00B53B25" w:rsidRDefault="00B53B25" w:rsidP="00B53B25">
      <w:pPr>
        <w:widowControl w:val="0"/>
        <w:numPr>
          <w:ilvl w:val="0"/>
          <w:numId w:val="6"/>
        </w:numPr>
        <w:tabs>
          <w:tab w:val="left" w:pos="709"/>
        </w:tabs>
        <w:suppressAutoHyphens/>
        <w:spacing w:after="0" w:line="240" w:lineRule="auto"/>
        <w:jc w:val="both"/>
        <w:rPr>
          <w:rFonts w:ascii="Tahoma" w:eastAsia="Lucida Sans Unicode" w:hAnsi="Tahoma" w:cs="Tahoma"/>
          <w:kern w:val="1"/>
          <w:lang w:eastAsia="hi-IN" w:bidi="hi-IN"/>
        </w:rPr>
      </w:pPr>
      <w:r w:rsidRPr="00B53B25">
        <w:rPr>
          <w:rFonts w:ascii="Tahoma" w:eastAsia="Lucida Sans Unicode" w:hAnsi="Tahoma" w:cs="Tahoma"/>
          <w:kern w:val="1"/>
          <w:lang w:eastAsia="hi-IN" w:bidi="hi-IN"/>
        </w:rPr>
        <w:t>Se efectué la cosecha y consecuentemente no sea posible el Ajuste de Siniestro por la inexistencia de muestras representativas en la parcela del Asegurado.</w:t>
      </w:r>
    </w:p>
    <w:p w14:paraId="7C0423B1" w14:textId="77777777" w:rsidR="00B53B25" w:rsidRPr="00B53B25" w:rsidRDefault="00B53B25" w:rsidP="00B53B25">
      <w:pPr>
        <w:widowControl w:val="0"/>
        <w:numPr>
          <w:ilvl w:val="0"/>
          <w:numId w:val="6"/>
        </w:numPr>
        <w:tabs>
          <w:tab w:val="left" w:pos="709"/>
        </w:tabs>
        <w:suppressAutoHyphens/>
        <w:spacing w:after="0" w:line="240" w:lineRule="auto"/>
        <w:jc w:val="both"/>
        <w:rPr>
          <w:rFonts w:ascii="Tahoma" w:eastAsia="Lucida Sans Unicode" w:hAnsi="Tahoma" w:cs="Tahoma"/>
          <w:kern w:val="1"/>
          <w:lang w:eastAsia="hi-IN" w:bidi="hi-IN"/>
        </w:rPr>
      </w:pPr>
      <w:r w:rsidRPr="00B53B25">
        <w:rPr>
          <w:rFonts w:ascii="Tahoma" w:eastAsia="Lucida Sans Unicode" w:hAnsi="Tahoma" w:cs="Tahoma"/>
          <w:kern w:val="1"/>
          <w:lang w:eastAsia="hi-IN" w:bidi="hi-IN"/>
        </w:rPr>
        <w:lastRenderedPageBreak/>
        <w:t>En caso de verificar diferencias en relación a lo manifestado por el Asegurado en el Formulario de solicitud de Aseguramiento</w:t>
      </w:r>
      <w:r w:rsidRPr="00B53B25">
        <w:rPr>
          <w:rFonts w:ascii="Tahoma" w:eastAsia="Lucida Sans Unicode" w:hAnsi="Tahoma" w:cs="Tahoma"/>
          <w:bCs/>
          <w:kern w:val="1"/>
          <w:lang w:eastAsia="hi-IN" w:bidi="hi-IN"/>
        </w:rPr>
        <w:t xml:space="preserve"> donde el asegurado debió declarar objetiva y verazmente.</w:t>
      </w:r>
    </w:p>
    <w:p w14:paraId="684D2D2D" w14:textId="632E6700" w:rsidR="000D6370" w:rsidRPr="00B53B25" w:rsidRDefault="0060072A" w:rsidP="00061A80">
      <w:pPr>
        <w:pStyle w:val="Ttulo2"/>
        <w:spacing w:before="240"/>
        <w:rPr>
          <w:rFonts w:ascii="Tahoma" w:eastAsiaTheme="minorHAnsi" w:hAnsi="Tahoma" w:cs="Tahoma"/>
          <w:b w:val="0"/>
          <w:szCs w:val="22"/>
        </w:rPr>
      </w:pPr>
      <w:bookmarkStart w:id="72" w:name="_Toc97548161"/>
      <w:r w:rsidRPr="00B53B25">
        <w:rPr>
          <w:rFonts w:ascii="Tahoma" w:hAnsi="Tahoma" w:cs="Tahoma"/>
          <w:szCs w:val="22"/>
        </w:rPr>
        <w:t>4</w:t>
      </w:r>
      <w:r w:rsidR="00572F28" w:rsidRPr="00B53B25">
        <w:rPr>
          <w:rFonts w:ascii="Tahoma" w:hAnsi="Tahoma" w:cs="Tahoma"/>
          <w:szCs w:val="22"/>
        </w:rPr>
        <w:t>.1</w:t>
      </w:r>
      <w:r w:rsidR="00CF7379" w:rsidRPr="00B53B25">
        <w:rPr>
          <w:rFonts w:ascii="Tahoma" w:hAnsi="Tahoma" w:cs="Tahoma"/>
          <w:szCs w:val="22"/>
        </w:rPr>
        <w:t>2</w:t>
      </w:r>
      <w:r w:rsidR="00572F28" w:rsidRPr="00B53B25">
        <w:rPr>
          <w:rFonts w:ascii="Tahoma" w:hAnsi="Tahoma" w:cs="Tahoma"/>
          <w:szCs w:val="22"/>
        </w:rPr>
        <w:t xml:space="preserve">. </w:t>
      </w:r>
      <w:r w:rsidR="006206C8" w:rsidRPr="00B53B25">
        <w:rPr>
          <w:rFonts w:ascii="Tahoma" w:hAnsi="Tahoma" w:cs="Tahoma"/>
          <w:szCs w:val="22"/>
        </w:rPr>
        <w:t>Riesgos no cubiertos</w:t>
      </w:r>
      <w:bookmarkEnd w:id="72"/>
    </w:p>
    <w:p w14:paraId="065A99CA" w14:textId="50CB81C1" w:rsidR="00B53B25" w:rsidRPr="00B53B25" w:rsidRDefault="00B53B25" w:rsidP="00B53B25">
      <w:pPr>
        <w:spacing w:before="120"/>
        <w:jc w:val="both"/>
        <w:rPr>
          <w:rFonts w:ascii="Tahoma" w:hAnsi="Tahoma" w:cs="Tahoma"/>
          <w:lang w:val="es-ES"/>
        </w:rPr>
      </w:pPr>
      <w:r w:rsidRPr="00B53B25">
        <w:rPr>
          <w:rFonts w:ascii="Tahoma" w:hAnsi="Tahoma" w:cs="Tahoma"/>
          <w:bCs/>
          <w:lang w:val="es-ES_tradnl"/>
        </w:rPr>
        <w:t xml:space="preserve">No están cubiertas </w:t>
      </w:r>
      <w:r w:rsidRPr="00B53B25">
        <w:rPr>
          <w:rFonts w:ascii="Tahoma" w:hAnsi="Tahoma" w:cs="Tahoma"/>
          <w:lang w:val="es-ES"/>
        </w:rPr>
        <w:t xml:space="preserve">las pérdidas productivas en el cultivo de Trigo ocasionadas por cualquier plaga y/o enfermedad, así como cualquier pérdida en los cultivos que no esté expresamente cubierta o enunciada en la Póliza de Seguro. </w:t>
      </w:r>
    </w:p>
    <w:p w14:paraId="1E9B14A4" w14:textId="2A3DBA8E" w:rsidR="00B53B25" w:rsidRPr="00B53B25" w:rsidRDefault="00B53B25" w:rsidP="00C631BF">
      <w:pPr>
        <w:spacing w:before="120"/>
        <w:jc w:val="both"/>
        <w:rPr>
          <w:rFonts w:ascii="Tahoma" w:hAnsi="Tahoma" w:cs="Tahoma"/>
          <w:lang w:val="es-ES"/>
        </w:rPr>
      </w:pPr>
      <w:r w:rsidRPr="00B53B25">
        <w:rPr>
          <w:rFonts w:ascii="Tahoma" w:hAnsi="Tahoma" w:cs="Tahoma"/>
          <w:lang w:val="es-ES"/>
        </w:rPr>
        <w:t>Asimismo, quedan excluidos de cobertura los siguientes riesgos:</w:t>
      </w:r>
    </w:p>
    <w:p w14:paraId="4266F095"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Daños ocasionados por incendios provocados o accidentales.</w:t>
      </w:r>
    </w:p>
    <w:p w14:paraId="0228561B"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Afectaciones a la producción del cultivo por inconducta intencional o negligencia del Asegurado en las labores culturales.</w:t>
      </w:r>
    </w:p>
    <w:p w14:paraId="607BF258"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Daños provocados de forma intencional que hayan sido o no causados por el asegurado, o acciones que aumenten los riesgos asegurados por la presente cobertura.</w:t>
      </w:r>
    </w:p>
    <w:p w14:paraId="0E0CFE14"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Daños físicos y mecánicos provocados por maquinaria agrícola y no agrícola, vehículos de transporte y otros instrumentos que puedan afectar al cultivo.</w:t>
      </w:r>
    </w:p>
    <w:p w14:paraId="237C0329"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Daños fisiológicos provocados por equipamiento de riego en mal estado, aplicación de herbicidas, fungicidas, insecticidas y otros insumos de forma no pertinente.</w:t>
      </w:r>
    </w:p>
    <w:p w14:paraId="6791F0B8"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 xml:space="preserve">Parcelas con cultivos ubicados en cursos de aguas corrientes que discurren por un cauce fijo. </w:t>
      </w:r>
    </w:p>
    <w:p w14:paraId="64CC9EDB"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Pérdidas de calidad comercial, independientemente que hayan sido provocada por algunos de los riesgos cubiertos.</w:t>
      </w:r>
    </w:p>
    <w:p w14:paraId="18F71380"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Parcelas destinadas a experimentación o ensayo, tanto de material vegetal como labores culturales.</w:t>
      </w:r>
    </w:p>
    <w:p w14:paraId="59B3C41B"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 xml:space="preserve">Pérdidas por demoras en la cosecha por falta de: cosechadoras, maquinaria, equipamiento, camiones, o </w:t>
      </w:r>
      <w:proofErr w:type="spellStart"/>
      <w:r w:rsidRPr="00B53B25">
        <w:rPr>
          <w:rFonts w:ascii="Tahoma" w:hAnsi="Tahoma" w:cs="Tahoma"/>
          <w:lang w:val="es-ES"/>
        </w:rPr>
        <w:t>intransitabilidad</w:t>
      </w:r>
      <w:proofErr w:type="spellEnd"/>
      <w:r w:rsidRPr="00B53B25">
        <w:rPr>
          <w:rFonts w:ascii="Tahoma" w:hAnsi="Tahoma" w:cs="Tahoma"/>
          <w:lang w:val="es-ES"/>
        </w:rPr>
        <w:t xml:space="preserve"> de caminos de acceso a los campos, falta de combustible, falta de piso de cosecha y otros. </w:t>
      </w:r>
    </w:p>
    <w:p w14:paraId="607718E6"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Pérdidas causadas por la acción de cosecha tanto por el tipo de máquina y su manipulación.</w:t>
      </w:r>
    </w:p>
    <w:p w14:paraId="54030845"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Pérdidas causadas por movimientos sísmicos.</w:t>
      </w:r>
    </w:p>
    <w:p w14:paraId="13611B4E"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Fisión nuclear, fusión nuclear o contaminación por radiactividad.</w:t>
      </w:r>
    </w:p>
    <w:p w14:paraId="0F6149D1"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Pérdidas o daños causados por huelguistas, trabajadores afectados por cierre patronal o personas que participen en disturbios laborales.</w:t>
      </w:r>
    </w:p>
    <w:p w14:paraId="22599F89"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lastRenderedPageBreak/>
        <w:t>Confiscación, nacionalización o requisa llevada a cabo por cualquier autoridad gubernamental, pública o local o cualquier persona física o jurídica que tengan competencia en la cuestión o en cumplimiento de órdenes de la autoridad o personas mencionadas.</w:t>
      </w:r>
    </w:p>
    <w:p w14:paraId="6349FE9E"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Guerra, invasión, actos de enemigos extranjeros, hostilidades (exista o no declaración de guerra), guerra civil, rebelión, revolución, insurrección o poder militar o usurpación de poder, tumultos, huelgas o conmociones civiles.</w:t>
      </w:r>
    </w:p>
    <w:p w14:paraId="28B9E7EA" w14:textId="77777777" w:rsidR="00B53B25" w:rsidRPr="00B53B25" w:rsidRDefault="00B53B25" w:rsidP="00B53B25">
      <w:pPr>
        <w:numPr>
          <w:ilvl w:val="0"/>
          <w:numId w:val="24"/>
        </w:numPr>
        <w:rPr>
          <w:rFonts w:ascii="Tahoma" w:hAnsi="Tahoma" w:cs="Tahoma"/>
          <w:lang w:val="es-ES"/>
        </w:rPr>
      </w:pPr>
      <w:r w:rsidRPr="00B53B25">
        <w:rPr>
          <w:rFonts w:ascii="Tahoma" w:hAnsi="Tahoma" w:cs="Tahoma"/>
          <w:lang w:val="es-ES"/>
        </w:rPr>
        <w:t>Pagos ex gratia</w:t>
      </w:r>
    </w:p>
    <w:p w14:paraId="277FEC1E" w14:textId="5DD40219" w:rsidR="00B44A6C" w:rsidRPr="00B53B25" w:rsidRDefault="00B44A6C">
      <w:pPr>
        <w:rPr>
          <w:rFonts w:ascii="Tahoma" w:eastAsiaTheme="majorEastAsia" w:hAnsi="Tahoma" w:cs="Tahoma"/>
          <w:b/>
        </w:rPr>
      </w:pPr>
    </w:p>
    <w:p w14:paraId="29615A91" w14:textId="0B0DCC84" w:rsidR="00CF7379" w:rsidRPr="00B53B25" w:rsidRDefault="00CF7379">
      <w:pPr>
        <w:rPr>
          <w:rFonts w:ascii="Tahoma" w:eastAsiaTheme="majorEastAsia" w:hAnsi="Tahoma" w:cs="Tahoma"/>
          <w:b/>
        </w:rPr>
      </w:pPr>
    </w:p>
    <w:p w14:paraId="2B6B89DE" w14:textId="74BFACA8" w:rsidR="00CF7379" w:rsidRPr="00B53B25" w:rsidRDefault="00CF7379">
      <w:pPr>
        <w:rPr>
          <w:rFonts w:ascii="Tahoma" w:eastAsiaTheme="majorEastAsia" w:hAnsi="Tahoma" w:cs="Tahoma"/>
          <w:b/>
        </w:rPr>
      </w:pPr>
    </w:p>
    <w:p w14:paraId="080B87A7" w14:textId="77777777" w:rsidR="004E0B66" w:rsidRPr="00B53B25" w:rsidRDefault="004E0B66" w:rsidP="00F75B65">
      <w:pPr>
        <w:rPr>
          <w:rFonts w:ascii="Tahoma" w:hAnsi="Tahoma" w:cs="Tahoma"/>
          <w:b/>
        </w:rPr>
      </w:pPr>
    </w:p>
    <w:p w14:paraId="5BE454C1" w14:textId="77777777" w:rsidR="00235B4E" w:rsidRPr="00B53B25" w:rsidRDefault="00235B4E" w:rsidP="00FB414F">
      <w:pPr>
        <w:pStyle w:val="Prrafodelista"/>
        <w:autoSpaceDE w:val="0"/>
        <w:autoSpaceDN w:val="0"/>
        <w:adjustRightInd w:val="0"/>
        <w:spacing w:before="120" w:after="120"/>
        <w:jc w:val="both"/>
        <w:rPr>
          <w:rFonts w:ascii="Tahoma" w:hAnsi="Tahoma" w:cs="Tahoma"/>
          <w:b/>
          <w:sz w:val="20"/>
          <w:szCs w:val="20"/>
        </w:rPr>
      </w:pPr>
    </w:p>
    <w:p w14:paraId="61944A2D" w14:textId="77777777" w:rsidR="00BE6CE8" w:rsidRPr="00B53B25" w:rsidRDefault="00BE6CE8" w:rsidP="00BE6CE8">
      <w:pPr>
        <w:rPr>
          <w:rFonts w:ascii="Tahoma" w:hAnsi="Tahoma" w:cs="Tahoma"/>
          <w:sz w:val="20"/>
          <w:szCs w:val="20"/>
        </w:rPr>
      </w:pPr>
    </w:p>
    <w:p w14:paraId="46D4FED3" w14:textId="3D72ADC4" w:rsidR="003E020B" w:rsidRDefault="003E020B" w:rsidP="00BE6CE8">
      <w:pPr>
        <w:rPr>
          <w:rFonts w:ascii="Tahoma" w:hAnsi="Tahoma" w:cs="Tahoma"/>
          <w:sz w:val="20"/>
          <w:szCs w:val="20"/>
        </w:rPr>
      </w:pPr>
    </w:p>
    <w:p w14:paraId="6C25C50C" w14:textId="77777777" w:rsidR="00B53B25" w:rsidRDefault="00B53B25" w:rsidP="00BE6CE8">
      <w:pPr>
        <w:rPr>
          <w:rFonts w:ascii="Tahoma" w:hAnsi="Tahoma" w:cs="Tahoma"/>
          <w:sz w:val="20"/>
          <w:szCs w:val="20"/>
        </w:rPr>
      </w:pPr>
    </w:p>
    <w:p w14:paraId="000557B9" w14:textId="77777777" w:rsidR="00B53B25" w:rsidRDefault="00B53B25" w:rsidP="00BE6CE8">
      <w:pPr>
        <w:rPr>
          <w:rFonts w:ascii="Tahoma" w:hAnsi="Tahoma" w:cs="Tahoma"/>
          <w:sz w:val="20"/>
          <w:szCs w:val="20"/>
        </w:rPr>
      </w:pPr>
    </w:p>
    <w:p w14:paraId="6802F925" w14:textId="77777777" w:rsidR="00B53B25" w:rsidRDefault="00B53B25" w:rsidP="00BE6CE8">
      <w:pPr>
        <w:rPr>
          <w:rFonts w:ascii="Tahoma" w:hAnsi="Tahoma" w:cs="Tahoma"/>
          <w:sz w:val="20"/>
          <w:szCs w:val="20"/>
        </w:rPr>
      </w:pPr>
    </w:p>
    <w:p w14:paraId="551CEF56" w14:textId="77777777" w:rsidR="00B53B25" w:rsidRDefault="00B53B25" w:rsidP="00BE6CE8">
      <w:pPr>
        <w:rPr>
          <w:rFonts w:ascii="Tahoma" w:hAnsi="Tahoma" w:cs="Tahoma"/>
          <w:sz w:val="20"/>
          <w:szCs w:val="20"/>
        </w:rPr>
      </w:pPr>
    </w:p>
    <w:p w14:paraId="52169759" w14:textId="77777777" w:rsidR="00B53B25" w:rsidRDefault="00B53B25" w:rsidP="00BE6CE8">
      <w:pPr>
        <w:rPr>
          <w:rFonts w:ascii="Tahoma" w:hAnsi="Tahoma" w:cs="Tahoma"/>
        </w:rPr>
      </w:pPr>
    </w:p>
    <w:p w14:paraId="73810A52" w14:textId="2EEC463B" w:rsidR="00CA07AF" w:rsidRDefault="00CA07AF" w:rsidP="00BE6CE8">
      <w:pPr>
        <w:rPr>
          <w:rFonts w:ascii="Tahoma" w:hAnsi="Tahoma" w:cs="Tahoma"/>
        </w:rPr>
      </w:pPr>
    </w:p>
    <w:p w14:paraId="394F160F" w14:textId="77777777" w:rsidR="00CA07AF" w:rsidRPr="0018425B" w:rsidRDefault="00CA07AF" w:rsidP="00BE6CE8">
      <w:pPr>
        <w:rPr>
          <w:rFonts w:ascii="Tahoma" w:hAnsi="Tahoma" w:cs="Tahoma"/>
        </w:rPr>
      </w:pPr>
    </w:p>
    <w:p w14:paraId="7440C395" w14:textId="77777777" w:rsidR="003E020B" w:rsidRPr="0018425B" w:rsidRDefault="003E020B" w:rsidP="00BE6CE8">
      <w:pPr>
        <w:rPr>
          <w:rFonts w:ascii="Tahoma" w:hAnsi="Tahoma" w:cs="Tahoma"/>
        </w:rPr>
      </w:pPr>
    </w:p>
    <w:p w14:paraId="739C30A6" w14:textId="77777777" w:rsidR="00C2391C" w:rsidRDefault="00C2391C" w:rsidP="00CA07AF"/>
    <w:p w14:paraId="02B0DD40" w14:textId="77777777" w:rsidR="00B53B25" w:rsidRDefault="00B53B25" w:rsidP="00CA07AF"/>
    <w:p w14:paraId="56248F3B" w14:textId="77777777" w:rsidR="00B53B25" w:rsidRDefault="00B53B25" w:rsidP="00CA07AF"/>
    <w:p w14:paraId="502B1A5D" w14:textId="31229E47" w:rsidR="00B53B25" w:rsidRPr="0018425B" w:rsidRDefault="00B53B25" w:rsidP="00CA07AF">
      <w:r>
        <w:br w:type="page"/>
      </w:r>
    </w:p>
    <w:p w14:paraId="18B0AFF0" w14:textId="07698BA2" w:rsidR="00B53B25" w:rsidRDefault="00B53B25" w:rsidP="0043349D"/>
    <w:p w14:paraId="771E68EA" w14:textId="64ABD982" w:rsidR="0043349D" w:rsidRDefault="0043349D" w:rsidP="0043349D"/>
    <w:p w14:paraId="2FC43DD9" w14:textId="16857DB5" w:rsidR="0043349D" w:rsidRDefault="0043349D" w:rsidP="0043349D"/>
    <w:p w14:paraId="1A34545C" w14:textId="64950B76" w:rsidR="0043349D" w:rsidRDefault="0043349D" w:rsidP="0043349D"/>
    <w:p w14:paraId="44E596FE" w14:textId="36DE620B" w:rsidR="0043349D" w:rsidRDefault="0043349D" w:rsidP="0043349D"/>
    <w:p w14:paraId="0C641CB0" w14:textId="77AD337F" w:rsidR="0043349D" w:rsidRDefault="0043349D" w:rsidP="0043349D"/>
    <w:p w14:paraId="4A9D8BBE" w14:textId="1906D490" w:rsidR="0043349D" w:rsidRDefault="0043349D" w:rsidP="0043349D"/>
    <w:p w14:paraId="3615584D" w14:textId="6BE96074" w:rsidR="0043349D" w:rsidRDefault="0043349D" w:rsidP="0043349D"/>
    <w:p w14:paraId="73264437" w14:textId="1E13D869" w:rsidR="0043349D" w:rsidRDefault="0043349D" w:rsidP="0043349D"/>
    <w:p w14:paraId="7A61F34E" w14:textId="77777777" w:rsidR="0043349D" w:rsidRDefault="0043349D" w:rsidP="0043349D"/>
    <w:p w14:paraId="168F907D" w14:textId="77777777" w:rsidR="00201085" w:rsidRPr="00201085" w:rsidRDefault="00201085" w:rsidP="00201085"/>
    <w:p w14:paraId="4A034485" w14:textId="77777777" w:rsidR="00E70544" w:rsidRPr="0018425B" w:rsidRDefault="008572CC" w:rsidP="00BE6CE8">
      <w:pPr>
        <w:pStyle w:val="Ttulo1"/>
        <w:spacing w:before="120" w:after="120" w:line="360" w:lineRule="auto"/>
        <w:jc w:val="center"/>
        <w:rPr>
          <w:rFonts w:ascii="Tahoma" w:hAnsi="Tahoma" w:cs="Tahoma"/>
          <w:b w:val="0"/>
          <w:sz w:val="144"/>
          <w:szCs w:val="144"/>
        </w:rPr>
      </w:pPr>
      <w:bookmarkStart w:id="73" w:name="_Toc97548162"/>
      <w:r w:rsidRPr="0018425B">
        <w:rPr>
          <w:rFonts w:ascii="Tahoma" w:hAnsi="Tahoma" w:cs="Tahoma"/>
          <w:sz w:val="144"/>
          <w:szCs w:val="144"/>
        </w:rPr>
        <w:t>ANEXOS</w:t>
      </w:r>
      <w:bookmarkEnd w:id="73"/>
    </w:p>
    <w:p w14:paraId="7A6871AA" w14:textId="77777777" w:rsidR="008572CC" w:rsidRPr="0018425B" w:rsidRDefault="008572CC" w:rsidP="008572CC">
      <w:pPr>
        <w:rPr>
          <w:rFonts w:ascii="Tahoma" w:hAnsi="Tahoma" w:cs="Tahoma"/>
        </w:rPr>
      </w:pPr>
    </w:p>
    <w:p w14:paraId="13DD6E50" w14:textId="77777777" w:rsidR="00ED570A" w:rsidRPr="0018425B" w:rsidRDefault="00ED570A" w:rsidP="008572CC">
      <w:pPr>
        <w:rPr>
          <w:rFonts w:ascii="Tahoma" w:hAnsi="Tahoma" w:cs="Tahoma"/>
        </w:rPr>
      </w:pPr>
    </w:p>
    <w:p w14:paraId="30DDA7BD" w14:textId="77777777" w:rsidR="00ED570A" w:rsidRPr="0018425B" w:rsidRDefault="00ED570A">
      <w:pPr>
        <w:rPr>
          <w:rFonts w:ascii="Tahoma" w:hAnsi="Tahoma" w:cs="Tahoma"/>
        </w:rPr>
      </w:pPr>
      <w:r w:rsidRPr="0018425B">
        <w:rPr>
          <w:rFonts w:ascii="Tahoma" w:hAnsi="Tahoma" w:cs="Tahoma"/>
        </w:rPr>
        <w:br w:type="page"/>
      </w:r>
    </w:p>
    <w:p w14:paraId="4278CBBC" w14:textId="5B58149D" w:rsidR="005A62D6" w:rsidRPr="00B53B25" w:rsidRDefault="00C16BB2" w:rsidP="00757E9B">
      <w:pPr>
        <w:pStyle w:val="Descripcin"/>
        <w:spacing w:after="120"/>
        <w:rPr>
          <w:rFonts w:ascii="Tahoma" w:eastAsia="Lucida Sans Unicode" w:hAnsi="Tahoma" w:cs="Tahoma"/>
          <w:b/>
          <w:i w:val="0"/>
          <w:color w:val="auto"/>
          <w:kern w:val="1"/>
          <w:sz w:val="22"/>
          <w:szCs w:val="20"/>
          <w:lang w:val="es-ES" w:eastAsia="hi-IN" w:bidi="hi-IN"/>
        </w:rPr>
      </w:pPr>
      <w:bookmarkStart w:id="74" w:name="_Toc96412718"/>
      <w:bookmarkStart w:id="75" w:name="_Toc436303803"/>
      <w:bookmarkStart w:id="76" w:name="_Toc439046554"/>
      <w:r w:rsidRPr="00B53B25">
        <w:rPr>
          <w:rFonts w:ascii="Tahoma" w:eastAsia="Lucida Sans Unicode" w:hAnsi="Tahoma" w:cs="Tahoma"/>
          <w:b/>
          <w:i w:val="0"/>
          <w:color w:val="auto"/>
          <w:kern w:val="1"/>
          <w:sz w:val="22"/>
          <w:szCs w:val="20"/>
          <w:lang w:val="es-ES" w:eastAsia="hi-IN" w:bidi="hi-IN"/>
        </w:rPr>
        <w:lastRenderedPageBreak/>
        <w:t>Anexo</w:t>
      </w:r>
      <w:r w:rsidR="007F5BCB" w:rsidRPr="00B53B25">
        <w:rPr>
          <w:rFonts w:ascii="Tahoma" w:eastAsia="Lucida Sans Unicode" w:hAnsi="Tahoma" w:cs="Tahoma"/>
          <w:b/>
          <w:i w:val="0"/>
          <w:color w:val="auto"/>
          <w:kern w:val="1"/>
          <w:sz w:val="22"/>
          <w:szCs w:val="20"/>
          <w:lang w:val="es-ES" w:eastAsia="hi-IN" w:bidi="hi-IN"/>
        </w:rPr>
        <w:t xml:space="preserve"> </w:t>
      </w:r>
      <w:r w:rsidRPr="00B53B25">
        <w:rPr>
          <w:rFonts w:ascii="Tahoma" w:eastAsia="Lucida Sans Unicode" w:hAnsi="Tahoma" w:cs="Tahoma"/>
          <w:b/>
          <w:i w:val="0"/>
          <w:color w:val="auto"/>
          <w:kern w:val="1"/>
          <w:sz w:val="22"/>
          <w:szCs w:val="20"/>
          <w:lang w:val="es-ES" w:eastAsia="hi-IN" w:bidi="hi-IN"/>
        </w:rPr>
        <w:fldChar w:fldCharType="begin"/>
      </w:r>
      <w:r w:rsidRPr="00B53B25">
        <w:rPr>
          <w:rFonts w:ascii="Tahoma" w:eastAsia="Lucida Sans Unicode" w:hAnsi="Tahoma" w:cs="Tahoma"/>
          <w:b/>
          <w:i w:val="0"/>
          <w:color w:val="auto"/>
          <w:kern w:val="1"/>
          <w:sz w:val="22"/>
          <w:szCs w:val="20"/>
          <w:lang w:val="es-ES" w:eastAsia="hi-IN" w:bidi="hi-IN"/>
        </w:rPr>
        <w:instrText xml:space="preserve"> SEQ Anexo \* ARABIC </w:instrText>
      </w:r>
      <w:r w:rsidRPr="00B53B25">
        <w:rPr>
          <w:rFonts w:ascii="Tahoma" w:eastAsia="Lucida Sans Unicode" w:hAnsi="Tahoma" w:cs="Tahoma"/>
          <w:b/>
          <w:i w:val="0"/>
          <w:color w:val="auto"/>
          <w:kern w:val="1"/>
          <w:sz w:val="22"/>
          <w:szCs w:val="20"/>
          <w:lang w:val="es-ES" w:eastAsia="hi-IN" w:bidi="hi-IN"/>
        </w:rPr>
        <w:fldChar w:fldCharType="separate"/>
      </w:r>
      <w:r w:rsidR="00686249">
        <w:rPr>
          <w:rFonts w:ascii="Tahoma" w:eastAsia="Lucida Sans Unicode" w:hAnsi="Tahoma" w:cs="Tahoma"/>
          <w:b/>
          <w:i w:val="0"/>
          <w:noProof/>
          <w:color w:val="auto"/>
          <w:kern w:val="1"/>
          <w:sz w:val="22"/>
          <w:szCs w:val="20"/>
          <w:lang w:val="es-ES" w:eastAsia="hi-IN" w:bidi="hi-IN"/>
        </w:rPr>
        <w:t>1</w:t>
      </w:r>
      <w:r w:rsidRPr="00B53B25">
        <w:rPr>
          <w:rFonts w:ascii="Tahoma" w:eastAsia="Lucida Sans Unicode" w:hAnsi="Tahoma" w:cs="Tahoma"/>
          <w:b/>
          <w:i w:val="0"/>
          <w:color w:val="auto"/>
          <w:kern w:val="1"/>
          <w:sz w:val="22"/>
          <w:szCs w:val="20"/>
          <w:lang w:val="es-ES" w:eastAsia="hi-IN" w:bidi="hi-IN"/>
        </w:rPr>
        <w:fldChar w:fldCharType="end"/>
      </w:r>
      <w:r w:rsidRPr="00B53B25">
        <w:rPr>
          <w:rFonts w:ascii="Tahoma" w:eastAsia="Lucida Sans Unicode" w:hAnsi="Tahoma" w:cs="Tahoma"/>
          <w:b/>
          <w:i w:val="0"/>
          <w:color w:val="auto"/>
          <w:kern w:val="1"/>
          <w:sz w:val="22"/>
          <w:szCs w:val="20"/>
          <w:lang w:val="es-ES" w:eastAsia="hi-IN" w:bidi="hi-IN"/>
        </w:rPr>
        <w:t>.</w:t>
      </w:r>
      <w:r w:rsidRPr="00B53B25">
        <w:rPr>
          <w:rFonts w:ascii="Tahoma" w:hAnsi="Tahoma" w:cs="Tahoma"/>
          <w:sz w:val="22"/>
          <w:szCs w:val="20"/>
        </w:rPr>
        <w:t xml:space="preserve"> </w:t>
      </w:r>
      <w:r w:rsidR="008654E7" w:rsidRPr="00B53B25">
        <w:rPr>
          <w:rFonts w:ascii="Tahoma" w:eastAsia="Lucida Sans Unicode" w:hAnsi="Tahoma" w:cs="Tahoma"/>
          <w:b/>
          <w:i w:val="0"/>
          <w:color w:val="auto"/>
          <w:kern w:val="1"/>
          <w:sz w:val="22"/>
          <w:szCs w:val="20"/>
          <w:lang w:val="es-ES" w:eastAsia="hi-IN" w:bidi="hi-IN"/>
        </w:rPr>
        <w:t>Costos de producción</w:t>
      </w:r>
      <w:bookmarkEnd w:id="74"/>
      <w:r w:rsidR="008654E7" w:rsidRPr="00B53B25">
        <w:rPr>
          <w:rFonts w:ascii="Tahoma" w:eastAsia="Lucida Sans Unicode" w:hAnsi="Tahoma" w:cs="Tahoma"/>
          <w:b/>
          <w:i w:val="0"/>
          <w:color w:val="auto"/>
          <w:kern w:val="1"/>
          <w:sz w:val="22"/>
          <w:szCs w:val="20"/>
          <w:lang w:val="es-ES" w:eastAsia="hi-IN" w:bidi="hi-IN"/>
        </w:rPr>
        <w:t xml:space="preserve"> </w:t>
      </w:r>
    </w:p>
    <w:p w14:paraId="5E90F9B6" w14:textId="53F1FCFF" w:rsidR="004F687E" w:rsidRPr="00B53B25" w:rsidRDefault="004F687E" w:rsidP="004F687E">
      <w:pPr>
        <w:jc w:val="center"/>
        <w:rPr>
          <w:rFonts w:ascii="Tahoma" w:hAnsi="Tahoma" w:cs="Tahoma"/>
          <w:b/>
          <w:szCs w:val="20"/>
          <w:lang w:val="es-ES" w:eastAsia="hi-IN" w:bidi="hi-IN"/>
        </w:rPr>
      </w:pPr>
      <w:r w:rsidRPr="00B53B25">
        <w:rPr>
          <w:rFonts w:ascii="Tahoma" w:hAnsi="Tahoma" w:cs="Tahoma"/>
          <w:b/>
          <w:szCs w:val="20"/>
          <w:lang w:val="es-ES" w:eastAsia="hi-IN" w:bidi="hi-IN"/>
        </w:rPr>
        <w:t>Campaña de verano</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0"/>
        <w:gridCol w:w="1342"/>
        <w:gridCol w:w="1399"/>
        <w:gridCol w:w="1342"/>
        <w:gridCol w:w="1118"/>
      </w:tblGrid>
      <w:tr w:rsidR="00C3411F" w:rsidRPr="00C3411F" w14:paraId="46A9D4BF" w14:textId="77777777" w:rsidTr="00B4160F">
        <w:trPr>
          <w:trHeight w:val="450"/>
          <w:jc w:val="center"/>
        </w:trPr>
        <w:tc>
          <w:tcPr>
            <w:tcW w:w="3910" w:type="dxa"/>
            <w:vMerge w:val="restart"/>
            <w:shd w:val="clear" w:color="auto" w:fill="F2F2F2" w:themeFill="background1" w:themeFillShade="F2"/>
            <w:vAlign w:val="center"/>
            <w:hideMark/>
          </w:tcPr>
          <w:p w14:paraId="2991DCD2" w14:textId="700988A7" w:rsidR="00C3411F" w:rsidRPr="00C3411F" w:rsidRDefault="00C3411F" w:rsidP="00C3411F">
            <w:pPr>
              <w:spacing w:after="0" w:line="240" w:lineRule="auto"/>
              <w:jc w:val="center"/>
              <w:rPr>
                <w:rFonts w:ascii="Tahoma" w:eastAsia="Times New Roman" w:hAnsi="Tahoma" w:cs="Tahoma"/>
                <w:b/>
                <w:bCs/>
                <w:color w:val="000000"/>
                <w:lang w:eastAsia="es-BO"/>
              </w:rPr>
            </w:pPr>
            <w:proofErr w:type="spellStart"/>
            <w:r w:rsidRPr="00C3411F">
              <w:rPr>
                <w:rFonts w:ascii="Tahoma" w:eastAsia="Times New Roman" w:hAnsi="Tahoma" w:cs="Tahoma"/>
                <w:b/>
                <w:bCs/>
                <w:color w:val="000000"/>
                <w:lang w:eastAsia="es-BO"/>
              </w:rPr>
              <w:t>I</w:t>
            </w:r>
            <w:r>
              <w:rPr>
                <w:rFonts w:ascii="Tahoma" w:eastAsia="Times New Roman" w:hAnsi="Tahoma" w:cs="Tahoma"/>
                <w:b/>
                <w:bCs/>
                <w:color w:val="000000"/>
                <w:lang w:eastAsia="es-BO"/>
              </w:rPr>
              <w:t>tem</w:t>
            </w:r>
            <w:proofErr w:type="spellEnd"/>
          </w:p>
        </w:tc>
        <w:tc>
          <w:tcPr>
            <w:tcW w:w="1342" w:type="dxa"/>
            <w:vMerge w:val="restart"/>
            <w:shd w:val="clear" w:color="auto" w:fill="F2F2F2" w:themeFill="background1" w:themeFillShade="F2"/>
            <w:vAlign w:val="center"/>
            <w:hideMark/>
          </w:tcPr>
          <w:p w14:paraId="5BD13E5A" w14:textId="77777777" w:rsidR="00C3411F" w:rsidRPr="00C3411F" w:rsidRDefault="00C3411F" w:rsidP="00C3411F">
            <w:pPr>
              <w:spacing w:after="0" w:line="240" w:lineRule="auto"/>
              <w:jc w:val="center"/>
              <w:rPr>
                <w:rFonts w:ascii="Tahoma" w:eastAsia="Times New Roman" w:hAnsi="Tahoma" w:cs="Tahoma"/>
                <w:b/>
                <w:bCs/>
                <w:color w:val="000000"/>
                <w:lang w:eastAsia="es-BO"/>
              </w:rPr>
            </w:pPr>
            <w:r w:rsidRPr="00C3411F">
              <w:rPr>
                <w:rFonts w:ascii="Tahoma" w:eastAsia="Times New Roman" w:hAnsi="Tahoma" w:cs="Tahoma"/>
                <w:b/>
                <w:bCs/>
                <w:color w:val="000000"/>
                <w:lang w:eastAsia="es-BO"/>
              </w:rPr>
              <w:t>Unidad</w:t>
            </w:r>
          </w:p>
        </w:tc>
        <w:tc>
          <w:tcPr>
            <w:tcW w:w="1399" w:type="dxa"/>
            <w:shd w:val="clear" w:color="auto" w:fill="F2F2F2" w:themeFill="background1" w:themeFillShade="F2"/>
            <w:vAlign w:val="center"/>
            <w:hideMark/>
          </w:tcPr>
          <w:p w14:paraId="0551E947" w14:textId="77777777" w:rsidR="00C3411F" w:rsidRPr="00C3411F" w:rsidRDefault="00C3411F" w:rsidP="00C3411F">
            <w:pPr>
              <w:spacing w:after="0" w:line="240" w:lineRule="auto"/>
              <w:jc w:val="center"/>
              <w:rPr>
                <w:rFonts w:ascii="Tahoma" w:eastAsia="Times New Roman" w:hAnsi="Tahoma" w:cs="Tahoma"/>
                <w:b/>
                <w:bCs/>
                <w:color w:val="000000"/>
                <w:lang w:eastAsia="es-BO"/>
              </w:rPr>
            </w:pPr>
            <w:r w:rsidRPr="00C3411F">
              <w:rPr>
                <w:rFonts w:ascii="Tahoma" w:eastAsia="Times New Roman" w:hAnsi="Tahoma" w:cs="Tahoma"/>
                <w:b/>
                <w:bCs/>
                <w:color w:val="000000"/>
                <w:lang w:eastAsia="es-BO"/>
              </w:rPr>
              <w:t>Cantidad/</w:t>
            </w:r>
          </w:p>
        </w:tc>
        <w:tc>
          <w:tcPr>
            <w:tcW w:w="1342" w:type="dxa"/>
            <w:vMerge w:val="restart"/>
            <w:shd w:val="clear" w:color="auto" w:fill="F2F2F2" w:themeFill="background1" w:themeFillShade="F2"/>
            <w:vAlign w:val="center"/>
            <w:hideMark/>
          </w:tcPr>
          <w:p w14:paraId="326EEF75" w14:textId="77777777" w:rsidR="00C3411F" w:rsidRPr="00C3411F" w:rsidRDefault="00C3411F" w:rsidP="00C3411F">
            <w:pPr>
              <w:spacing w:after="0" w:line="240" w:lineRule="auto"/>
              <w:jc w:val="center"/>
              <w:rPr>
                <w:rFonts w:ascii="Tahoma" w:eastAsia="Times New Roman" w:hAnsi="Tahoma" w:cs="Tahoma"/>
                <w:b/>
                <w:bCs/>
                <w:color w:val="000000"/>
                <w:lang w:eastAsia="es-BO"/>
              </w:rPr>
            </w:pPr>
            <w:r w:rsidRPr="00C3411F">
              <w:rPr>
                <w:rFonts w:ascii="Tahoma" w:eastAsia="Times New Roman" w:hAnsi="Tahoma" w:cs="Tahoma"/>
                <w:b/>
                <w:bCs/>
                <w:color w:val="000000"/>
                <w:lang w:eastAsia="es-BO"/>
              </w:rPr>
              <w:t>Precio Unitario (Bs/Ha)</w:t>
            </w:r>
          </w:p>
        </w:tc>
        <w:tc>
          <w:tcPr>
            <w:tcW w:w="1118" w:type="dxa"/>
            <w:vMerge w:val="restart"/>
            <w:shd w:val="clear" w:color="auto" w:fill="F2F2F2" w:themeFill="background1" w:themeFillShade="F2"/>
            <w:vAlign w:val="center"/>
            <w:hideMark/>
          </w:tcPr>
          <w:p w14:paraId="64E52ADA" w14:textId="2A887D55" w:rsidR="00C3411F" w:rsidRPr="00C3411F" w:rsidRDefault="00C3411F" w:rsidP="00C3411F">
            <w:pPr>
              <w:spacing w:after="0" w:line="240" w:lineRule="auto"/>
              <w:jc w:val="center"/>
              <w:rPr>
                <w:rFonts w:ascii="Tahoma" w:eastAsia="Times New Roman" w:hAnsi="Tahoma" w:cs="Tahoma"/>
                <w:b/>
                <w:bCs/>
                <w:color w:val="000000"/>
                <w:lang w:eastAsia="es-BO"/>
              </w:rPr>
            </w:pPr>
            <w:r>
              <w:rPr>
                <w:rFonts w:ascii="Tahoma" w:eastAsia="Times New Roman" w:hAnsi="Tahoma" w:cs="Tahoma"/>
                <w:b/>
                <w:bCs/>
                <w:color w:val="000000"/>
                <w:lang w:eastAsia="es-BO"/>
              </w:rPr>
              <w:t>Costo total</w:t>
            </w:r>
            <w:r w:rsidRPr="00C3411F">
              <w:rPr>
                <w:rFonts w:ascii="Tahoma" w:eastAsia="Times New Roman" w:hAnsi="Tahoma" w:cs="Tahoma"/>
                <w:b/>
                <w:bCs/>
                <w:color w:val="000000"/>
                <w:lang w:eastAsia="es-BO"/>
              </w:rPr>
              <w:t xml:space="preserve">  (Bs/Ha)</w:t>
            </w:r>
          </w:p>
        </w:tc>
      </w:tr>
      <w:tr w:rsidR="00C3411F" w:rsidRPr="00C3411F" w14:paraId="13A12465" w14:textId="77777777" w:rsidTr="00B4160F">
        <w:trPr>
          <w:trHeight w:val="315"/>
          <w:jc w:val="center"/>
        </w:trPr>
        <w:tc>
          <w:tcPr>
            <w:tcW w:w="3910" w:type="dxa"/>
            <w:vMerge/>
            <w:vAlign w:val="center"/>
            <w:hideMark/>
          </w:tcPr>
          <w:p w14:paraId="7C537E45" w14:textId="77777777" w:rsidR="00C3411F" w:rsidRPr="00C3411F" w:rsidRDefault="00C3411F" w:rsidP="00C3411F">
            <w:pPr>
              <w:spacing w:after="0" w:line="240" w:lineRule="auto"/>
              <w:rPr>
                <w:rFonts w:ascii="Tahoma" w:eastAsia="Times New Roman" w:hAnsi="Tahoma" w:cs="Tahoma"/>
                <w:b/>
                <w:bCs/>
                <w:color w:val="000000"/>
                <w:lang w:eastAsia="es-BO"/>
              </w:rPr>
            </w:pPr>
          </w:p>
        </w:tc>
        <w:tc>
          <w:tcPr>
            <w:tcW w:w="1342" w:type="dxa"/>
            <w:vMerge/>
            <w:vAlign w:val="center"/>
            <w:hideMark/>
          </w:tcPr>
          <w:p w14:paraId="2A2029EF" w14:textId="77777777" w:rsidR="00C3411F" w:rsidRPr="00C3411F" w:rsidRDefault="00C3411F" w:rsidP="00C3411F">
            <w:pPr>
              <w:spacing w:after="0" w:line="240" w:lineRule="auto"/>
              <w:rPr>
                <w:rFonts w:ascii="Tahoma" w:eastAsia="Times New Roman" w:hAnsi="Tahoma" w:cs="Tahoma"/>
                <w:b/>
                <w:bCs/>
                <w:color w:val="000000"/>
                <w:lang w:eastAsia="es-BO"/>
              </w:rPr>
            </w:pPr>
          </w:p>
        </w:tc>
        <w:tc>
          <w:tcPr>
            <w:tcW w:w="1399" w:type="dxa"/>
            <w:shd w:val="clear" w:color="auto" w:fill="F2F2F2" w:themeFill="background1" w:themeFillShade="F2"/>
            <w:vAlign w:val="center"/>
            <w:hideMark/>
          </w:tcPr>
          <w:p w14:paraId="2EF57BE2" w14:textId="77777777" w:rsidR="00C3411F" w:rsidRPr="00C3411F" w:rsidRDefault="00C3411F" w:rsidP="00C3411F">
            <w:pPr>
              <w:spacing w:after="0" w:line="240" w:lineRule="auto"/>
              <w:jc w:val="center"/>
              <w:rPr>
                <w:rFonts w:ascii="Tahoma" w:eastAsia="Times New Roman" w:hAnsi="Tahoma" w:cs="Tahoma"/>
                <w:b/>
                <w:bCs/>
                <w:color w:val="000000"/>
                <w:lang w:eastAsia="es-BO"/>
              </w:rPr>
            </w:pPr>
            <w:r w:rsidRPr="00C3411F">
              <w:rPr>
                <w:rFonts w:ascii="Tahoma" w:eastAsia="Times New Roman" w:hAnsi="Tahoma" w:cs="Tahoma"/>
                <w:b/>
                <w:bCs/>
                <w:color w:val="000000"/>
                <w:lang w:eastAsia="es-BO"/>
              </w:rPr>
              <w:t>Dosis</w:t>
            </w:r>
          </w:p>
        </w:tc>
        <w:tc>
          <w:tcPr>
            <w:tcW w:w="1342" w:type="dxa"/>
            <w:vMerge/>
            <w:vAlign w:val="center"/>
            <w:hideMark/>
          </w:tcPr>
          <w:p w14:paraId="1A9E6093" w14:textId="77777777" w:rsidR="00C3411F" w:rsidRPr="00C3411F" w:rsidRDefault="00C3411F" w:rsidP="00C3411F">
            <w:pPr>
              <w:spacing w:after="0" w:line="240" w:lineRule="auto"/>
              <w:rPr>
                <w:rFonts w:ascii="Tahoma" w:eastAsia="Times New Roman" w:hAnsi="Tahoma" w:cs="Tahoma"/>
                <w:b/>
                <w:bCs/>
                <w:color w:val="000000"/>
                <w:lang w:eastAsia="es-BO"/>
              </w:rPr>
            </w:pPr>
          </w:p>
        </w:tc>
        <w:tc>
          <w:tcPr>
            <w:tcW w:w="1118" w:type="dxa"/>
            <w:vMerge/>
            <w:vAlign w:val="center"/>
            <w:hideMark/>
          </w:tcPr>
          <w:p w14:paraId="48EBA837" w14:textId="77777777" w:rsidR="00C3411F" w:rsidRPr="00C3411F" w:rsidRDefault="00C3411F" w:rsidP="00C3411F">
            <w:pPr>
              <w:spacing w:after="0" w:line="240" w:lineRule="auto"/>
              <w:rPr>
                <w:rFonts w:ascii="Tahoma" w:eastAsia="Times New Roman" w:hAnsi="Tahoma" w:cs="Tahoma"/>
                <w:b/>
                <w:bCs/>
                <w:color w:val="000000"/>
                <w:lang w:eastAsia="es-BO"/>
              </w:rPr>
            </w:pPr>
          </w:p>
        </w:tc>
      </w:tr>
      <w:tr w:rsidR="00C3411F" w:rsidRPr="00C3411F" w14:paraId="34D9E358" w14:textId="77777777" w:rsidTr="00C3411F">
        <w:trPr>
          <w:trHeight w:val="315"/>
          <w:jc w:val="center"/>
        </w:trPr>
        <w:tc>
          <w:tcPr>
            <w:tcW w:w="6651" w:type="dxa"/>
            <w:gridSpan w:val="3"/>
            <w:shd w:val="clear" w:color="000000" w:fill="FFFFFF"/>
            <w:noWrap/>
            <w:vAlign w:val="center"/>
            <w:hideMark/>
          </w:tcPr>
          <w:p w14:paraId="1CB5CBF2"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I. PREPARACIÓN DEL SUELO Y SIEMBRA:</w:t>
            </w:r>
          </w:p>
        </w:tc>
        <w:tc>
          <w:tcPr>
            <w:tcW w:w="1342" w:type="dxa"/>
            <w:shd w:val="clear" w:color="000000" w:fill="FFFFFF"/>
            <w:noWrap/>
            <w:vAlign w:val="center"/>
            <w:hideMark/>
          </w:tcPr>
          <w:p w14:paraId="055DB92B"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 </w:t>
            </w:r>
          </w:p>
        </w:tc>
        <w:tc>
          <w:tcPr>
            <w:tcW w:w="1118" w:type="dxa"/>
            <w:shd w:val="clear" w:color="000000" w:fill="FFFFFF"/>
            <w:noWrap/>
            <w:vAlign w:val="center"/>
            <w:hideMark/>
          </w:tcPr>
          <w:p w14:paraId="77954736"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 </w:t>
            </w:r>
          </w:p>
        </w:tc>
      </w:tr>
      <w:tr w:rsidR="00C3411F" w:rsidRPr="00C3411F" w14:paraId="7ADC95A5" w14:textId="77777777" w:rsidTr="00C3411F">
        <w:trPr>
          <w:trHeight w:val="315"/>
          <w:jc w:val="center"/>
        </w:trPr>
        <w:tc>
          <w:tcPr>
            <w:tcW w:w="3910" w:type="dxa"/>
            <w:shd w:val="clear" w:color="000000" w:fill="FFFFFF"/>
            <w:vAlign w:val="center"/>
            <w:hideMark/>
          </w:tcPr>
          <w:p w14:paraId="25F38335"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Preparación de Terreno</w:t>
            </w:r>
          </w:p>
        </w:tc>
        <w:tc>
          <w:tcPr>
            <w:tcW w:w="1342" w:type="dxa"/>
            <w:shd w:val="clear" w:color="000000" w:fill="FFFFFF"/>
            <w:noWrap/>
            <w:vAlign w:val="center"/>
            <w:hideMark/>
          </w:tcPr>
          <w:p w14:paraId="09FD52BC" w14:textId="77777777" w:rsidR="00C3411F" w:rsidRPr="00C3411F" w:rsidRDefault="00C3411F" w:rsidP="00C3411F">
            <w:pPr>
              <w:spacing w:after="0" w:line="240" w:lineRule="auto"/>
              <w:jc w:val="center"/>
              <w:rPr>
                <w:rFonts w:ascii="Tahoma" w:eastAsia="Times New Roman" w:hAnsi="Tahoma" w:cs="Tahoma"/>
                <w:color w:val="000000"/>
                <w:lang w:eastAsia="es-BO"/>
              </w:rPr>
            </w:pPr>
            <w:proofErr w:type="spellStart"/>
            <w:r w:rsidRPr="00C3411F">
              <w:rPr>
                <w:rFonts w:ascii="Tahoma" w:eastAsia="Times New Roman" w:hAnsi="Tahoma" w:cs="Tahoma"/>
                <w:color w:val="000000"/>
                <w:lang w:eastAsia="es-BO"/>
              </w:rPr>
              <w:t>hrs</w:t>
            </w:r>
            <w:proofErr w:type="spellEnd"/>
            <w:r w:rsidRPr="00C3411F">
              <w:rPr>
                <w:rFonts w:ascii="Tahoma" w:eastAsia="Times New Roman" w:hAnsi="Tahoma" w:cs="Tahoma"/>
                <w:color w:val="000000"/>
                <w:lang w:eastAsia="es-BO"/>
              </w:rPr>
              <w:t>.</w:t>
            </w:r>
          </w:p>
        </w:tc>
        <w:tc>
          <w:tcPr>
            <w:tcW w:w="1399" w:type="dxa"/>
            <w:shd w:val="clear" w:color="000000" w:fill="FFFFFF"/>
            <w:noWrap/>
            <w:vAlign w:val="center"/>
            <w:hideMark/>
          </w:tcPr>
          <w:p w14:paraId="565BBEE7"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3</w:t>
            </w:r>
          </w:p>
        </w:tc>
        <w:tc>
          <w:tcPr>
            <w:tcW w:w="1342" w:type="dxa"/>
            <w:shd w:val="clear" w:color="000000" w:fill="FFFFFF"/>
            <w:noWrap/>
            <w:vAlign w:val="center"/>
            <w:hideMark/>
          </w:tcPr>
          <w:p w14:paraId="18B77E22"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100</w:t>
            </w:r>
          </w:p>
        </w:tc>
        <w:tc>
          <w:tcPr>
            <w:tcW w:w="1118" w:type="dxa"/>
            <w:shd w:val="clear" w:color="000000" w:fill="FFFFFF"/>
            <w:noWrap/>
            <w:vAlign w:val="center"/>
            <w:hideMark/>
          </w:tcPr>
          <w:p w14:paraId="526EAC80"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300</w:t>
            </w:r>
          </w:p>
        </w:tc>
      </w:tr>
      <w:tr w:rsidR="00C3411F" w:rsidRPr="00C3411F" w14:paraId="05BC3012" w14:textId="77777777" w:rsidTr="00C3411F">
        <w:trPr>
          <w:trHeight w:val="315"/>
          <w:jc w:val="center"/>
        </w:trPr>
        <w:tc>
          <w:tcPr>
            <w:tcW w:w="3910" w:type="dxa"/>
            <w:shd w:val="clear" w:color="000000" w:fill="FFFFFF"/>
            <w:vAlign w:val="center"/>
            <w:hideMark/>
          </w:tcPr>
          <w:p w14:paraId="7B65D166"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Siembra</w:t>
            </w:r>
          </w:p>
        </w:tc>
        <w:tc>
          <w:tcPr>
            <w:tcW w:w="1342" w:type="dxa"/>
            <w:shd w:val="clear" w:color="000000" w:fill="FFFFFF"/>
            <w:noWrap/>
            <w:vAlign w:val="center"/>
            <w:hideMark/>
          </w:tcPr>
          <w:p w14:paraId="0C1F3D01" w14:textId="77777777" w:rsidR="00C3411F" w:rsidRPr="00C3411F" w:rsidRDefault="00C3411F" w:rsidP="00C3411F">
            <w:pPr>
              <w:spacing w:after="0" w:line="240" w:lineRule="auto"/>
              <w:jc w:val="center"/>
              <w:rPr>
                <w:rFonts w:ascii="Tahoma" w:eastAsia="Times New Roman" w:hAnsi="Tahoma" w:cs="Tahoma"/>
                <w:color w:val="000000"/>
                <w:lang w:eastAsia="es-BO"/>
              </w:rPr>
            </w:pPr>
            <w:proofErr w:type="spellStart"/>
            <w:r w:rsidRPr="00C3411F">
              <w:rPr>
                <w:rFonts w:ascii="Tahoma" w:eastAsia="Times New Roman" w:hAnsi="Tahoma" w:cs="Tahoma"/>
                <w:color w:val="000000"/>
                <w:lang w:eastAsia="es-BO"/>
              </w:rPr>
              <w:t>hrs</w:t>
            </w:r>
            <w:proofErr w:type="spellEnd"/>
            <w:r w:rsidRPr="00C3411F">
              <w:rPr>
                <w:rFonts w:ascii="Tahoma" w:eastAsia="Times New Roman" w:hAnsi="Tahoma" w:cs="Tahoma"/>
                <w:color w:val="000000"/>
                <w:lang w:eastAsia="es-BO"/>
              </w:rPr>
              <w:t>.</w:t>
            </w:r>
          </w:p>
        </w:tc>
        <w:tc>
          <w:tcPr>
            <w:tcW w:w="1399" w:type="dxa"/>
            <w:shd w:val="clear" w:color="000000" w:fill="FFFFFF"/>
            <w:noWrap/>
            <w:vAlign w:val="center"/>
            <w:hideMark/>
          </w:tcPr>
          <w:p w14:paraId="25740816"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2</w:t>
            </w:r>
          </w:p>
        </w:tc>
        <w:tc>
          <w:tcPr>
            <w:tcW w:w="1342" w:type="dxa"/>
            <w:shd w:val="clear" w:color="000000" w:fill="FFFFFF"/>
            <w:noWrap/>
            <w:vAlign w:val="center"/>
            <w:hideMark/>
          </w:tcPr>
          <w:p w14:paraId="6F66FAB9"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100</w:t>
            </w:r>
          </w:p>
        </w:tc>
        <w:tc>
          <w:tcPr>
            <w:tcW w:w="1118" w:type="dxa"/>
            <w:shd w:val="clear" w:color="000000" w:fill="FFFFFF"/>
            <w:noWrap/>
            <w:vAlign w:val="center"/>
            <w:hideMark/>
          </w:tcPr>
          <w:p w14:paraId="5CAD7707"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200</w:t>
            </w:r>
          </w:p>
        </w:tc>
      </w:tr>
      <w:tr w:rsidR="00C3411F" w:rsidRPr="00C3411F" w14:paraId="0F21DA42" w14:textId="77777777" w:rsidTr="00C3411F">
        <w:trPr>
          <w:trHeight w:val="315"/>
          <w:jc w:val="center"/>
        </w:trPr>
        <w:tc>
          <w:tcPr>
            <w:tcW w:w="7993" w:type="dxa"/>
            <w:gridSpan w:val="4"/>
            <w:shd w:val="clear" w:color="000000" w:fill="FFFFFF"/>
            <w:noWrap/>
            <w:vAlign w:val="center"/>
            <w:hideMark/>
          </w:tcPr>
          <w:p w14:paraId="1F8CE4EE" w14:textId="730B9A69" w:rsidR="00C3411F" w:rsidRPr="00C3411F" w:rsidRDefault="00C3411F" w:rsidP="00C3411F">
            <w:pPr>
              <w:spacing w:after="0" w:line="240" w:lineRule="auto"/>
              <w:jc w:val="right"/>
              <w:rPr>
                <w:rFonts w:ascii="Tahoma" w:eastAsia="Times New Roman" w:hAnsi="Tahoma" w:cs="Tahoma"/>
                <w:b/>
                <w:bCs/>
                <w:color w:val="000000"/>
                <w:lang w:eastAsia="es-BO"/>
              </w:rPr>
            </w:pPr>
            <w:r>
              <w:rPr>
                <w:rFonts w:ascii="Tahoma" w:eastAsia="Times New Roman" w:hAnsi="Tahoma" w:cs="Tahoma"/>
                <w:b/>
                <w:bCs/>
                <w:color w:val="000000"/>
                <w:lang w:eastAsia="es-BO"/>
              </w:rPr>
              <w:t>Sub Total</w:t>
            </w:r>
            <w:r w:rsidRPr="00C3411F">
              <w:rPr>
                <w:rFonts w:ascii="Tahoma" w:eastAsia="Times New Roman" w:hAnsi="Tahoma" w:cs="Tahoma"/>
                <w:b/>
                <w:bCs/>
                <w:color w:val="000000"/>
                <w:lang w:eastAsia="es-BO"/>
              </w:rPr>
              <w:t> </w:t>
            </w:r>
          </w:p>
        </w:tc>
        <w:tc>
          <w:tcPr>
            <w:tcW w:w="1118" w:type="dxa"/>
            <w:shd w:val="clear" w:color="000000" w:fill="FFFFFF"/>
            <w:noWrap/>
            <w:vAlign w:val="center"/>
            <w:hideMark/>
          </w:tcPr>
          <w:p w14:paraId="7B372F63" w14:textId="77777777" w:rsidR="00C3411F" w:rsidRPr="00C3411F" w:rsidRDefault="00C3411F" w:rsidP="00C3411F">
            <w:pPr>
              <w:spacing w:after="0" w:line="240" w:lineRule="auto"/>
              <w:jc w:val="center"/>
              <w:rPr>
                <w:rFonts w:ascii="Tahoma" w:eastAsia="Times New Roman" w:hAnsi="Tahoma" w:cs="Tahoma"/>
                <w:b/>
                <w:bCs/>
                <w:color w:val="000000"/>
                <w:lang w:eastAsia="es-BO"/>
              </w:rPr>
            </w:pPr>
            <w:r w:rsidRPr="00C3411F">
              <w:rPr>
                <w:rFonts w:ascii="Tahoma" w:eastAsia="Times New Roman" w:hAnsi="Tahoma" w:cs="Tahoma"/>
                <w:b/>
                <w:bCs/>
                <w:color w:val="000000"/>
                <w:lang w:eastAsia="es-BO"/>
              </w:rPr>
              <w:t>500</w:t>
            </w:r>
          </w:p>
        </w:tc>
      </w:tr>
      <w:tr w:rsidR="00C3411F" w:rsidRPr="00C3411F" w14:paraId="6DCB5EB5" w14:textId="77777777" w:rsidTr="00C3411F">
        <w:trPr>
          <w:trHeight w:val="315"/>
          <w:jc w:val="center"/>
        </w:trPr>
        <w:tc>
          <w:tcPr>
            <w:tcW w:w="9111" w:type="dxa"/>
            <w:gridSpan w:val="5"/>
            <w:shd w:val="clear" w:color="000000" w:fill="FFFFFF"/>
            <w:noWrap/>
            <w:vAlign w:val="center"/>
            <w:hideMark/>
          </w:tcPr>
          <w:p w14:paraId="65B8636E" w14:textId="73901EE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II. INSUMOS: </w:t>
            </w:r>
          </w:p>
        </w:tc>
      </w:tr>
      <w:tr w:rsidR="00C3411F" w:rsidRPr="00C3411F" w14:paraId="2FD970C0" w14:textId="77777777" w:rsidTr="00C3411F">
        <w:trPr>
          <w:trHeight w:val="315"/>
          <w:jc w:val="center"/>
        </w:trPr>
        <w:tc>
          <w:tcPr>
            <w:tcW w:w="3910" w:type="dxa"/>
            <w:shd w:val="clear" w:color="000000" w:fill="FFFFFF"/>
            <w:noWrap/>
            <w:vAlign w:val="center"/>
            <w:hideMark/>
          </w:tcPr>
          <w:p w14:paraId="63D70EC6" w14:textId="6F23D5A4"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Semilla:</w:t>
            </w:r>
          </w:p>
        </w:tc>
        <w:tc>
          <w:tcPr>
            <w:tcW w:w="1342" w:type="dxa"/>
            <w:shd w:val="clear" w:color="000000" w:fill="FFFFFF"/>
            <w:noWrap/>
            <w:vAlign w:val="center"/>
            <w:hideMark/>
          </w:tcPr>
          <w:p w14:paraId="4C5EA3EF"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 </w:t>
            </w:r>
          </w:p>
        </w:tc>
        <w:tc>
          <w:tcPr>
            <w:tcW w:w="1399" w:type="dxa"/>
            <w:shd w:val="clear" w:color="000000" w:fill="FFFFFF"/>
            <w:noWrap/>
            <w:vAlign w:val="center"/>
            <w:hideMark/>
          </w:tcPr>
          <w:p w14:paraId="65C3F824"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 </w:t>
            </w:r>
          </w:p>
        </w:tc>
        <w:tc>
          <w:tcPr>
            <w:tcW w:w="1342" w:type="dxa"/>
            <w:shd w:val="clear" w:color="000000" w:fill="FFFFFF"/>
            <w:noWrap/>
            <w:vAlign w:val="center"/>
            <w:hideMark/>
          </w:tcPr>
          <w:p w14:paraId="2A1361A2"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 </w:t>
            </w:r>
          </w:p>
        </w:tc>
        <w:tc>
          <w:tcPr>
            <w:tcW w:w="1118" w:type="dxa"/>
            <w:shd w:val="clear" w:color="000000" w:fill="FFFFFF"/>
            <w:noWrap/>
            <w:vAlign w:val="center"/>
            <w:hideMark/>
          </w:tcPr>
          <w:p w14:paraId="4495548D"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 </w:t>
            </w:r>
          </w:p>
        </w:tc>
      </w:tr>
      <w:tr w:rsidR="00C3411F" w:rsidRPr="00C3411F" w14:paraId="7C4B8567" w14:textId="77777777" w:rsidTr="00C3411F">
        <w:trPr>
          <w:trHeight w:val="315"/>
          <w:jc w:val="center"/>
        </w:trPr>
        <w:tc>
          <w:tcPr>
            <w:tcW w:w="3910" w:type="dxa"/>
            <w:shd w:val="clear" w:color="000000" w:fill="FFFFFF"/>
            <w:noWrap/>
            <w:vAlign w:val="center"/>
            <w:hideMark/>
          </w:tcPr>
          <w:p w14:paraId="54B75422"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 xml:space="preserve">Semilla de uso propio </w:t>
            </w:r>
          </w:p>
          <w:p w14:paraId="50CF1F52" w14:textId="7E27B77E"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 </w:t>
            </w:r>
          </w:p>
        </w:tc>
        <w:tc>
          <w:tcPr>
            <w:tcW w:w="1342" w:type="dxa"/>
            <w:shd w:val="clear" w:color="000000" w:fill="FFFFFF"/>
            <w:noWrap/>
            <w:vAlign w:val="center"/>
            <w:hideMark/>
          </w:tcPr>
          <w:p w14:paraId="34F1602F"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Bolsa de 46 kg</w:t>
            </w:r>
          </w:p>
        </w:tc>
        <w:tc>
          <w:tcPr>
            <w:tcW w:w="1399" w:type="dxa"/>
            <w:shd w:val="clear" w:color="000000" w:fill="FFFFFF"/>
            <w:noWrap/>
            <w:vAlign w:val="center"/>
            <w:hideMark/>
          </w:tcPr>
          <w:p w14:paraId="2B03CB49"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2</w:t>
            </w:r>
          </w:p>
        </w:tc>
        <w:tc>
          <w:tcPr>
            <w:tcW w:w="1342" w:type="dxa"/>
            <w:shd w:val="clear" w:color="000000" w:fill="FFFFFF"/>
            <w:noWrap/>
            <w:vAlign w:val="center"/>
            <w:hideMark/>
          </w:tcPr>
          <w:p w14:paraId="4B9A6BB0"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165</w:t>
            </w:r>
          </w:p>
        </w:tc>
        <w:tc>
          <w:tcPr>
            <w:tcW w:w="1118" w:type="dxa"/>
            <w:shd w:val="clear" w:color="000000" w:fill="FFFFFF"/>
            <w:noWrap/>
            <w:vAlign w:val="center"/>
            <w:hideMark/>
          </w:tcPr>
          <w:p w14:paraId="7E22134E"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330</w:t>
            </w:r>
          </w:p>
        </w:tc>
      </w:tr>
      <w:tr w:rsidR="00C3411F" w:rsidRPr="00C3411F" w14:paraId="65BCC549" w14:textId="77777777" w:rsidTr="00C3411F">
        <w:trPr>
          <w:trHeight w:val="315"/>
          <w:jc w:val="center"/>
        </w:trPr>
        <w:tc>
          <w:tcPr>
            <w:tcW w:w="3910" w:type="dxa"/>
            <w:shd w:val="clear" w:color="000000" w:fill="FFFFFF"/>
            <w:noWrap/>
            <w:vAlign w:val="center"/>
            <w:hideMark/>
          </w:tcPr>
          <w:p w14:paraId="7849BA2C"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Fertilizantes:</w:t>
            </w:r>
          </w:p>
        </w:tc>
        <w:tc>
          <w:tcPr>
            <w:tcW w:w="1342" w:type="dxa"/>
            <w:shd w:val="clear" w:color="000000" w:fill="FFFFFF"/>
            <w:noWrap/>
            <w:vAlign w:val="center"/>
            <w:hideMark/>
          </w:tcPr>
          <w:p w14:paraId="3F7830A2"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 </w:t>
            </w:r>
          </w:p>
        </w:tc>
        <w:tc>
          <w:tcPr>
            <w:tcW w:w="1399" w:type="dxa"/>
            <w:shd w:val="clear" w:color="000000" w:fill="FFFFFF"/>
            <w:noWrap/>
            <w:vAlign w:val="center"/>
            <w:hideMark/>
          </w:tcPr>
          <w:p w14:paraId="00EE7A11"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 </w:t>
            </w:r>
          </w:p>
        </w:tc>
        <w:tc>
          <w:tcPr>
            <w:tcW w:w="1342" w:type="dxa"/>
            <w:shd w:val="clear" w:color="000000" w:fill="FFFFFF"/>
            <w:noWrap/>
            <w:vAlign w:val="center"/>
            <w:hideMark/>
          </w:tcPr>
          <w:p w14:paraId="57CD8F07" w14:textId="77777777" w:rsidR="00C3411F" w:rsidRPr="00C3411F" w:rsidRDefault="00C3411F" w:rsidP="00C3411F">
            <w:pPr>
              <w:spacing w:after="0" w:line="240" w:lineRule="auto"/>
              <w:jc w:val="center"/>
              <w:rPr>
                <w:rFonts w:ascii="Tahoma" w:eastAsia="Times New Roman" w:hAnsi="Tahoma" w:cs="Tahoma"/>
                <w:b/>
                <w:bCs/>
                <w:color w:val="000000"/>
                <w:lang w:eastAsia="es-BO"/>
              </w:rPr>
            </w:pPr>
            <w:r w:rsidRPr="00C3411F">
              <w:rPr>
                <w:rFonts w:ascii="Tahoma" w:eastAsia="Times New Roman" w:hAnsi="Tahoma" w:cs="Tahoma"/>
                <w:b/>
                <w:bCs/>
                <w:color w:val="000000"/>
                <w:lang w:eastAsia="es-BO"/>
              </w:rPr>
              <w:t> </w:t>
            </w:r>
          </w:p>
        </w:tc>
        <w:tc>
          <w:tcPr>
            <w:tcW w:w="1118" w:type="dxa"/>
            <w:shd w:val="clear" w:color="000000" w:fill="FFFFFF"/>
            <w:noWrap/>
            <w:vAlign w:val="center"/>
            <w:hideMark/>
          </w:tcPr>
          <w:p w14:paraId="03F4E9DF"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 </w:t>
            </w:r>
          </w:p>
        </w:tc>
      </w:tr>
      <w:tr w:rsidR="00C3411F" w:rsidRPr="00C3411F" w14:paraId="3FB7FFD1" w14:textId="77777777" w:rsidTr="00C3411F">
        <w:trPr>
          <w:trHeight w:val="315"/>
          <w:jc w:val="center"/>
        </w:trPr>
        <w:tc>
          <w:tcPr>
            <w:tcW w:w="3910" w:type="dxa"/>
            <w:shd w:val="clear" w:color="000000" w:fill="FFFFFF"/>
            <w:vAlign w:val="center"/>
            <w:hideMark/>
          </w:tcPr>
          <w:p w14:paraId="353A4065" w14:textId="7857579E"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Fertilizante (DAP)</w:t>
            </w:r>
          </w:p>
        </w:tc>
        <w:tc>
          <w:tcPr>
            <w:tcW w:w="1342" w:type="dxa"/>
            <w:shd w:val="clear" w:color="000000" w:fill="FFFFFF"/>
            <w:noWrap/>
            <w:vAlign w:val="center"/>
            <w:hideMark/>
          </w:tcPr>
          <w:p w14:paraId="16C539E9"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Bolsa de 50 kg</w:t>
            </w:r>
          </w:p>
        </w:tc>
        <w:tc>
          <w:tcPr>
            <w:tcW w:w="1399" w:type="dxa"/>
            <w:shd w:val="clear" w:color="000000" w:fill="FFFFFF"/>
            <w:noWrap/>
            <w:vAlign w:val="center"/>
            <w:hideMark/>
          </w:tcPr>
          <w:p w14:paraId="274B639B"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w:t>
            </w:r>
          </w:p>
        </w:tc>
        <w:tc>
          <w:tcPr>
            <w:tcW w:w="1342" w:type="dxa"/>
            <w:shd w:val="clear" w:color="000000" w:fill="FFFFFF"/>
            <w:noWrap/>
            <w:vAlign w:val="center"/>
            <w:hideMark/>
          </w:tcPr>
          <w:p w14:paraId="1239017C"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260</w:t>
            </w:r>
          </w:p>
        </w:tc>
        <w:tc>
          <w:tcPr>
            <w:tcW w:w="1118" w:type="dxa"/>
            <w:shd w:val="clear" w:color="000000" w:fill="FFFFFF"/>
            <w:noWrap/>
            <w:vAlign w:val="center"/>
            <w:hideMark/>
          </w:tcPr>
          <w:p w14:paraId="2FFAB329"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260</w:t>
            </w:r>
          </w:p>
        </w:tc>
      </w:tr>
      <w:tr w:rsidR="00C3411F" w:rsidRPr="00C3411F" w14:paraId="38B90B67" w14:textId="77777777" w:rsidTr="00C3411F">
        <w:trPr>
          <w:trHeight w:val="315"/>
          <w:jc w:val="center"/>
        </w:trPr>
        <w:tc>
          <w:tcPr>
            <w:tcW w:w="3910" w:type="dxa"/>
            <w:shd w:val="clear" w:color="000000" w:fill="FFFFFF"/>
            <w:noWrap/>
            <w:vAlign w:val="center"/>
            <w:hideMark/>
          </w:tcPr>
          <w:p w14:paraId="10DDB930"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Fertilizante Urea Nacional</w:t>
            </w:r>
          </w:p>
        </w:tc>
        <w:tc>
          <w:tcPr>
            <w:tcW w:w="1342" w:type="dxa"/>
            <w:shd w:val="clear" w:color="000000" w:fill="FFFFFF"/>
            <w:noWrap/>
            <w:vAlign w:val="center"/>
            <w:hideMark/>
          </w:tcPr>
          <w:p w14:paraId="25162C1F"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Bolsa de 50 kg</w:t>
            </w:r>
          </w:p>
        </w:tc>
        <w:tc>
          <w:tcPr>
            <w:tcW w:w="1399" w:type="dxa"/>
            <w:shd w:val="clear" w:color="000000" w:fill="FFFFFF"/>
            <w:noWrap/>
            <w:vAlign w:val="center"/>
            <w:hideMark/>
          </w:tcPr>
          <w:p w14:paraId="5EA77840"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w:t>
            </w:r>
          </w:p>
        </w:tc>
        <w:tc>
          <w:tcPr>
            <w:tcW w:w="1342" w:type="dxa"/>
            <w:shd w:val="clear" w:color="000000" w:fill="FFFFFF"/>
            <w:noWrap/>
            <w:vAlign w:val="center"/>
            <w:hideMark/>
          </w:tcPr>
          <w:p w14:paraId="59BD2B08"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180</w:t>
            </w:r>
          </w:p>
        </w:tc>
        <w:tc>
          <w:tcPr>
            <w:tcW w:w="1118" w:type="dxa"/>
            <w:shd w:val="clear" w:color="000000" w:fill="FFFFFF"/>
            <w:noWrap/>
            <w:vAlign w:val="center"/>
            <w:hideMark/>
          </w:tcPr>
          <w:p w14:paraId="4928AE71"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180</w:t>
            </w:r>
          </w:p>
        </w:tc>
      </w:tr>
      <w:tr w:rsidR="00C3411F" w:rsidRPr="00C3411F" w14:paraId="6F6CFE9A" w14:textId="77777777" w:rsidTr="00C3411F">
        <w:trPr>
          <w:trHeight w:val="315"/>
          <w:jc w:val="center"/>
        </w:trPr>
        <w:tc>
          <w:tcPr>
            <w:tcW w:w="9111" w:type="dxa"/>
            <w:gridSpan w:val="5"/>
            <w:shd w:val="clear" w:color="000000" w:fill="FFFFFF"/>
            <w:noWrap/>
            <w:vAlign w:val="center"/>
            <w:hideMark/>
          </w:tcPr>
          <w:p w14:paraId="197D1A77" w14:textId="3F481456"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Otros Insumos:</w:t>
            </w:r>
            <w:r w:rsidRPr="00C3411F">
              <w:rPr>
                <w:rFonts w:ascii="Tahoma" w:eastAsia="Times New Roman" w:hAnsi="Tahoma" w:cs="Tahoma"/>
                <w:color w:val="000000"/>
                <w:lang w:eastAsia="es-BO"/>
              </w:rPr>
              <w:t> </w:t>
            </w:r>
          </w:p>
        </w:tc>
      </w:tr>
      <w:tr w:rsidR="00C3411F" w:rsidRPr="00C3411F" w14:paraId="22AF2A90" w14:textId="77777777" w:rsidTr="00C3411F">
        <w:trPr>
          <w:trHeight w:val="510"/>
          <w:jc w:val="center"/>
        </w:trPr>
        <w:tc>
          <w:tcPr>
            <w:tcW w:w="3910" w:type="dxa"/>
            <w:shd w:val="clear" w:color="000000" w:fill="FFFFFF"/>
            <w:vAlign w:val="center"/>
            <w:hideMark/>
          </w:tcPr>
          <w:p w14:paraId="43703CB3"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Herbicida   (</w:t>
            </w:r>
            <w:proofErr w:type="spellStart"/>
            <w:r w:rsidRPr="00C3411F">
              <w:rPr>
                <w:rFonts w:ascii="Tahoma" w:eastAsia="Times New Roman" w:hAnsi="Tahoma" w:cs="Tahoma"/>
                <w:color w:val="000000"/>
                <w:lang w:eastAsia="es-BO"/>
              </w:rPr>
              <w:t>Fernimine</w:t>
            </w:r>
            <w:proofErr w:type="spellEnd"/>
            <w:r w:rsidRPr="00C3411F">
              <w:rPr>
                <w:rFonts w:ascii="Tahoma" w:eastAsia="Times New Roman" w:hAnsi="Tahoma" w:cs="Tahoma"/>
                <w:color w:val="000000"/>
                <w:lang w:eastAsia="es-BO"/>
              </w:rPr>
              <w:t xml:space="preserve">, </w:t>
            </w:r>
            <w:proofErr w:type="spellStart"/>
            <w:r w:rsidRPr="00C3411F">
              <w:rPr>
                <w:rFonts w:ascii="Tahoma" w:eastAsia="Times New Roman" w:hAnsi="Tahoma" w:cs="Tahoma"/>
                <w:color w:val="000000"/>
                <w:lang w:eastAsia="es-BO"/>
              </w:rPr>
              <w:t>Tumbler</w:t>
            </w:r>
            <w:proofErr w:type="spellEnd"/>
            <w:r w:rsidRPr="00C3411F">
              <w:rPr>
                <w:rFonts w:ascii="Tahoma" w:eastAsia="Times New Roman" w:hAnsi="Tahoma" w:cs="Tahoma"/>
                <w:color w:val="000000"/>
                <w:lang w:eastAsia="es-BO"/>
              </w:rPr>
              <w:t xml:space="preserve"> o DMA 6)</w:t>
            </w:r>
          </w:p>
        </w:tc>
        <w:tc>
          <w:tcPr>
            <w:tcW w:w="1342" w:type="dxa"/>
            <w:shd w:val="clear" w:color="000000" w:fill="FFFFFF"/>
            <w:noWrap/>
            <w:vAlign w:val="center"/>
            <w:hideMark/>
          </w:tcPr>
          <w:p w14:paraId="43D58874" w14:textId="77777777" w:rsidR="00C3411F" w:rsidRPr="00C3411F" w:rsidRDefault="00C3411F" w:rsidP="00C3411F">
            <w:pPr>
              <w:spacing w:after="0" w:line="240" w:lineRule="auto"/>
              <w:jc w:val="center"/>
              <w:rPr>
                <w:rFonts w:ascii="Tahoma" w:eastAsia="Times New Roman" w:hAnsi="Tahoma" w:cs="Tahoma"/>
                <w:color w:val="000000"/>
                <w:lang w:eastAsia="es-BO"/>
              </w:rPr>
            </w:pPr>
            <w:proofErr w:type="spellStart"/>
            <w:r w:rsidRPr="00C3411F">
              <w:rPr>
                <w:rFonts w:ascii="Tahoma" w:eastAsia="Times New Roman" w:hAnsi="Tahoma" w:cs="Tahoma"/>
                <w:color w:val="000000"/>
                <w:lang w:eastAsia="es-BO"/>
              </w:rPr>
              <w:t>Lt</w:t>
            </w:r>
            <w:proofErr w:type="spellEnd"/>
          </w:p>
        </w:tc>
        <w:tc>
          <w:tcPr>
            <w:tcW w:w="1399" w:type="dxa"/>
            <w:shd w:val="clear" w:color="000000" w:fill="FFFFFF"/>
            <w:noWrap/>
            <w:vAlign w:val="center"/>
            <w:hideMark/>
          </w:tcPr>
          <w:p w14:paraId="71E0936B"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w:t>
            </w:r>
          </w:p>
        </w:tc>
        <w:tc>
          <w:tcPr>
            <w:tcW w:w="1342" w:type="dxa"/>
            <w:shd w:val="clear" w:color="000000" w:fill="FFFFFF"/>
            <w:noWrap/>
            <w:vAlign w:val="center"/>
            <w:hideMark/>
          </w:tcPr>
          <w:p w14:paraId="4F846270"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65</w:t>
            </w:r>
          </w:p>
        </w:tc>
        <w:tc>
          <w:tcPr>
            <w:tcW w:w="1118" w:type="dxa"/>
            <w:shd w:val="clear" w:color="000000" w:fill="FFFFFF"/>
            <w:noWrap/>
            <w:vAlign w:val="center"/>
            <w:hideMark/>
          </w:tcPr>
          <w:p w14:paraId="24C13230"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65</w:t>
            </w:r>
          </w:p>
        </w:tc>
      </w:tr>
      <w:tr w:rsidR="00C3411F" w:rsidRPr="00C3411F" w14:paraId="4B1CF0FE" w14:textId="77777777" w:rsidTr="00C3411F">
        <w:trPr>
          <w:trHeight w:val="315"/>
          <w:jc w:val="center"/>
        </w:trPr>
        <w:tc>
          <w:tcPr>
            <w:tcW w:w="7993" w:type="dxa"/>
            <w:gridSpan w:val="4"/>
            <w:shd w:val="clear" w:color="000000" w:fill="FFFFFF"/>
            <w:noWrap/>
            <w:vAlign w:val="center"/>
            <w:hideMark/>
          </w:tcPr>
          <w:p w14:paraId="3500A8F6" w14:textId="67162668" w:rsidR="00C3411F" w:rsidRPr="00C3411F" w:rsidRDefault="00C3411F" w:rsidP="00C3411F">
            <w:pPr>
              <w:spacing w:after="0" w:line="240" w:lineRule="auto"/>
              <w:jc w:val="right"/>
              <w:rPr>
                <w:rFonts w:ascii="Tahoma" w:eastAsia="Times New Roman" w:hAnsi="Tahoma" w:cs="Tahoma"/>
                <w:b/>
                <w:bCs/>
                <w:color w:val="000000"/>
                <w:lang w:eastAsia="es-BO"/>
              </w:rPr>
            </w:pPr>
            <w:r>
              <w:rPr>
                <w:rFonts w:ascii="Tahoma" w:eastAsia="Times New Roman" w:hAnsi="Tahoma" w:cs="Tahoma"/>
                <w:b/>
                <w:bCs/>
                <w:color w:val="000000"/>
                <w:lang w:eastAsia="es-BO"/>
              </w:rPr>
              <w:t>Sub Total</w:t>
            </w:r>
            <w:r w:rsidRPr="00C3411F">
              <w:rPr>
                <w:rFonts w:ascii="Tahoma" w:eastAsia="Times New Roman" w:hAnsi="Tahoma" w:cs="Tahoma"/>
                <w:b/>
                <w:bCs/>
                <w:color w:val="000000"/>
                <w:lang w:eastAsia="es-BO"/>
              </w:rPr>
              <w:t>  </w:t>
            </w:r>
          </w:p>
        </w:tc>
        <w:tc>
          <w:tcPr>
            <w:tcW w:w="1118" w:type="dxa"/>
            <w:shd w:val="clear" w:color="000000" w:fill="FFFFFF"/>
            <w:noWrap/>
            <w:vAlign w:val="center"/>
            <w:hideMark/>
          </w:tcPr>
          <w:p w14:paraId="755EA641" w14:textId="77777777" w:rsidR="00C3411F" w:rsidRPr="00C3411F" w:rsidRDefault="00C3411F" w:rsidP="00C3411F">
            <w:pPr>
              <w:spacing w:after="0" w:line="240" w:lineRule="auto"/>
              <w:jc w:val="center"/>
              <w:rPr>
                <w:rFonts w:ascii="Tahoma" w:eastAsia="Times New Roman" w:hAnsi="Tahoma" w:cs="Tahoma"/>
                <w:b/>
                <w:bCs/>
                <w:color w:val="000000"/>
                <w:lang w:eastAsia="es-BO"/>
              </w:rPr>
            </w:pPr>
            <w:r w:rsidRPr="00C3411F">
              <w:rPr>
                <w:rFonts w:ascii="Tahoma" w:eastAsia="Times New Roman" w:hAnsi="Tahoma" w:cs="Tahoma"/>
                <w:b/>
                <w:bCs/>
                <w:color w:val="000000"/>
                <w:lang w:eastAsia="es-BO"/>
              </w:rPr>
              <w:t>835</w:t>
            </w:r>
          </w:p>
        </w:tc>
      </w:tr>
      <w:tr w:rsidR="00C3411F" w:rsidRPr="00C3411F" w14:paraId="61ECE26F" w14:textId="77777777" w:rsidTr="00C3411F">
        <w:trPr>
          <w:trHeight w:val="315"/>
          <w:jc w:val="center"/>
        </w:trPr>
        <w:tc>
          <w:tcPr>
            <w:tcW w:w="9111" w:type="dxa"/>
            <w:gridSpan w:val="5"/>
            <w:shd w:val="clear" w:color="000000" w:fill="FFFFFF"/>
            <w:noWrap/>
            <w:vAlign w:val="center"/>
            <w:hideMark/>
          </w:tcPr>
          <w:p w14:paraId="627FF528" w14:textId="088AB4D1"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III. LABORES CULTURALES: </w:t>
            </w:r>
          </w:p>
        </w:tc>
      </w:tr>
      <w:tr w:rsidR="00C3411F" w:rsidRPr="00C3411F" w14:paraId="7BBB4535" w14:textId="77777777" w:rsidTr="00C3411F">
        <w:trPr>
          <w:trHeight w:val="315"/>
          <w:jc w:val="center"/>
        </w:trPr>
        <w:tc>
          <w:tcPr>
            <w:tcW w:w="3910" w:type="dxa"/>
            <w:shd w:val="clear" w:color="000000" w:fill="FFFFFF"/>
            <w:vAlign w:val="center"/>
            <w:hideMark/>
          </w:tcPr>
          <w:p w14:paraId="57B7B389"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Aplicar Herbicida</w:t>
            </w:r>
          </w:p>
        </w:tc>
        <w:tc>
          <w:tcPr>
            <w:tcW w:w="1342" w:type="dxa"/>
            <w:shd w:val="clear" w:color="000000" w:fill="FFFFFF"/>
            <w:noWrap/>
            <w:vAlign w:val="center"/>
            <w:hideMark/>
          </w:tcPr>
          <w:p w14:paraId="3D6F683C"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Jornal</w:t>
            </w:r>
          </w:p>
        </w:tc>
        <w:tc>
          <w:tcPr>
            <w:tcW w:w="1399" w:type="dxa"/>
            <w:shd w:val="clear" w:color="000000" w:fill="FFFFFF"/>
            <w:noWrap/>
            <w:vAlign w:val="center"/>
            <w:hideMark/>
          </w:tcPr>
          <w:p w14:paraId="75FE9AFD"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w:t>
            </w:r>
          </w:p>
        </w:tc>
        <w:tc>
          <w:tcPr>
            <w:tcW w:w="1342" w:type="dxa"/>
            <w:shd w:val="clear" w:color="000000" w:fill="FFFFFF"/>
            <w:noWrap/>
            <w:vAlign w:val="center"/>
            <w:hideMark/>
          </w:tcPr>
          <w:p w14:paraId="438CC9E8"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70</w:t>
            </w:r>
          </w:p>
        </w:tc>
        <w:tc>
          <w:tcPr>
            <w:tcW w:w="1118" w:type="dxa"/>
            <w:shd w:val="clear" w:color="000000" w:fill="FFFFFF"/>
            <w:noWrap/>
            <w:vAlign w:val="center"/>
            <w:hideMark/>
          </w:tcPr>
          <w:p w14:paraId="0B2A95A3"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70</w:t>
            </w:r>
          </w:p>
        </w:tc>
      </w:tr>
      <w:tr w:rsidR="00C3411F" w:rsidRPr="00C3411F" w14:paraId="32E16129" w14:textId="77777777" w:rsidTr="00C3411F">
        <w:trPr>
          <w:trHeight w:val="510"/>
          <w:jc w:val="center"/>
        </w:trPr>
        <w:tc>
          <w:tcPr>
            <w:tcW w:w="3910" w:type="dxa"/>
            <w:shd w:val="clear" w:color="000000" w:fill="FFFFFF"/>
            <w:vAlign w:val="center"/>
            <w:hideMark/>
          </w:tcPr>
          <w:p w14:paraId="5A5B0EE5"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Aplicar fertilizantes y semilla</w:t>
            </w:r>
          </w:p>
        </w:tc>
        <w:tc>
          <w:tcPr>
            <w:tcW w:w="1342" w:type="dxa"/>
            <w:shd w:val="clear" w:color="000000" w:fill="FFFFFF"/>
            <w:noWrap/>
            <w:vAlign w:val="center"/>
            <w:hideMark/>
          </w:tcPr>
          <w:p w14:paraId="72573EC8"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Jornal</w:t>
            </w:r>
          </w:p>
        </w:tc>
        <w:tc>
          <w:tcPr>
            <w:tcW w:w="1399" w:type="dxa"/>
            <w:shd w:val="clear" w:color="000000" w:fill="FFFFFF"/>
            <w:noWrap/>
            <w:vAlign w:val="center"/>
            <w:hideMark/>
          </w:tcPr>
          <w:p w14:paraId="18106576"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w:t>
            </w:r>
          </w:p>
        </w:tc>
        <w:tc>
          <w:tcPr>
            <w:tcW w:w="1342" w:type="dxa"/>
            <w:shd w:val="clear" w:color="000000" w:fill="FFFFFF"/>
            <w:noWrap/>
            <w:vAlign w:val="center"/>
            <w:hideMark/>
          </w:tcPr>
          <w:p w14:paraId="48111B6F"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70</w:t>
            </w:r>
          </w:p>
        </w:tc>
        <w:tc>
          <w:tcPr>
            <w:tcW w:w="1118" w:type="dxa"/>
            <w:shd w:val="clear" w:color="000000" w:fill="FFFFFF"/>
            <w:noWrap/>
            <w:vAlign w:val="center"/>
            <w:hideMark/>
          </w:tcPr>
          <w:p w14:paraId="53565AAC"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70</w:t>
            </w:r>
          </w:p>
        </w:tc>
      </w:tr>
      <w:tr w:rsidR="00C3411F" w:rsidRPr="00C3411F" w14:paraId="2E6FF4B7" w14:textId="77777777" w:rsidTr="00C3411F">
        <w:trPr>
          <w:trHeight w:val="765"/>
          <w:jc w:val="center"/>
        </w:trPr>
        <w:tc>
          <w:tcPr>
            <w:tcW w:w="3910" w:type="dxa"/>
            <w:shd w:val="clear" w:color="000000" w:fill="FFFFFF"/>
            <w:vAlign w:val="center"/>
            <w:hideMark/>
          </w:tcPr>
          <w:p w14:paraId="0B593239"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Cuidado de animales silvestres (liebre y pájaros).</w:t>
            </w:r>
          </w:p>
        </w:tc>
        <w:tc>
          <w:tcPr>
            <w:tcW w:w="1342" w:type="dxa"/>
            <w:shd w:val="clear" w:color="000000" w:fill="FFFFFF"/>
            <w:noWrap/>
            <w:vAlign w:val="center"/>
            <w:hideMark/>
          </w:tcPr>
          <w:p w14:paraId="77E85D64"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Jornal</w:t>
            </w:r>
          </w:p>
        </w:tc>
        <w:tc>
          <w:tcPr>
            <w:tcW w:w="1399" w:type="dxa"/>
            <w:shd w:val="clear" w:color="000000" w:fill="FFFFFF"/>
            <w:noWrap/>
            <w:vAlign w:val="center"/>
            <w:hideMark/>
          </w:tcPr>
          <w:p w14:paraId="2853B75F"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2</w:t>
            </w:r>
          </w:p>
        </w:tc>
        <w:tc>
          <w:tcPr>
            <w:tcW w:w="1342" w:type="dxa"/>
            <w:shd w:val="clear" w:color="000000" w:fill="FFFFFF"/>
            <w:noWrap/>
            <w:vAlign w:val="center"/>
            <w:hideMark/>
          </w:tcPr>
          <w:p w14:paraId="2EAE7CAC"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70</w:t>
            </w:r>
          </w:p>
        </w:tc>
        <w:tc>
          <w:tcPr>
            <w:tcW w:w="1118" w:type="dxa"/>
            <w:shd w:val="clear" w:color="000000" w:fill="FFFFFF"/>
            <w:noWrap/>
            <w:vAlign w:val="center"/>
            <w:hideMark/>
          </w:tcPr>
          <w:p w14:paraId="76F19F0F"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140</w:t>
            </w:r>
          </w:p>
        </w:tc>
      </w:tr>
      <w:tr w:rsidR="00C3411F" w:rsidRPr="00C3411F" w14:paraId="0700A0BC" w14:textId="77777777" w:rsidTr="00C3411F">
        <w:trPr>
          <w:trHeight w:val="315"/>
          <w:jc w:val="center"/>
        </w:trPr>
        <w:tc>
          <w:tcPr>
            <w:tcW w:w="3910" w:type="dxa"/>
            <w:shd w:val="clear" w:color="000000" w:fill="FFFFFF"/>
            <w:vAlign w:val="center"/>
            <w:hideMark/>
          </w:tcPr>
          <w:p w14:paraId="180BEA79"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Reforzar los Cercos</w:t>
            </w:r>
          </w:p>
        </w:tc>
        <w:tc>
          <w:tcPr>
            <w:tcW w:w="1342" w:type="dxa"/>
            <w:shd w:val="clear" w:color="000000" w:fill="FFFFFF"/>
            <w:noWrap/>
            <w:vAlign w:val="center"/>
            <w:hideMark/>
          </w:tcPr>
          <w:p w14:paraId="1C2EDD34"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Jornal</w:t>
            </w:r>
          </w:p>
        </w:tc>
        <w:tc>
          <w:tcPr>
            <w:tcW w:w="1399" w:type="dxa"/>
            <w:shd w:val="clear" w:color="000000" w:fill="FFFFFF"/>
            <w:noWrap/>
            <w:vAlign w:val="center"/>
            <w:hideMark/>
          </w:tcPr>
          <w:p w14:paraId="4CE8E50A"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2</w:t>
            </w:r>
          </w:p>
        </w:tc>
        <w:tc>
          <w:tcPr>
            <w:tcW w:w="1342" w:type="dxa"/>
            <w:shd w:val="clear" w:color="000000" w:fill="FFFFFF"/>
            <w:noWrap/>
            <w:vAlign w:val="center"/>
            <w:hideMark/>
          </w:tcPr>
          <w:p w14:paraId="1DA77F9C"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70</w:t>
            </w:r>
          </w:p>
        </w:tc>
        <w:tc>
          <w:tcPr>
            <w:tcW w:w="1118" w:type="dxa"/>
            <w:shd w:val="clear" w:color="000000" w:fill="FFFFFF"/>
            <w:noWrap/>
            <w:vAlign w:val="center"/>
            <w:hideMark/>
          </w:tcPr>
          <w:p w14:paraId="3DD74862"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140</w:t>
            </w:r>
          </w:p>
        </w:tc>
      </w:tr>
      <w:tr w:rsidR="00C3411F" w:rsidRPr="00C3411F" w14:paraId="307A1D97" w14:textId="77777777" w:rsidTr="00C3411F">
        <w:trPr>
          <w:trHeight w:val="315"/>
          <w:jc w:val="center"/>
        </w:trPr>
        <w:tc>
          <w:tcPr>
            <w:tcW w:w="7993" w:type="dxa"/>
            <w:gridSpan w:val="4"/>
            <w:shd w:val="clear" w:color="000000" w:fill="FFFFFF"/>
            <w:noWrap/>
            <w:vAlign w:val="center"/>
            <w:hideMark/>
          </w:tcPr>
          <w:p w14:paraId="3E230A90" w14:textId="0179632E" w:rsidR="00C3411F" w:rsidRPr="00C3411F" w:rsidRDefault="00C3411F" w:rsidP="00C3411F">
            <w:pPr>
              <w:spacing w:after="0" w:line="240" w:lineRule="auto"/>
              <w:jc w:val="right"/>
              <w:rPr>
                <w:rFonts w:ascii="Tahoma" w:eastAsia="Times New Roman" w:hAnsi="Tahoma" w:cs="Tahoma"/>
                <w:b/>
                <w:bCs/>
                <w:color w:val="000000"/>
                <w:lang w:eastAsia="es-BO"/>
              </w:rPr>
            </w:pPr>
            <w:r>
              <w:rPr>
                <w:rFonts w:ascii="Tahoma" w:eastAsia="Times New Roman" w:hAnsi="Tahoma" w:cs="Tahoma"/>
                <w:b/>
                <w:bCs/>
                <w:color w:val="000000"/>
                <w:lang w:eastAsia="es-BO"/>
              </w:rPr>
              <w:t>Sub Total</w:t>
            </w:r>
            <w:r w:rsidRPr="00C3411F">
              <w:rPr>
                <w:rFonts w:ascii="Tahoma" w:eastAsia="Times New Roman" w:hAnsi="Tahoma" w:cs="Tahoma"/>
                <w:b/>
                <w:bCs/>
                <w:color w:val="000000"/>
                <w:lang w:eastAsia="es-BO"/>
              </w:rPr>
              <w:t>  </w:t>
            </w:r>
          </w:p>
        </w:tc>
        <w:tc>
          <w:tcPr>
            <w:tcW w:w="1118" w:type="dxa"/>
            <w:shd w:val="clear" w:color="000000" w:fill="FFFFFF"/>
            <w:noWrap/>
            <w:vAlign w:val="center"/>
            <w:hideMark/>
          </w:tcPr>
          <w:p w14:paraId="61590DFA" w14:textId="77777777" w:rsidR="00C3411F" w:rsidRPr="00C3411F" w:rsidRDefault="00C3411F" w:rsidP="00C3411F">
            <w:pPr>
              <w:spacing w:after="0" w:line="240" w:lineRule="auto"/>
              <w:jc w:val="center"/>
              <w:rPr>
                <w:rFonts w:ascii="Tahoma" w:eastAsia="Times New Roman" w:hAnsi="Tahoma" w:cs="Tahoma"/>
                <w:b/>
                <w:bCs/>
                <w:color w:val="000000"/>
                <w:lang w:eastAsia="es-BO"/>
              </w:rPr>
            </w:pPr>
            <w:r w:rsidRPr="00C3411F">
              <w:rPr>
                <w:rFonts w:ascii="Tahoma" w:eastAsia="Times New Roman" w:hAnsi="Tahoma" w:cs="Tahoma"/>
                <w:b/>
                <w:bCs/>
                <w:color w:val="000000"/>
                <w:lang w:eastAsia="es-BO"/>
              </w:rPr>
              <w:t>420</w:t>
            </w:r>
          </w:p>
        </w:tc>
      </w:tr>
      <w:tr w:rsidR="00C3411F" w:rsidRPr="00C3411F" w14:paraId="1298F8D4" w14:textId="77777777" w:rsidTr="00C3411F">
        <w:trPr>
          <w:trHeight w:val="315"/>
          <w:jc w:val="center"/>
        </w:trPr>
        <w:tc>
          <w:tcPr>
            <w:tcW w:w="6651" w:type="dxa"/>
            <w:gridSpan w:val="3"/>
            <w:shd w:val="clear" w:color="000000" w:fill="FFFFFF"/>
            <w:noWrap/>
            <w:vAlign w:val="center"/>
            <w:hideMark/>
          </w:tcPr>
          <w:p w14:paraId="57CE07AA"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IV. COSECHA, POST COSECHA Y TRANSPORTE:</w:t>
            </w:r>
          </w:p>
        </w:tc>
        <w:tc>
          <w:tcPr>
            <w:tcW w:w="1342" w:type="dxa"/>
            <w:shd w:val="clear" w:color="000000" w:fill="FFFFFF"/>
            <w:noWrap/>
            <w:vAlign w:val="center"/>
            <w:hideMark/>
          </w:tcPr>
          <w:p w14:paraId="1608EE7C"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 </w:t>
            </w:r>
          </w:p>
        </w:tc>
        <w:tc>
          <w:tcPr>
            <w:tcW w:w="1118" w:type="dxa"/>
            <w:shd w:val="clear" w:color="000000" w:fill="FFFFFF"/>
            <w:noWrap/>
            <w:vAlign w:val="center"/>
            <w:hideMark/>
          </w:tcPr>
          <w:p w14:paraId="6FB1C9D6" w14:textId="77777777" w:rsidR="00C3411F" w:rsidRPr="00C3411F" w:rsidRDefault="00C3411F" w:rsidP="00C3411F">
            <w:pPr>
              <w:spacing w:after="0" w:line="240" w:lineRule="auto"/>
              <w:rPr>
                <w:rFonts w:ascii="Tahoma" w:eastAsia="Times New Roman" w:hAnsi="Tahoma" w:cs="Tahoma"/>
                <w:b/>
                <w:bCs/>
                <w:color w:val="000000"/>
                <w:lang w:eastAsia="es-BO"/>
              </w:rPr>
            </w:pPr>
            <w:r w:rsidRPr="00C3411F">
              <w:rPr>
                <w:rFonts w:ascii="Tahoma" w:eastAsia="Times New Roman" w:hAnsi="Tahoma" w:cs="Tahoma"/>
                <w:b/>
                <w:bCs/>
                <w:color w:val="000000"/>
                <w:lang w:eastAsia="es-BO"/>
              </w:rPr>
              <w:t> </w:t>
            </w:r>
          </w:p>
        </w:tc>
      </w:tr>
      <w:tr w:rsidR="00C3411F" w:rsidRPr="00C3411F" w14:paraId="24F56AB2" w14:textId="77777777" w:rsidTr="00C3411F">
        <w:trPr>
          <w:trHeight w:val="510"/>
          <w:jc w:val="center"/>
        </w:trPr>
        <w:tc>
          <w:tcPr>
            <w:tcW w:w="3910" w:type="dxa"/>
            <w:shd w:val="clear" w:color="000000" w:fill="FFFFFF"/>
            <w:vAlign w:val="center"/>
            <w:hideMark/>
          </w:tcPr>
          <w:p w14:paraId="118E87A7"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Cosecha con máquina multipropósito</w:t>
            </w:r>
          </w:p>
        </w:tc>
        <w:tc>
          <w:tcPr>
            <w:tcW w:w="1342" w:type="dxa"/>
            <w:shd w:val="clear" w:color="000000" w:fill="FFFFFF"/>
            <w:noWrap/>
            <w:vAlign w:val="center"/>
            <w:hideMark/>
          </w:tcPr>
          <w:p w14:paraId="23F6D2B5" w14:textId="77777777" w:rsidR="00C3411F" w:rsidRPr="00C3411F" w:rsidRDefault="00C3411F" w:rsidP="00C3411F">
            <w:pPr>
              <w:spacing w:after="0" w:line="240" w:lineRule="auto"/>
              <w:jc w:val="center"/>
              <w:rPr>
                <w:rFonts w:ascii="Tahoma" w:eastAsia="Times New Roman" w:hAnsi="Tahoma" w:cs="Tahoma"/>
                <w:color w:val="000000"/>
                <w:lang w:eastAsia="es-BO"/>
              </w:rPr>
            </w:pPr>
            <w:proofErr w:type="spellStart"/>
            <w:r w:rsidRPr="00C3411F">
              <w:rPr>
                <w:rFonts w:ascii="Tahoma" w:eastAsia="Times New Roman" w:hAnsi="Tahoma" w:cs="Tahoma"/>
                <w:color w:val="000000"/>
                <w:lang w:eastAsia="es-BO"/>
              </w:rPr>
              <w:t>Hrs</w:t>
            </w:r>
            <w:proofErr w:type="spellEnd"/>
            <w:r w:rsidRPr="00C3411F">
              <w:rPr>
                <w:rFonts w:ascii="Tahoma" w:eastAsia="Times New Roman" w:hAnsi="Tahoma" w:cs="Tahoma"/>
                <w:color w:val="000000"/>
                <w:lang w:eastAsia="es-BO"/>
              </w:rPr>
              <w:t>.</w:t>
            </w:r>
          </w:p>
        </w:tc>
        <w:tc>
          <w:tcPr>
            <w:tcW w:w="1399" w:type="dxa"/>
            <w:shd w:val="clear" w:color="000000" w:fill="FFFFFF"/>
            <w:noWrap/>
            <w:vAlign w:val="center"/>
            <w:hideMark/>
          </w:tcPr>
          <w:p w14:paraId="4EFE36B4"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3</w:t>
            </w:r>
          </w:p>
        </w:tc>
        <w:tc>
          <w:tcPr>
            <w:tcW w:w="1342" w:type="dxa"/>
            <w:shd w:val="clear" w:color="000000" w:fill="FFFFFF"/>
            <w:noWrap/>
            <w:vAlign w:val="center"/>
            <w:hideMark/>
          </w:tcPr>
          <w:p w14:paraId="09858623"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270</w:t>
            </w:r>
          </w:p>
        </w:tc>
        <w:tc>
          <w:tcPr>
            <w:tcW w:w="1118" w:type="dxa"/>
            <w:shd w:val="clear" w:color="000000" w:fill="FFFFFF"/>
            <w:noWrap/>
            <w:vAlign w:val="center"/>
            <w:hideMark/>
          </w:tcPr>
          <w:p w14:paraId="6277B206"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810</w:t>
            </w:r>
          </w:p>
        </w:tc>
      </w:tr>
      <w:tr w:rsidR="00C3411F" w:rsidRPr="00C3411F" w14:paraId="18DAD489" w14:textId="77777777" w:rsidTr="00C3411F">
        <w:trPr>
          <w:trHeight w:val="315"/>
          <w:jc w:val="center"/>
        </w:trPr>
        <w:tc>
          <w:tcPr>
            <w:tcW w:w="3910" w:type="dxa"/>
            <w:shd w:val="clear" w:color="000000" w:fill="FFFFFF"/>
            <w:vAlign w:val="center"/>
            <w:hideMark/>
          </w:tcPr>
          <w:p w14:paraId="760AF252"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 xml:space="preserve">Venteado y embolsado </w:t>
            </w:r>
          </w:p>
        </w:tc>
        <w:tc>
          <w:tcPr>
            <w:tcW w:w="1342" w:type="dxa"/>
            <w:shd w:val="clear" w:color="000000" w:fill="FFFFFF"/>
            <w:noWrap/>
            <w:vAlign w:val="center"/>
            <w:hideMark/>
          </w:tcPr>
          <w:p w14:paraId="1CFF34D1"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Jornal</w:t>
            </w:r>
          </w:p>
        </w:tc>
        <w:tc>
          <w:tcPr>
            <w:tcW w:w="1399" w:type="dxa"/>
            <w:shd w:val="clear" w:color="000000" w:fill="FFFFFF"/>
            <w:noWrap/>
            <w:vAlign w:val="center"/>
            <w:hideMark/>
          </w:tcPr>
          <w:p w14:paraId="059A07AD"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3</w:t>
            </w:r>
          </w:p>
        </w:tc>
        <w:tc>
          <w:tcPr>
            <w:tcW w:w="1342" w:type="dxa"/>
            <w:shd w:val="clear" w:color="000000" w:fill="FFFFFF"/>
            <w:noWrap/>
            <w:vAlign w:val="center"/>
            <w:hideMark/>
          </w:tcPr>
          <w:p w14:paraId="012531D9"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70</w:t>
            </w:r>
          </w:p>
        </w:tc>
        <w:tc>
          <w:tcPr>
            <w:tcW w:w="1118" w:type="dxa"/>
            <w:shd w:val="clear" w:color="000000" w:fill="FFFFFF"/>
            <w:noWrap/>
            <w:vAlign w:val="center"/>
            <w:hideMark/>
          </w:tcPr>
          <w:p w14:paraId="0AF5F594"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210</w:t>
            </w:r>
          </w:p>
        </w:tc>
      </w:tr>
      <w:tr w:rsidR="00C3411F" w:rsidRPr="00C3411F" w14:paraId="50B8B21C" w14:textId="77777777" w:rsidTr="00C3411F">
        <w:trPr>
          <w:trHeight w:val="765"/>
          <w:jc w:val="center"/>
        </w:trPr>
        <w:tc>
          <w:tcPr>
            <w:tcW w:w="3910" w:type="dxa"/>
            <w:shd w:val="clear" w:color="000000" w:fill="FFFFFF"/>
            <w:vAlign w:val="center"/>
            <w:hideMark/>
          </w:tcPr>
          <w:p w14:paraId="1E18395E" w14:textId="77777777" w:rsidR="00C3411F" w:rsidRPr="00C3411F" w:rsidRDefault="00C3411F" w:rsidP="00C3411F">
            <w:pPr>
              <w:spacing w:after="0" w:line="240" w:lineRule="auto"/>
              <w:rPr>
                <w:rFonts w:ascii="Tahoma" w:eastAsia="Times New Roman" w:hAnsi="Tahoma" w:cs="Tahoma"/>
                <w:color w:val="000000"/>
                <w:lang w:eastAsia="es-BO"/>
              </w:rPr>
            </w:pPr>
            <w:r w:rsidRPr="00C3411F">
              <w:rPr>
                <w:rFonts w:ascii="Tahoma" w:eastAsia="Times New Roman" w:hAnsi="Tahoma" w:cs="Tahoma"/>
                <w:color w:val="000000"/>
                <w:lang w:eastAsia="es-BO"/>
              </w:rPr>
              <w:t>Transporte desde la comunidad al Centro de Acopio</w:t>
            </w:r>
          </w:p>
        </w:tc>
        <w:tc>
          <w:tcPr>
            <w:tcW w:w="1342" w:type="dxa"/>
            <w:shd w:val="clear" w:color="000000" w:fill="FFFFFF"/>
            <w:noWrap/>
            <w:vAlign w:val="center"/>
            <w:hideMark/>
          </w:tcPr>
          <w:p w14:paraId="225D7FB6"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Bolsa de 46 kg</w:t>
            </w:r>
          </w:p>
        </w:tc>
        <w:tc>
          <w:tcPr>
            <w:tcW w:w="1399" w:type="dxa"/>
            <w:shd w:val="clear" w:color="000000" w:fill="FFFFFF"/>
            <w:noWrap/>
            <w:vAlign w:val="center"/>
            <w:hideMark/>
          </w:tcPr>
          <w:p w14:paraId="77F93FEB"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30</w:t>
            </w:r>
          </w:p>
        </w:tc>
        <w:tc>
          <w:tcPr>
            <w:tcW w:w="1342" w:type="dxa"/>
            <w:shd w:val="clear" w:color="000000" w:fill="FFFFFF"/>
            <w:noWrap/>
            <w:vAlign w:val="center"/>
            <w:hideMark/>
          </w:tcPr>
          <w:p w14:paraId="301617EA"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10</w:t>
            </w:r>
          </w:p>
        </w:tc>
        <w:tc>
          <w:tcPr>
            <w:tcW w:w="1118" w:type="dxa"/>
            <w:shd w:val="clear" w:color="000000" w:fill="FFFFFF"/>
            <w:noWrap/>
            <w:vAlign w:val="center"/>
            <w:hideMark/>
          </w:tcPr>
          <w:p w14:paraId="5AA03FB4" w14:textId="77777777" w:rsidR="00C3411F" w:rsidRPr="00C3411F" w:rsidRDefault="00C3411F" w:rsidP="00C3411F">
            <w:pPr>
              <w:spacing w:after="0" w:line="240" w:lineRule="auto"/>
              <w:jc w:val="center"/>
              <w:rPr>
                <w:rFonts w:ascii="Tahoma" w:eastAsia="Times New Roman" w:hAnsi="Tahoma" w:cs="Tahoma"/>
                <w:color w:val="000000"/>
                <w:lang w:eastAsia="es-BO"/>
              </w:rPr>
            </w:pPr>
            <w:r w:rsidRPr="00C3411F">
              <w:rPr>
                <w:rFonts w:ascii="Tahoma" w:eastAsia="Times New Roman" w:hAnsi="Tahoma" w:cs="Tahoma"/>
                <w:color w:val="000000"/>
                <w:lang w:eastAsia="es-BO"/>
              </w:rPr>
              <w:t>300</w:t>
            </w:r>
          </w:p>
        </w:tc>
      </w:tr>
      <w:tr w:rsidR="00C3411F" w:rsidRPr="00C3411F" w14:paraId="7962A799" w14:textId="77777777" w:rsidTr="00C3411F">
        <w:trPr>
          <w:trHeight w:val="315"/>
          <w:jc w:val="center"/>
        </w:trPr>
        <w:tc>
          <w:tcPr>
            <w:tcW w:w="7993" w:type="dxa"/>
            <w:gridSpan w:val="4"/>
            <w:shd w:val="clear" w:color="000000" w:fill="FFFFFF"/>
            <w:noWrap/>
            <w:vAlign w:val="center"/>
            <w:hideMark/>
          </w:tcPr>
          <w:p w14:paraId="5895AE38" w14:textId="57D583DC" w:rsidR="00C3411F" w:rsidRPr="00C3411F" w:rsidRDefault="00C3411F" w:rsidP="00C3411F">
            <w:pPr>
              <w:spacing w:after="0" w:line="240" w:lineRule="auto"/>
              <w:jc w:val="right"/>
              <w:rPr>
                <w:rFonts w:ascii="Tahoma" w:eastAsia="Times New Roman" w:hAnsi="Tahoma" w:cs="Tahoma"/>
                <w:b/>
                <w:bCs/>
                <w:color w:val="000000"/>
                <w:lang w:eastAsia="es-BO"/>
              </w:rPr>
            </w:pPr>
            <w:r>
              <w:rPr>
                <w:rFonts w:ascii="Tahoma" w:eastAsia="Times New Roman" w:hAnsi="Tahoma" w:cs="Tahoma"/>
                <w:b/>
                <w:bCs/>
                <w:color w:val="000000"/>
                <w:lang w:eastAsia="es-BO"/>
              </w:rPr>
              <w:t>Sub Total</w:t>
            </w:r>
            <w:r w:rsidRPr="00C3411F">
              <w:rPr>
                <w:rFonts w:ascii="Tahoma" w:eastAsia="Times New Roman" w:hAnsi="Tahoma" w:cs="Tahoma"/>
                <w:b/>
                <w:bCs/>
                <w:color w:val="000000"/>
                <w:lang w:eastAsia="es-BO"/>
              </w:rPr>
              <w:t>  </w:t>
            </w:r>
          </w:p>
        </w:tc>
        <w:tc>
          <w:tcPr>
            <w:tcW w:w="1118" w:type="dxa"/>
            <w:shd w:val="clear" w:color="000000" w:fill="FFFFFF"/>
            <w:noWrap/>
            <w:vAlign w:val="center"/>
            <w:hideMark/>
          </w:tcPr>
          <w:p w14:paraId="01497037" w14:textId="77777777" w:rsidR="00C3411F" w:rsidRPr="00C3411F" w:rsidRDefault="00C3411F" w:rsidP="00C3411F">
            <w:pPr>
              <w:spacing w:after="0" w:line="240" w:lineRule="auto"/>
              <w:jc w:val="center"/>
              <w:rPr>
                <w:rFonts w:ascii="Tahoma" w:eastAsia="Times New Roman" w:hAnsi="Tahoma" w:cs="Tahoma"/>
                <w:b/>
                <w:bCs/>
                <w:color w:val="000000"/>
                <w:lang w:eastAsia="es-BO"/>
              </w:rPr>
            </w:pPr>
            <w:r w:rsidRPr="00C3411F">
              <w:rPr>
                <w:rFonts w:ascii="Tahoma" w:eastAsia="Times New Roman" w:hAnsi="Tahoma" w:cs="Tahoma"/>
                <w:b/>
                <w:bCs/>
                <w:color w:val="000000"/>
                <w:lang w:eastAsia="es-BO"/>
              </w:rPr>
              <w:t>1.320,00</w:t>
            </w:r>
          </w:p>
        </w:tc>
      </w:tr>
      <w:tr w:rsidR="00C3411F" w:rsidRPr="00C3411F" w14:paraId="62D92798" w14:textId="77777777" w:rsidTr="00C3411F">
        <w:trPr>
          <w:trHeight w:val="315"/>
          <w:jc w:val="center"/>
        </w:trPr>
        <w:tc>
          <w:tcPr>
            <w:tcW w:w="7993" w:type="dxa"/>
            <w:gridSpan w:val="4"/>
            <w:shd w:val="clear" w:color="auto" w:fill="auto"/>
            <w:noWrap/>
            <w:vAlign w:val="center"/>
            <w:hideMark/>
          </w:tcPr>
          <w:p w14:paraId="58C48C92" w14:textId="7C806626" w:rsidR="00C3411F" w:rsidRPr="00C3411F" w:rsidRDefault="00C3411F" w:rsidP="00C3411F">
            <w:pPr>
              <w:spacing w:after="0" w:line="240" w:lineRule="auto"/>
              <w:jc w:val="right"/>
              <w:rPr>
                <w:rFonts w:ascii="Tahoma" w:eastAsia="Times New Roman" w:hAnsi="Tahoma" w:cs="Tahoma"/>
                <w:b/>
                <w:bCs/>
                <w:color w:val="000000"/>
                <w:lang w:eastAsia="es-BO"/>
              </w:rPr>
            </w:pPr>
            <w:r>
              <w:rPr>
                <w:rFonts w:ascii="Tahoma" w:eastAsia="Times New Roman" w:hAnsi="Tahoma" w:cs="Tahoma"/>
                <w:b/>
                <w:bCs/>
                <w:color w:val="000000"/>
                <w:lang w:eastAsia="es-BO"/>
              </w:rPr>
              <w:t>Total</w:t>
            </w:r>
            <w:r w:rsidRPr="00C3411F">
              <w:rPr>
                <w:rFonts w:ascii="Tahoma" w:eastAsia="Times New Roman" w:hAnsi="Tahoma" w:cs="Tahoma"/>
                <w:b/>
                <w:bCs/>
                <w:color w:val="000000"/>
                <w:lang w:eastAsia="es-BO"/>
              </w:rPr>
              <w:t> </w:t>
            </w:r>
          </w:p>
        </w:tc>
        <w:tc>
          <w:tcPr>
            <w:tcW w:w="1118" w:type="dxa"/>
            <w:shd w:val="clear" w:color="000000" w:fill="FFFFFF"/>
            <w:noWrap/>
            <w:vAlign w:val="center"/>
            <w:hideMark/>
          </w:tcPr>
          <w:p w14:paraId="0751A950" w14:textId="77777777" w:rsidR="00C3411F" w:rsidRPr="00C3411F" w:rsidRDefault="00C3411F" w:rsidP="00C3411F">
            <w:pPr>
              <w:spacing w:after="0" w:line="240" w:lineRule="auto"/>
              <w:jc w:val="center"/>
              <w:rPr>
                <w:rFonts w:ascii="Tahoma" w:eastAsia="Times New Roman" w:hAnsi="Tahoma" w:cs="Tahoma"/>
                <w:b/>
                <w:bCs/>
                <w:color w:val="000000"/>
                <w:lang w:eastAsia="es-BO"/>
              </w:rPr>
            </w:pPr>
            <w:r w:rsidRPr="00C3411F">
              <w:rPr>
                <w:rFonts w:ascii="Tahoma" w:eastAsia="Times New Roman" w:hAnsi="Tahoma" w:cs="Tahoma"/>
                <w:b/>
                <w:bCs/>
                <w:color w:val="000000"/>
                <w:lang w:eastAsia="es-BO"/>
              </w:rPr>
              <w:t>3.075,00</w:t>
            </w:r>
          </w:p>
        </w:tc>
      </w:tr>
    </w:tbl>
    <w:p w14:paraId="12462306" w14:textId="6074D6D3" w:rsidR="005A62D6" w:rsidRDefault="005A62D6" w:rsidP="00532145">
      <w:pPr>
        <w:spacing w:before="120"/>
        <w:jc w:val="center"/>
        <w:rPr>
          <w:rFonts w:ascii="Tahoma" w:hAnsi="Tahoma" w:cs="Tahoma"/>
          <w:i/>
          <w:iCs/>
          <w:sz w:val="20"/>
        </w:rPr>
      </w:pPr>
      <w:r w:rsidRPr="0018425B">
        <w:rPr>
          <w:rFonts w:ascii="Tahoma" w:hAnsi="Tahoma" w:cs="Tahoma"/>
          <w:b/>
          <w:i/>
          <w:iCs/>
          <w:sz w:val="20"/>
        </w:rPr>
        <w:t>Fuente:</w:t>
      </w:r>
      <w:r w:rsidRPr="0018425B">
        <w:rPr>
          <w:rFonts w:ascii="Tahoma" w:hAnsi="Tahoma" w:cs="Tahoma"/>
          <w:i/>
          <w:iCs/>
          <w:sz w:val="20"/>
        </w:rPr>
        <w:t xml:space="preserve"> </w:t>
      </w:r>
      <w:r w:rsidR="00532145" w:rsidRPr="0018425B">
        <w:rPr>
          <w:rFonts w:ascii="Tahoma" w:hAnsi="Tahoma" w:cs="Tahoma"/>
          <w:i/>
          <w:iCs/>
          <w:sz w:val="20"/>
        </w:rPr>
        <w:t>EMAPA, 2019.</w:t>
      </w:r>
    </w:p>
    <w:p w14:paraId="7417A308" w14:textId="4CDFC8BF" w:rsidR="004F687E" w:rsidRDefault="004F687E" w:rsidP="004F687E">
      <w:pPr>
        <w:jc w:val="center"/>
        <w:rPr>
          <w:rFonts w:ascii="Tahoma" w:hAnsi="Tahoma" w:cs="Tahoma"/>
          <w:i/>
          <w:iCs/>
          <w:sz w:val="20"/>
        </w:rPr>
      </w:pPr>
      <w:r>
        <w:rPr>
          <w:rFonts w:ascii="Tahoma" w:hAnsi="Tahoma" w:cs="Tahoma"/>
          <w:b/>
          <w:lang w:val="es-ES" w:eastAsia="hi-IN" w:bidi="hi-IN"/>
        </w:rPr>
        <w:lastRenderedPageBreak/>
        <w:t>Campaña de invierno</w:t>
      </w:r>
    </w:p>
    <w:tbl>
      <w:tblPr>
        <w:tblW w:w="9209" w:type="dxa"/>
        <w:jc w:val="center"/>
        <w:tblCellMar>
          <w:left w:w="70" w:type="dxa"/>
          <w:right w:w="70" w:type="dxa"/>
        </w:tblCellMar>
        <w:tblLook w:val="04A0" w:firstRow="1" w:lastRow="0" w:firstColumn="1" w:lastColumn="0" w:noHBand="0" w:noVBand="1"/>
      </w:tblPr>
      <w:tblGrid>
        <w:gridCol w:w="533"/>
        <w:gridCol w:w="2422"/>
        <w:gridCol w:w="1003"/>
        <w:gridCol w:w="1190"/>
        <w:gridCol w:w="1638"/>
        <w:gridCol w:w="1209"/>
        <w:gridCol w:w="1214"/>
      </w:tblGrid>
      <w:tr w:rsidR="004F687E" w:rsidRPr="004F687E" w14:paraId="17F99452" w14:textId="77777777" w:rsidTr="00B4160F">
        <w:trPr>
          <w:trHeight w:val="765"/>
          <w:tblHeader/>
          <w:jc w:val="center"/>
        </w:trPr>
        <w:tc>
          <w:tcPr>
            <w:tcW w:w="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3106CF" w14:textId="77777777" w:rsidR="004F687E" w:rsidRPr="004F687E" w:rsidRDefault="004F687E" w:rsidP="00F1425C">
            <w:pPr>
              <w:spacing w:after="0" w:line="240" w:lineRule="auto"/>
              <w:jc w:val="center"/>
              <w:rPr>
                <w:rFonts w:ascii="Tahoma" w:eastAsia="Times New Roman" w:hAnsi="Tahoma" w:cs="Tahoma"/>
                <w:b/>
                <w:bCs/>
                <w:lang w:eastAsia="es-BO"/>
              </w:rPr>
            </w:pPr>
            <w:r w:rsidRPr="004F687E">
              <w:rPr>
                <w:rFonts w:ascii="Tahoma" w:eastAsia="Times New Roman" w:hAnsi="Tahoma" w:cs="Tahoma"/>
                <w:b/>
                <w:bCs/>
                <w:lang w:eastAsia="es-BO"/>
              </w:rPr>
              <w:t>N°</w:t>
            </w:r>
          </w:p>
        </w:tc>
        <w:tc>
          <w:tcPr>
            <w:tcW w:w="242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9DF3E91" w14:textId="77777777" w:rsidR="004F687E" w:rsidRPr="004F687E" w:rsidRDefault="004F687E" w:rsidP="00F1425C">
            <w:pPr>
              <w:spacing w:after="0" w:line="240" w:lineRule="auto"/>
              <w:jc w:val="center"/>
              <w:rPr>
                <w:rFonts w:ascii="Tahoma" w:eastAsia="Times New Roman" w:hAnsi="Tahoma" w:cs="Tahoma"/>
                <w:b/>
                <w:bCs/>
                <w:lang w:eastAsia="es-BO"/>
              </w:rPr>
            </w:pPr>
            <w:r w:rsidRPr="004F687E">
              <w:rPr>
                <w:rFonts w:ascii="Tahoma" w:eastAsia="Times New Roman" w:hAnsi="Tahoma" w:cs="Tahoma"/>
                <w:b/>
                <w:bCs/>
                <w:lang w:eastAsia="es-BO"/>
              </w:rPr>
              <w:t>Ítem</w:t>
            </w:r>
          </w:p>
        </w:tc>
        <w:tc>
          <w:tcPr>
            <w:tcW w:w="100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7014D2" w14:textId="77777777" w:rsidR="004F687E" w:rsidRPr="004F687E" w:rsidRDefault="004F687E" w:rsidP="00F1425C">
            <w:pPr>
              <w:spacing w:after="0" w:line="240" w:lineRule="auto"/>
              <w:jc w:val="center"/>
              <w:rPr>
                <w:rFonts w:ascii="Tahoma" w:eastAsia="Times New Roman" w:hAnsi="Tahoma" w:cs="Tahoma"/>
                <w:b/>
                <w:bCs/>
                <w:lang w:eastAsia="es-BO"/>
              </w:rPr>
            </w:pPr>
            <w:r w:rsidRPr="004F687E">
              <w:rPr>
                <w:rFonts w:ascii="Tahoma" w:eastAsia="Times New Roman" w:hAnsi="Tahoma" w:cs="Tahoma"/>
                <w:b/>
                <w:bCs/>
                <w:lang w:eastAsia="es-BO"/>
              </w:rPr>
              <w:t>Unidad</w:t>
            </w:r>
          </w:p>
        </w:tc>
        <w:tc>
          <w:tcPr>
            <w:tcW w:w="11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DB9575" w14:textId="77777777" w:rsidR="004F687E" w:rsidRPr="004F687E" w:rsidRDefault="004F687E" w:rsidP="00F1425C">
            <w:pPr>
              <w:spacing w:after="0" w:line="240" w:lineRule="auto"/>
              <w:jc w:val="center"/>
              <w:rPr>
                <w:rFonts w:ascii="Tahoma" w:eastAsia="Times New Roman" w:hAnsi="Tahoma" w:cs="Tahoma"/>
                <w:b/>
                <w:bCs/>
                <w:lang w:eastAsia="es-BO"/>
              </w:rPr>
            </w:pPr>
            <w:r w:rsidRPr="004F687E">
              <w:rPr>
                <w:rFonts w:ascii="Tahoma" w:eastAsia="Times New Roman" w:hAnsi="Tahoma" w:cs="Tahoma"/>
                <w:b/>
                <w:bCs/>
                <w:lang w:eastAsia="es-BO"/>
              </w:rPr>
              <w:t>Cantidad /Dosis</w:t>
            </w:r>
          </w:p>
        </w:tc>
        <w:tc>
          <w:tcPr>
            <w:tcW w:w="16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0162D2" w14:textId="77777777" w:rsidR="004F687E" w:rsidRPr="004F687E" w:rsidRDefault="004F687E" w:rsidP="00F1425C">
            <w:pPr>
              <w:spacing w:after="0" w:line="240" w:lineRule="auto"/>
              <w:jc w:val="center"/>
              <w:rPr>
                <w:rFonts w:ascii="Tahoma" w:eastAsia="Times New Roman" w:hAnsi="Tahoma" w:cs="Tahoma"/>
                <w:b/>
                <w:bCs/>
                <w:lang w:eastAsia="es-BO"/>
              </w:rPr>
            </w:pPr>
            <w:r w:rsidRPr="004F687E">
              <w:rPr>
                <w:rFonts w:ascii="Tahoma" w:eastAsia="Times New Roman" w:hAnsi="Tahoma" w:cs="Tahoma"/>
                <w:b/>
                <w:bCs/>
                <w:lang w:eastAsia="es-BO"/>
              </w:rPr>
              <w:t>N° Aplicaciones</w:t>
            </w:r>
          </w:p>
        </w:tc>
        <w:tc>
          <w:tcPr>
            <w:tcW w:w="12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13910C4" w14:textId="77777777" w:rsidR="004F687E" w:rsidRPr="004F687E" w:rsidRDefault="004F687E" w:rsidP="00F1425C">
            <w:pPr>
              <w:spacing w:after="0" w:line="240" w:lineRule="auto"/>
              <w:jc w:val="center"/>
              <w:rPr>
                <w:rFonts w:ascii="Tahoma" w:eastAsia="Times New Roman" w:hAnsi="Tahoma" w:cs="Tahoma"/>
                <w:b/>
                <w:bCs/>
                <w:lang w:eastAsia="es-BO"/>
              </w:rPr>
            </w:pPr>
            <w:r w:rsidRPr="004F687E">
              <w:rPr>
                <w:rFonts w:ascii="Tahoma" w:eastAsia="Times New Roman" w:hAnsi="Tahoma" w:cs="Tahoma"/>
                <w:b/>
                <w:bCs/>
                <w:lang w:eastAsia="es-BO"/>
              </w:rPr>
              <w:t>Precio Unitario (Bs./</w:t>
            </w:r>
            <w:proofErr w:type="spellStart"/>
            <w:r w:rsidRPr="004F687E">
              <w:rPr>
                <w:rFonts w:ascii="Tahoma" w:eastAsia="Times New Roman" w:hAnsi="Tahoma" w:cs="Tahoma"/>
                <w:b/>
                <w:bCs/>
                <w:lang w:eastAsia="es-BO"/>
              </w:rPr>
              <w:t>ha</w:t>
            </w:r>
            <w:proofErr w:type="spellEnd"/>
            <w:r w:rsidRPr="004F687E">
              <w:rPr>
                <w:rFonts w:ascii="Tahoma" w:eastAsia="Times New Roman" w:hAnsi="Tahoma" w:cs="Tahoma"/>
                <w:b/>
                <w:bCs/>
                <w:lang w:eastAsia="es-BO"/>
              </w:rPr>
              <w:t>)</w:t>
            </w:r>
          </w:p>
        </w:tc>
        <w:tc>
          <w:tcPr>
            <w:tcW w:w="121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45206C" w14:textId="77777777" w:rsidR="004F687E" w:rsidRPr="004F687E" w:rsidRDefault="004F687E" w:rsidP="00F1425C">
            <w:pPr>
              <w:spacing w:after="0" w:line="240" w:lineRule="auto"/>
              <w:jc w:val="center"/>
              <w:rPr>
                <w:rFonts w:ascii="Tahoma" w:eastAsia="Times New Roman" w:hAnsi="Tahoma" w:cs="Tahoma"/>
                <w:b/>
                <w:bCs/>
                <w:lang w:eastAsia="es-BO"/>
              </w:rPr>
            </w:pPr>
            <w:r w:rsidRPr="004F687E">
              <w:rPr>
                <w:rFonts w:ascii="Tahoma" w:eastAsia="Times New Roman" w:hAnsi="Tahoma" w:cs="Tahoma"/>
                <w:b/>
                <w:bCs/>
                <w:lang w:eastAsia="es-BO"/>
              </w:rPr>
              <w:t>Costo Total (Bs./</w:t>
            </w:r>
            <w:proofErr w:type="spellStart"/>
            <w:r w:rsidRPr="004F687E">
              <w:rPr>
                <w:rFonts w:ascii="Tahoma" w:eastAsia="Times New Roman" w:hAnsi="Tahoma" w:cs="Tahoma"/>
                <w:b/>
                <w:bCs/>
                <w:lang w:eastAsia="es-BO"/>
              </w:rPr>
              <w:t>ha</w:t>
            </w:r>
            <w:proofErr w:type="spellEnd"/>
            <w:r w:rsidRPr="004F687E">
              <w:rPr>
                <w:rFonts w:ascii="Tahoma" w:eastAsia="Times New Roman" w:hAnsi="Tahoma" w:cs="Tahoma"/>
                <w:b/>
                <w:bCs/>
                <w:lang w:eastAsia="es-BO"/>
              </w:rPr>
              <w:t>)</w:t>
            </w:r>
          </w:p>
        </w:tc>
      </w:tr>
      <w:tr w:rsidR="004F687E" w:rsidRPr="004F687E" w14:paraId="2CA9C014" w14:textId="77777777" w:rsidTr="004F687E">
        <w:trPr>
          <w:trHeight w:val="255"/>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5CBBD365" w14:textId="77777777" w:rsidR="004F687E" w:rsidRPr="004F687E" w:rsidRDefault="004F687E" w:rsidP="00F1425C">
            <w:pPr>
              <w:spacing w:after="0" w:line="240" w:lineRule="auto"/>
              <w:rPr>
                <w:rFonts w:ascii="Tahoma" w:eastAsia="Times New Roman" w:hAnsi="Tahoma" w:cs="Tahoma"/>
                <w:b/>
                <w:bCs/>
                <w:lang w:eastAsia="es-BO"/>
              </w:rPr>
            </w:pPr>
            <w:r w:rsidRPr="004F687E">
              <w:rPr>
                <w:rFonts w:ascii="Tahoma" w:eastAsia="Times New Roman" w:hAnsi="Tahoma" w:cs="Tahoma"/>
                <w:b/>
                <w:bCs/>
                <w:lang w:eastAsia="es-BO"/>
              </w:rPr>
              <w:t>MECANIZACIÓN.</w:t>
            </w:r>
          </w:p>
        </w:tc>
      </w:tr>
      <w:tr w:rsidR="004F687E" w:rsidRPr="004F687E" w14:paraId="6E04F2FF" w14:textId="77777777" w:rsidTr="004F687E">
        <w:trPr>
          <w:trHeight w:val="255"/>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073A98CF" w14:textId="77777777" w:rsidR="004F687E" w:rsidRPr="004F687E" w:rsidRDefault="004F687E" w:rsidP="00F1425C">
            <w:pPr>
              <w:spacing w:after="0" w:line="240" w:lineRule="auto"/>
              <w:rPr>
                <w:rFonts w:ascii="Tahoma" w:eastAsia="Times New Roman" w:hAnsi="Tahoma" w:cs="Tahoma"/>
                <w:b/>
                <w:bCs/>
                <w:lang w:eastAsia="es-BO"/>
              </w:rPr>
            </w:pPr>
            <w:r w:rsidRPr="004F687E">
              <w:rPr>
                <w:rFonts w:ascii="Tahoma" w:eastAsia="Times New Roman" w:hAnsi="Tahoma" w:cs="Tahoma"/>
                <w:b/>
                <w:bCs/>
                <w:lang w:eastAsia="es-BO"/>
              </w:rPr>
              <w:t>1. DESECACIÓN:</w:t>
            </w:r>
          </w:p>
        </w:tc>
      </w:tr>
      <w:tr w:rsidR="004F687E" w:rsidRPr="004F687E" w14:paraId="5169821F"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EB0A83" w14:textId="77777777" w:rsidR="004F687E" w:rsidRPr="004F687E" w:rsidRDefault="004F687E" w:rsidP="00F1425C">
            <w:pPr>
              <w:spacing w:after="0" w:line="240" w:lineRule="auto"/>
              <w:rPr>
                <w:rFonts w:ascii="Tahoma" w:eastAsia="Times New Roman" w:hAnsi="Tahoma" w:cs="Tahoma"/>
                <w:lang w:eastAsia="es-BO"/>
              </w:rPr>
            </w:pPr>
            <w:proofErr w:type="spellStart"/>
            <w:r w:rsidRPr="004F687E">
              <w:rPr>
                <w:rFonts w:ascii="Tahoma" w:eastAsia="Times New Roman" w:hAnsi="Tahoma" w:cs="Tahoma"/>
                <w:lang w:eastAsia="es-BO"/>
              </w:rPr>
              <w:t>Glyphosate</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29FF1065" w14:textId="77777777" w:rsidR="004F687E" w:rsidRPr="004F687E" w:rsidRDefault="004F687E" w:rsidP="00F1425C">
            <w:pPr>
              <w:spacing w:after="0" w:line="240" w:lineRule="auto"/>
              <w:jc w:val="center"/>
              <w:rPr>
                <w:rFonts w:ascii="Tahoma" w:eastAsia="Times New Roman" w:hAnsi="Tahoma" w:cs="Tahoma"/>
                <w:lang w:eastAsia="es-BO"/>
              </w:rPr>
            </w:pPr>
            <w:r w:rsidRPr="004F687E">
              <w:rPr>
                <w:rFonts w:ascii="Tahoma" w:eastAsia="Times New Roman" w:hAnsi="Tahoma" w:cs="Tahoma"/>
                <w:lang w:eastAsia="es-BO"/>
              </w:rPr>
              <w:t>Kg</w:t>
            </w:r>
          </w:p>
        </w:tc>
        <w:tc>
          <w:tcPr>
            <w:tcW w:w="1190" w:type="dxa"/>
            <w:tcBorders>
              <w:top w:val="nil"/>
              <w:left w:val="nil"/>
              <w:bottom w:val="single" w:sz="4" w:space="0" w:color="auto"/>
              <w:right w:val="single" w:sz="4" w:space="0" w:color="auto"/>
            </w:tcBorders>
            <w:shd w:val="clear" w:color="auto" w:fill="auto"/>
            <w:noWrap/>
            <w:vAlign w:val="bottom"/>
            <w:hideMark/>
          </w:tcPr>
          <w:p w14:paraId="3924AD23"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1,5</w:t>
            </w:r>
          </w:p>
        </w:tc>
        <w:tc>
          <w:tcPr>
            <w:tcW w:w="1638" w:type="dxa"/>
            <w:tcBorders>
              <w:top w:val="nil"/>
              <w:left w:val="nil"/>
              <w:bottom w:val="single" w:sz="4" w:space="0" w:color="auto"/>
              <w:right w:val="single" w:sz="4" w:space="0" w:color="auto"/>
            </w:tcBorders>
            <w:shd w:val="clear" w:color="auto" w:fill="auto"/>
            <w:noWrap/>
            <w:vAlign w:val="bottom"/>
            <w:hideMark/>
          </w:tcPr>
          <w:p w14:paraId="4F12E544"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vAlign w:val="bottom"/>
            <w:hideMark/>
          </w:tcPr>
          <w:p w14:paraId="22F23B78"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57,07</w:t>
            </w:r>
          </w:p>
        </w:tc>
        <w:tc>
          <w:tcPr>
            <w:tcW w:w="1214" w:type="dxa"/>
            <w:tcBorders>
              <w:top w:val="nil"/>
              <w:left w:val="nil"/>
              <w:bottom w:val="single" w:sz="4" w:space="0" w:color="auto"/>
              <w:right w:val="single" w:sz="4" w:space="0" w:color="auto"/>
            </w:tcBorders>
            <w:shd w:val="clear" w:color="auto" w:fill="auto"/>
            <w:noWrap/>
            <w:vAlign w:val="bottom"/>
            <w:hideMark/>
          </w:tcPr>
          <w:p w14:paraId="41E0354C"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85,61</w:t>
            </w:r>
          </w:p>
        </w:tc>
      </w:tr>
      <w:tr w:rsidR="004F687E" w:rsidRPr="004F687E" w14:paraId="181D2313"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7B1AD1C" w14:textId="77777777" w:rsidR="004F687E" w:rsidRPr="004F687E" w:rsidRDefault="004F687E" w:rsidP="00F1425C">
            <w:pPr>
              <w:spacing w:after="0" w:line="240" w:lineRule="auto"/>
              <w:rPr>
                <w:rFonts w:ascii="Tahoma" w:eastAsia="Times New Roman" w:hAnsi="Tahoma" w:cs="Tahoma"/>
                <w:lang w:val="en-US" w:eastAsia="es-BO"/>
              </w:rPr>
            </w:pPr>
            <w:r w:rsidRPr="004F687E">
              <w:rPr>
                <w:rFonts w:ascii="Tahoma" w:eastAsia="Times New Roman" w:hAnsi="Tahoma" w:cs="Tahoma"/>
                <w:lang w:val="en-US" w:eastAsia="es-BO"/>
              </w:rPr>
              <w:t xml:space="preserve">2,4D D </w:t>
            </w:r>
            <w:proofErr w:type="spellStart"/>
            <w:r w:rsidRPr="004F687E">
              <w:rPr>
                <w:rFonts w:ascii="Tahoma" w:eastAsia="Times New Roman" w:hAnsi="Tahoma" w:cs="Tahoma"/>
                <w:lang w:val="en-US" w:eastAsia="es-BO"/>
              </w:rPr>
              <w:t>im</w:t>
            </w:r>
            <w:proofErr w:type="spellEnd"/>
            <w:r w:rsidRPr="004F687E">
              <w:rPr>
                <w:rFonts w:ascii="Tahoma" w:eastAsia="Times New Roman" w:hAnsi="Tahoma" w:cs="Tahoma"/>
                <w:lang w:val="en-US" w:eastAsia="es-BO"/>
              </w:rPr>
              <w:t xml:space="preserve"> ethyl Am </w:t>
            </w:r>
            <w:proofErr w:type="spellStart"/>
            <w:r w:rsidRPr="004F687E">
              <w:rPr>
                <w:rFonts w:ascii="Tahoma" w:eastAsia="Times New Roman" w:hAnsi="Tahoma" w:cs="Tahoma"/>
                <w:lang w:val="en-US" w:eastAsia="es-BO"/>
              </w:rPr>
              <w:t>ine</w:t>
            </w:r>
            <w:proofErr w:type="spellEnd"/>
            <w:r w:rsidRPr="004F687E">
              <w:rPr>
                <w:rFonts w:ascii="Tahoma" w:eastAsia="Times New Roman" w:hAnsi="Tahoma" w:cs="Tahoma"/>
                <w:lang w:val="en-US" w:eastAsia="es-BO"/>
              </w:rPr>
              <w:t xml:space="preserve"> Salt</w:t>
            </w:r>
          </w:p>
        </w:tc>
        <w:tc>
          <w:tcPr>
            <w:tcW w:w="1003" w:type="dxa"/>
            <w:tcBorders>
              <w:top w:val="nil"/>
              <w:left w:val="nil"/>
              <w:bottom w:val="single" w:sz="4" w:space="0" w:color="auto"/>
              <w:right w:val="single" w:sz="4" w:space="0" w:color="auto"/>
            </w:tcBorders>
            <w:shd w:val="clear" w:color="auto" w:fill="auto"/>
            <w:noWrap/>
            <w:hideMark/>
          </w:tcPr>
          <w:p w14:paraId="564B00CF" w14:textId="77777777" w:rsidR="004F687E" w:rsidRPr="004F687E" w:rsidRDefault="004F687E" w:rsidP="00F1425C">
            <w:pPr>
              <w:spacing w:after="0" w:line="240" w:lineRule="auto"/>
              <w:jc w:val="center"/>
              <w:rPr>
                <w:rFonts w:ascii="Tahoma" w:eastAsia="Times New Roman" w:hAnsi="Tahoma" w:cs="Tahoma"/>
                <w:lang w:eastAsia="es-BO"/>
              </w:rPr>
            </w:pPr>
            <w:proofErr w:type="spellStart"/>
            <w:r w:rsidRPr="004F687E">
              <w:rPr>
                <w:rFonts w:ascii="Tahoma" w:eastAsia="Times New Roman" w:hAnsi="Tahoma" w:cs="Tahoma"/>
                <w:lang w:eastAsia="es-BO"/>
              </w:rPr>
              <w:t>Lt</w:t>
            </w:r>
            <w:proofErr w:type="spellEnd"/>
          </w:p>
        </w:tc>
        <w:tc>
          <w:tcPr>
            <w:tcW w:w="1190" w:type="dxa"/>
            <w:tcBorders>
              <w:top w:val="nil"/>
              <w:left w:val="nil"/>
              <w:bottom w:val="single" w:sz="4" w:space="0" w:color="auto"/>
              <w:right w:val="single" w:sz="4" w:space="0" w:color="auto"/>
            </w:tcBorders>
            <w:shd w:val="clear" w:color="auto" w:fill="auto"/>
            <w:noWrap/>
            <w:hideMark/>
          </w:tcPr>
          <w:p w14:paraId="166AE5C9"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0,5</w:t>
            </w:r>
          </w:p>
        </w:tc>
        <w:tc>
          <w:tcPr>
            <w:tcW w:w="1638" w:type="dxa"/>
            <w:tcBorders>
              <w:top w:val="nil"/>
              <w:left w:val="nil"/>
              <w:bottom w:val="single" w:sz="4" w:space="0" w:color="auto"/>
              <w:right w:val="single" w:sz="4" w:space="0" w:color="auto"/>
            </w:tcBorders>
            <w:shd w:val="clear" w:color="auto" w:fill="auto"/>
            <w:noWrap/>
            <w:vAlign w:val="bottom"/>
            <w:hideMark/>
          </w:tcPr>
          <w:p w14:paraId="1DFE08AB"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hideMark/>
          </w:tcPr>
          <w:p w14:paraId="359F47E3"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36,89</w:t>
            </w:r>
          </w:p>
        </w:tc>
        <w:tc>
          <w:tcPr>
            <w:tcW w:w="1214" w:type="dxa"/>
            <w:tcBorders>
              <w:top w:val="nil"/>
              <w:left w:val="nil"/>
              <w:bottom w:val="single" w:sz="4" w:space="0" w:color="auto"/>
              <w:right w:val="single" w:sz="4" w:space="0" w:color="auto"/>
            </w:tcBorders>
            <w:shd w:val="clear" w:color="auto" w:fill="auto"/>
            <w:noWrap/>
            <w:hideMark/>
          </w:tcPr>
          <w:p w14:paraId="3A95990C"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18,45</w:t>
            </w:r>
          </w:p>
        </w:tc>
      </w:tr>
      <w:tr w:rsidR="004F687E" w:rsidRPr="004F687E" w14:paraId="2E0B5A4F" w14:textId="77777777" w:rsidTr="004F687E">
        <w:trPr>
          <w:trHeight w:val="255"/>
          <w:jc w:val="center"/>
        </w:trPr>
        <w:tc>
          <w:tcPr>
            <w:tcW w:w="79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74ED8"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SUB TOTAL:</w:t>
            </w:r>
          </w:p>
        </w:tc>
        <w:tc>
          <w:tcPr>
            <w:tcW w:w="1214" w:type="dxa"/>
            <w:tcBorders>
              <w:top w:val="nil"/>
              <w:left w:val="nil"/>
              <w:bottom w:val="single" w:sz="4" w:space="0" w:color="auto"/>
              <w:right w:val="single" w:sz="4" w:space="0" w:color="auto"/>
            </w:tcBorders>
            <w:shd w:val="clear" w:color="auto" w:fill="auto"/>
            <w:noWrap/>
            <w:vAlign w:val="bottom"/>
            <w:hideMark/>
          </w:tcPr>
          <w:p w14:paraId="4EF87E1F"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104,05</w:t>
            </w:r>
          </w:p>
        </w:tc>
      </w:tr>
      <w:tr w:rsidR="004F687E" w:rsidRPr="004F687E" w14:paraId="5C2C8E7D" w14:textId="77777777" w:rsidTr="004F687E">
        <w:trPr>
          <w:trHeight w:val="255"/>
          <w:jc w:val="center"/>
        </w:trPr>
        <w:tc>
          <w:tcPr>
            <w:tcW w:w="799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04944386" w14:textId="77777777" w:rsidR="004F687E" w:rsidRPr="004F687E" w:rsidRDefault="004F687E" w:rsidP="00F1425C">
            <w:pPr>
              <w:spacing w:after="0" w:line="240" w:lineRule="auto"/>
              <w:rPr>
                <w:rFonts w:ascii="Tahoma" w:eastAsia="Times New Roman" w:hAnsi="Tahoma" w:cs="Tahoma"/>
                <w:b/>
                <w:bCs/>
                <w:lang w:eastAsia="es-BO"/>
              </w:rPr>
            </w:pPr>
            <w:r w:rsidRPr="004F687E">
              <w:rPr>
                <w:rFonts w:ascii="Tahoma" w:eastAsia="Times New Roman" w:hAnsi="Tahoma" w:cs="Tahoma"/>
                <w:b/>
                <w:bCs/>
                <w:lang w:eastAsia="es-BO"/>
              </w:rPr>
              <w:t>II. PREPARACIÓN DEL SUELO Y SIEMBRA:</w:t>
            </w:r>
          </w:p>
        </w:tc>
        <w:tc>
          <w:tcPr>
            <w:tcW w:w="1214" w:type="dxa"/>
            <w:tcBorders>
              <w:top w:val="nil"/>
              <w:left w:val="nil"/>
              <w:bottom w:val="single" w:sz="4" w:space="0" w:color="auto"/>
              <w:right w:val="single" w:sz="4" w:space="0" w:color="auto"/>
            </w:tcBorders>
            <w:shd w:val="clear" w:color="auto" w:fill="auto"/>
            <w:noWrap/>
            <w:hideMark/>
          </w:tcPr>
          <w:p w14:paraId="46EF0F58" w14:textId="77777777" w:rsidR="004F687E" w:rsidRPr="004F687E" w:rsidRDefault="004F687E" w:rsidP="00F1425C">
            <w:pPr>
              <w:spacing w:after="0" w:line="240" w:lineRule="auto"/>
              <w:ind w:firstLineChars="100" w:firstLine="220"/>
              <w:rPr>
                <w:rFonts w:ascii="Tahoma" w:eastAsia="Times New Roman" w:hAnsi="Tahoma" w:cs="Tahoma"/>
                <w:lang w:eastAsia="es-BO"/>
              </w:rPr>
            </w:pPr>
            <w:r w:rsidRPr="004F687E">
              <w:rPr>
                <w:rFonts w:ascii="Tahoma" w:eastAsia="Times New Roman" w:hAnsi="Tahoma" w:cs="Tahoma"/>
                <w:lang w:eastAsia="es-BO"/>
              </w:rPr>
              <w:t> </w:t>
            </w:r>
          </w:p>
        </w:tc>
      </w:tr>
      <w:tr w:rsidR="004F687E" w:rsidRPr="004F687E" w14:paraId="66C58174"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63445A" w14:textId="77777777" w:rsidR="004F687E" w:rsidRPr="004F687E" w:rsidRDefault="004F687E" w:rsidP="00F1425C">
            <w:pPr>
              <w:spacing w:after="0" w:line="240" w:lineRule="auto"/>
              <w:rPr>
                <w:rFonts w:ascii="Tahoma" w:eastAsia="Times New Roman" w:hAnsi="Tahoma" w:cs="Tahoma"/>
                <w:lang w:eastAsia="es-BO"/>
              </w:rPr>
            </w:pPr>
            <w:proofErr w:type="spellStart"/>
            <w:r w:rsidRPr="004F687E">
              <w:rPr>
                <w:rFonts w:ascii="Tahoma" w:eastAsia="Times New Roman" w:hAnsi="Tahoma" w:cs="Tahoma"/>
                <w:lang w:eastAsia="es-BO"/>
              </w:rPr>
              <w:t>Siem</w:t>
            </w:r>
            <w:proofErr w:type="spellEnd"/>
            <w:r w:rsidRPr="004F687E">
              <w:rPr>
                <w:rFonts w:ascii="Tahoma" w:eastAsia="Times New Roman" w:hAnsi="Tahoma" w:cs="Tahoma"/>
                <w:lang w:eastAsia="es-BO"/>
              </w:rPr>
              <w:t xml:space="preserve"> </w:t>
            </w:r>
            <w:proofErr w:type="spellStart"/>
            <w:r w:rsidRPr="004F687E">
              <w:rPr>
                <w:rFonts w:ascii="Tahoma" w:eastAsia="Times New Roman" w:hAnsi="Tahoma" w:cs="Tahoma"/>
                <w:lang w:eastAsia="es-BO"/>
              </w:rPr>
              <w:t>bra</w:t>
            </w:r>
            <w:proofErr w:type="spellEnd"/>
            <w:r w:rsidRPr="004F687E">
              <w:rPr>
                <w:rFonts w:ascii="Tahoma" w:eastAsia="Times New Roman" w:hAnsi="Tahoma" w:cs="Tahoma"/>
                <w:lang w:eastAsia="es-BO"/>
              </w:rPr>
              <w:t xml:space="preserve"> Directa</w:t>
            </w:r>
          </w:p>
        </w:tc>
        <w:tc>
          <w:tcPr>
            <w:tcW w:w="1003" w:type="dxa"/>
            <w:tcBorders>
              <w:top w:val="nil"/>
              <w:left w:val="nil"/>
              <w:bottom w:val="single" w:sz="4" w:space="0" w:color="auto"/>
              <w:right w:val="single" w:sz="4" w:space="0" w:color="auto"/>
            </w:tcBorders>
            <w:shd w:val="clear" w:color="auto" w:fill="auto"/>
            <w:noWrap/>
            <w:vAlign w:val="bottom"/>
            <w:hideMark/>
          </w:tcPr>
          <w:p w14:paraId="5F41FC99"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pases</w:t>
            </w:r>
          </w:p>
        </w:tc>
        <w:tc>
          <w:tcPr>
            <w:tcW w:w="1190" w:type="dxa"/>
            <w:tcBorders>
              <w:top w:val="nil"/>
              <w:left w:val="nil"/>
              <w:bottom w:val="single" w:sz="4" w:space="0" w:color="auto"/>
              <w:right w:val="single" w:sz="4" w:space="0" w:color="auto"/>
            </w:tcBorders>
            <w:shd w:val="clear" w:color="auto" w:fill="auto"/>
            <w:noWrap/>
            <w:vAlign w:val="bottom"/>
            <w:hideMark/>
          </w:tcPr>
          <w:p w14:paraId="01845380"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638" w:type="dxa"/>
            <w:tcBorders>
              <w:top w:val="nil"/>
              <w:left w:val="nil"/>
              <w:bottom w:val="single" w:sz="4" w:space="0" w:color="auto"/>
              <w:right w:val="single" w:sz="4" w:space="0" w:color="auto"/>
            </w:tcBorders>
            <w:shd w:val="clear" w:color="auto" w:fill="auto"/>
            <w:noWrap/>
            <w:vAlign w:val="bottom"/>
            <w:hideMark/>
          </w:tcPr>
          <w:p w14:paraId="4C8407C7"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vAlign w:val="bottom"/>
            <w:hideMark/>
          </w:tcPr>
          <w:p w14:paraId="002B3291"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222,69</w:t>
            </w:r>
          </w:p>
        </w:tc>
        <w:tc>
          <w:tcPr>
            <w:tcW w:w="1214" w:type="dxa"/>
            <w:tcBorders>
              <w:top w:val="nil"/>
              <w:left w:val="nil"/>
              <w:bottom w:val="single" w:sz="4" w:space="0" w:color="auto"/>
              <w:right w:val="single" w:sz="4" w:space="0" w:color="auto"/>
            </w:tcBorders>
            <w:shd w:val="clear" w:color="auto" w:fill="auto"/>
            <w:noWrap/>
            <w:vAlign w:val="bottom"/>
            <w:hideMark/>
          </w:tcPr>
          <w:p w14:paraId="143F9861"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222,69</w:t>
            </w:r>
          </w:p>
        </w:tc>
      </w:tr>
      <w:tr w:rsidR="004F687E" w:rsidRPr="004F687E" w14:paraId="2BF84626" w14:textId="77777777" w:rsidTr="004F687E">
        <w:trPr>
          <w:trHeight w:val="255"/>
          <w:jc w:val="center"/>
        </w:trPr>
        <w:tc>
          <w:tcPr>
            <w:tcW w:w="79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41A89"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SUB TOTAL:</w:t>
            </w:r>
          </w:p>
        </w:tc>
        <w:tc>
          <w:tcPr>
            <w:tcW w:w="1214" w:type="dxa"/>
            <w:tcBorders>
              <w:top w:val="nil"/>
              <w:left w:val="nil"/>
              <w:bottom w:val="single" w:sz="4" w:space="0" w:color="auto"/>
              <w:right w:val="single" w:sz="4" w:space="0" w:color="auto"/>
            </w:tcBorders>
            <w:shd w:val="clear" w:color="auto" w:fill="auto"/>
            <w:noWrap/>
            <w:vAlign w:val="bottom"/>
            <w:hideMark/>
          </w:tcPr>
          <w:p w14:paraId="327ACC31"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222,69</w:t>
            </w:r>
          </w:p>
        </w:tc>
      </w:tr>
      <w:tr w:rsidR="004F687E" w:rsidRPr="004F687E" w14:paraId="130B8B9B" w14:textId="77777777" w:rsidTr="004F687E">
        <w:trPr>
          <w:trHeight w:val="255"/>
          <w:jc w:val="center"/>
        </w:trPr>
        <w:tc>
          <w:tcPr>
            <w:tcW w:w="799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6EA7EB2E" w14:textId="77777777" w:rsidR="004F687E" w:rsidRPr="004F687E" w:rsidRDefault="004F687E" w:rsidP="00F1425C">
            <w:pPr>
              <w:spacing w:after="0" w:line="240" w:lineRule="auto"/>
              <w:rPr>
                <w:rFonts w:ascii="Tahoma" w:eastAsia="Times New Roman" w:hAnsi="Tahoma" w:cs="Tahoma"/>
                <w:b/>
                <w:bCs/>
                <w:lang w:eastAsia="es-BO"/>
              </w:rPr>
            </w:pPr>
            <w:r w:rsidRPr="004F687E">
              <w:rPr>
                <w:rFonts w:ascii="Tahoma" w:eastAsia="Times New Roman" w:hAnsi="Tahoma" w:cs="Tahoma"/>
                <w:b/>
                <w:bCs/>
                <w:lang w:eastAsia="es-BO"/>
              </w:rPr>
              <w:t>III. INSUMOS:</w:t>
            </w:r>
          </w:p>
        </w:tc>
        <w:tc>
          <w:tcPr>
            <w:tcW w:w="1214" w:type="dxa"/>
            <w:tcBorders>
              <w:top w:val="nil"/>
              <w:left w:val="nil"/>
              <w:bottom w:val="single" w:sz="4" w:space="0" w:color="auto"/>
              <w:right w:val="single" w:sz="4" w:space="0" w:color="auto"/>
            </w:tcBorders>
            <w:shd w:val="clear" w:color="auto" w:fill="auto"/>
            <w:noWrap/>
            <w:hideMark/>
          </w:tcPr>
          <w:p w14:paraId="3AF63993" w14:textId="77777777" w:rsidR="004F687E" w:rsidRPr="004F687E" w:rsidRDefault="004F687E" w:rsidP="00F1425C">
            <w:pPr>
              <w:spacing w:after="0" w:line="240" w:lineRule="auto"/>
              <w:ind w:firstLineChars="100" w:firstLine="220"/>
              <w:rPr>
                <w:rFonts w:ascii="Tahoma" w:eastAsia="Times New Roman" w:hAnsi="Tahoma" w:cs="Tahoma"/>
                <w:lang w:eastAsia="es-BO"/>
              </w:rPr>
            </w:pPr>
            <w:r w:rsidRPr="004F687E">
              <w:rPr>
                <w:rFonts w:ascii="Tahoma" w:eastAsia="Times New Roman" w:hAnsi="Tahoma" w:cs="Tahoma"/>
                <w:lang w:eastAsia="es-BO"/>
              </w:rPr>
              <w:t> </w:t>
            </w:r>
          </w:p>
        </w:tc>
      </w:tr>
      <w:tr w:rsidR="004F687E" w:rsidRPr="004F687E" w14:paraId="6E2757D0"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76C8F"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Semilla certificada (trigo)</w:t>
            </w:r>
          </w:p>
        </w:tc>
        <w:tc>
          <w:tcPr>
            <w:tcW w:w="1003" w:type="dxa"/>
            <w:tcBorders>
              <w:top w:val="nil"/>
              <w:left w:val="nil"/>
              <w:bottom w:val="single" w:sz="4" w:space="0" w:color="auto"/>
              <w:right w:val="single" w:sz="4" w:space="0" w:color="auto"/>
            </w:tcBorders>
            <w:shd w:val="clear" w:color="auto" w:fill="auto"/>
            <w:noWrap/>
            <w:vAlign w:val="bottom"/>
            <w:hideMark/>
          </w:tcPr>
          <w:p w14:paraId="7B0C8D13" w14:textId="77777777" w:rsidR="004F687E" w:rsidRPr="004F687E" w:rsidRDefault="004F687E" w:rsidP="00F1425C">
            <w:pPr>
              <w:spacing w:after="0" w:line="240" w:lineRule="auto"/>
              <w:jc w:val="center"/>
              <w:rPr>
                <w:rFonts w:ascii="Tahoma" w:eastAsia="Times New Roman" w:hAnsi="Tahoma" w:cs="Tahoma"/>
                <w:lang w:eastAsia="es-BO"/>
              </w:rPr>
            </w:pPr>
            <w:r w:rsidRPr="004F687E">
              <w:rPr>
                <w:rFonts w:ascii="Tahoma" w:eastAsia="Times New Roman" w:hAnsi="Tahoma" w:cs="Tahoma"/>
                <w:lang w:eastAsia="es-BO"/>
              </w:rPr>
              <w:t>kg</w:t>
            </w:r>
          </w:p>
        </w:tc>
        <w:tc>
          <w:tcPr>
            <w:tcW w:w="1190" w:type="dxa"/>
            <w:tcBorders>
              <w:top w:val="nil"/>
              <w:left w:val="nil"/>
              <w:bottom w:val="single" w:sz="4" w:space="0" w:color="auto"/>
              <w:right w:val="single" w:sz="4" w:space="0" w:color="auto"/>
            </w:tcBorders>
            <w:shd w:val="clear" w:color="auto" w:fill="auto"/>
            <w:noWrap/>
            <w:vAlign w:val="bottom"/>
            <w:hideMark/>
          </w:tcPr>
          <w:p w14:paraId="2B8D1E05"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130</w:t>
            </w:r>
          </w:p>
        </w:tc>
        <w:tc>
          <w:tcPr>
            <w:tcW w:w="1638" w:type="dxa"/>
            <w:tcBorders>
              <w:top w:val="nil"/>
              <w:left w:val="nil"/>
              <w:bottom w:val="single" w:sz="4" w:space="0" w:color="auto"/>
              <w:right w:val="single" w:sz="4" w:space="0" w:color="auto"/>
            </w:tcBorders>
            <w:shd w:val="clear" w:color="auto" w:fill="auto"/>
            <w:noWrap/>
            <w:vAlign w:val="bottom"/>
            <w:hideMark/>
          </w:tcPr>
          <w:p w14:paraId="5FC57311"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vAlign w:val="bottom"/>
            <w:hideMark/>
          </w:tcPr>
          <w:p w14:paraId="34DC376E"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4,91</w:t>
            </w:r>
          </w:p>
        </w:tc>
        <w:tc>
          <w:tcPr>
            <w:tcW w:w="1214" w:type="dxa"/>
            <w:tcBorders>
              <w:top w:val="nil"/>
              <w:left w:val="nil"/>
              <w:bottom w:val="single" w:sz="4" w:space="0" w:color="auto"/>
              <w:right w:val="single" w:sz="4" w:space="0" w:color="auto"/>
            </w:tcBorders>
            <w:shd w:val="clear" w:color="auto" w:fill="auto"/>
            <w:noWrap/>
            <w:vAlign w:val="bottom"/>
            <w:hideMark/>
          </w:tcPr>
          <w:p w14:paraId="7F475225"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637,91</w:t>
            </w:r>
          </w:p>
        </w:tc>
      </w:tr>
      <w:tr w:rsidR="004F687E" w:rsidRPr="004F687E" w14:paraId="19322044"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60C8DC"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2-4 D</w:t>
            </w:r>
          </w:p>
        </w:tc>
        <w:tc>
          <w:tcPr>
            <w:tcW w:w="1003" w:type="dxa"/>
            <w:tcBorders>
              <w:top w:val="nil"/>
              <w:left w:val="nil"/>
              <w:bottom w:val="single" w:sz="4" w:space="0" w:color="auto"/>
              <w:right w:val="single" w:sz="4" w:space="0" w:color="auto"/>
            </w:tcBorders>
            <w:shd w:val="clear" w:color="auto" w:fill="auto"/>
            <w:noWrap/>
            <w:vAlign w:val="bottom"/>
            <w:hideMark/>
          </w:tcPr>
          <w:p w14:paraId="7A069B53" w14:textId="77777777" w:rsidR="004F687E" w:rsidRPr="004F687E" w:rsidRDefault="004F687E" w:rsidP="00F1425C">
            <w:pPr>
              <w:spacing w:after="0" w:line="240" w:lineRule="auto"/>
              <w:jc w:val="center"/>
              <w:rPr>
                <w:rFonts w:ascii="Tahoma" w:eastAsia="Times New Roman" w:hAnsi="Tahoma" w:cs="Tahoma"/>
                <w:lang w:eastAsia="es-BO"/>
              </w:rPr>
            </w:pPr>
            <w:proofErr w:type="spellStart"/>
            <w:r w:rsidRPr="004F687E">
              <w:rPr>
                <w:rFonts w:ascii="Tahoma" w:eastAsia="Times New Roman" w:hAnsi="Tahoma" w:cs="Tahoma"/>
                <w:lang w:eastAsia="es-BO"/>
              </w:rPr>
              <w:t>Lt</w:t>
            </w:r>
            <w:proofErr w:type="spellEnd"/>
          </w:p>
        </w:tc>
        <w:tc>
          <w:tcPr>
            <w:tcW w:w="1190" w:type="dxa"/>
            <w:tcBorders>
              <w:top w:val="nil"/>
              <w:left w:val="nil"/>
              <w:bottom w:val="single" w:sz="4" w:space="0" w:color="auto"/>
              <w:right w:val="single" w:sz="4" w:space="0" w:color="auto"/>
            </w:tcBorders>
            <w:shd w:val="clear" w:color="auto" w:fill="auto"/>
            <w:noWrap/>
            <w:vAlign w:val="bottom"/>
            <w:hideMark/>
          </w:tcPr>
          <w:p w14:paraId="6A81C5A5"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0,5</w:t>
            </w:r>
          </w:p>
        </w:tc>
        <w:tc>
          <w:tcPr>
            <w:tcW w:w="1638" w:type="dxa"/>
            <w:tcBorders>
              <w:top w:val="nil"/>
              <w:left w:val="nil"/>
              <w:bottom w:val="single" w:sz="4" w:space="0" w:color="auto"/>
              <w:right w:val="single" w:sz="4" w:space="0" w:color="auto"/>
            </w:tcBorders>
            <w:shd w:val="clear" w:color="auto" w:fill="auto"/>
            <w:noWrap/>
            <w:vAlign w:val="bottom"/>
            <w:hideMark/>
          </w:tcPr>
          <w:p w14:paraId="0F884CF2"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vAlign w:val="bottom"/>
            <w:hideMark/>
          </w:tcPr>
          <w:p w14:paraId="7AFC9902"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36,00</w:t>
            </w:r>
          </w:p>
        </w:tc>
        <w:tc>
          <w:tcPr>
            <w:tcW w:w="1214" w:type="dxa"/>
            <w:tcBorders>
              <w:top w:val="nil"/>
              <w:left w:val="nil"/>
              <w:bottom w:val="single" w:sz="4" w:space="0" w:color="auto"/>
              <w:right w:val="single" w:sz="4" w:space="0" w:color="auto"/>
            </w:tcBorders>
            <w:shd w:val="clear" w:color="auto" w:fill="auto"/>
            <w:noWrap/>
            <w:vAlign w:val="bottom"/>
            <w:hideMark/>
          </w:tcPr>
          <w:p w14:paraId="4786CB4D"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18,00</w:t>
            </w:r>
          </w:p>
        </w:tc>
      </w:tr>
      <w:tr w:rsidR="004F687E" w:rsidRPr="004F687E" w14:paraId="256E0D4C"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30C9BA2"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Hummer24EC</w:t>
            </w:r>
          </w:p>
        </w:tc>
        <w:tc>
          <w:tcPr>
            <w:tcW w:w="1003" w:type="dxa"/>
            <w:tcBorders>
              <w:top w:val="nil"/>
              <w:left w:val="nil"/>
              <w:bottom w:val="single" w:sz="4" w:space="0" w:color="auto"/>
              <w:right w:val="single" w:sz="4" w:space="0" w:color="auto"/>
            </w:tcBorders>
            <w:shd w:val="clear" w:color="auto" w:fill="auto"/>
            <w:noWrap/>
            <w:hideMark/>
          </w:tcPr>
          <w:p w14:paraId="05BB61E8" w14:textId="77777777" w:rsidR="004F687E" w:rsidRPr="004F687E" w:rsidRDefault="004F687E" w:rsidP="00F1425C">
            <w:pPr>
              <w:spacing w:after="0" w:line="240" w:lineRule="auto"/>
              <w:jc w:val="center"/>
              <w:rPr>
                <w:rFonts w:ascii="Tahoma" w:eastAsia="Times New Roman" w:hAnsi="Tahoma" w:cs="Tahoma"/>
                <w:lang w:eastAsia="es-BO"/>
              </w:rPr>
            </w:pPr>
            <w:proofErr w:type="spellStart"/>
            <w:r w:rsidRPr="004F687E">
              <w:rPr>
                <w:rFonts w:ascii="Tahoma" w:eastAsia="Times New Roman" w:hAnsi="Tahoma" w:cs="Tahoma"/>
                <w:lang w:eastAsia="es-BO"/>
              </w:rPr>
              <w:t>Lt</w:t>
            </w:r>
            <w:proofErr w:type="spellEnd"/>
          </w:p>
        </w:tc>
        <w:tc>
          <w:tcPr>
            <w:tcW w:w="1190" w:type="dxa"/>
            <w:tcBorders>
              <w:top w:val="nil"/>
              <w:left w:val="nil"/>
              <w:bottom w:val="single" w:sz="4" w:space="0" w:color="auto"/>
              <w:right w:val="single" w:sz="4" w:space="0" w:color="auto"/>
            </w:tcBorders>
            <w:shd w:val="clear" w:color="auto" w:fill="auto"/>
            <w:noWrap/>
            <w:hideMark/>
          </w:tcPr>
          <w:p w14:paraId="00A7C2C6"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0,25</w:t>
            </w:r>
          </w:p>
        </w:tc>
        <w:tc>
          <w:tcPr>
            <w:tcW w:w="1638" w:type="dxa"/>
            <w:tcBorders>
              <w:top w:val="nil"/>
              <w:left w:val="nil"/>
              <w:bottom w:val="single" w:sz="4" w:space="0" w:color="auto"/>
              <w:right w:val="single" w:sz="4" w:space="0" w:color="auto"/>
            </w:tcBorders>
            <w:shd w:val="clear" w:color="auto" w:fill="auto"/>
            <w:noWrap/>
            <w:vAlign w:val="bottom"/>
            <w:hideMark/>
          </w:tcPr>
          <w:p w14:paraId="3EE7CFF7"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vAlign w:val="bottom"/>
            <w:hideMark/>
          </w:tcPr>
          <w:p w14:paraId="5E220CBF"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661,20</w:t>
            </w:r>
          </w:p>
        </w:tc>
        <w:tc>
          <w:tcPr>
            <w:tcW w:w="1214" w:type="dxa"/>
            <w:tcBorders>
              <w:top w:val="nil"/>
              <w:left w:val="nil"/>
              <w:bottom w:val="single" w:sz="4" w:space="0" w:color="auto"/>
              <w:right w:val="single" w:sz="4" w:space="0" w:color="auto"/>
            </w:tcBorders>
            <w:shd w:val="clear" w:color="auto" w:fill="auto"/>
            <w:noWrap/>
            <w:hideMark/>
          </w:tcPr>
          <w:p w14:paraId="5B4FF4C5"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165,30</w:t>
            </w:r>
          </w:p>
        </w:tc>
      </w:tr>
      <w:tr w:rsidR="004F687E" w:rsidRPr="004F687E" w14:paraId="6F18B6C9"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A00ED63"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Lambda 5CE</w:t>
            </w:r>
          </w:p>
        </w:tc>
        <w:tc>
          <w:tcPr>
            <w:tcW w:w="1003" w:type="dxa"/>
            <w:tcBorders>
              <w:top w:val="nil"/>
              <w:left w:val="nil"/>
              <w:bottom w:val="single" w:sz="4" w:space="0" w:color="auto"/>
              <w:right w:val="single" w:sz="4" w:space="0" w:color="auto"/>
            </w:tcBorders>
            <w:shd w:val="clear" w:color="auto" w:fill="auto"/>
            <w:noWrap/>
            <w:hideMark/>
          </w:tcPr>
          <w:p w14:paraId="609F9B19" w14:textId="77777777" w:rsidR="004F687E" w:rsidRPr="004F687E" w:rsidRDefault="004F687E" w:rsidP="00F1425C">
            <w:pPr>
              <w:spacing w:after="0" w:line="240" w:lineRule="auto"/>
              <w:jc w:val="center"/>
              <w:rPr>
                <w:rFonts w:ascii="Tahoma" w:eastAsia="Times New Roman" w:hAnsi="Tahoma" w:cs="Tahoma"/>
                <w:lang w:eastAsia="es-BO"/>
              </w:rPr>
            </w:pPr>
            <w:proofErr w:type="spellStart"/>
            <w:r w:rsidRPr="004F687E">
              <w:rPr>
                <w:rFonts w:ascii="Tahoma" w:eastAsia="Times New Roman" w:hAnsi="Tahoma" w:cs="Tahoma"/>
                <w:lang w:eastAsia="es-BO"/>
              </w:rPr>
              <w:t>Lt</w:t>
            </w:r>
            <w:proofErr w:type="spellEnd"/>
          </w:p>
        </w:tc>
        <w:tc>
          <w:tcPr>
            <w:tcW w:w="1190" w:type="dxa"/>
            <w:tcBorders>
              <w:top w:val="nil"/>
              <w:left w:val="nil"/>
              <w:bottom w:val="single" w:sz="4" w:space="0" w:color="auto"/>
              <w:right w:val="single" w:sz="4" w:space="0" w:color="auto"/>
            </w:tcBorders>
            <w:shd w:val="clear" w:color="auto" w:fill="auto"/>
            <w:noWrap/>
            <w:hideMark/>
          </w:tcPr>
          <w:p w14:paraId="660DE765"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0,3</w:t>
            </w:r>
          </w:p>
        </w:tc>
        <w:tc>
          <w:tcPr>
            <w:tcW w:w="1638" w:type="dxa"/>
            <w:tcBorders>
              <w:top w:val="nil"/>
              <w:left w:val="nil"/>
              <w:bottom w:val="single" w:sz="4" w:space="0" w:color="auto"/>
              <w:right w:val="single" w:sz="4" w:space="0" w:color="auto"/>
            </w:tcBorders>
            <w:shd w:val="clear" w:color="auto" w:fill="auto"/>
            <w:noWrap/>
            <w:vAlign w:val="bottom"/>
            <w:hideMark/>
          </w:tcPr>
          <w:p w14:paraId="3E72FB50"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hideMark/>
          </w:tcPr>
          <w:p w14:paraId="5C1FFBEF"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69,70</w:t>
            </w:r>
          </w:p>
        </w:tc>
        <w:tc>
          <w:tcPr>
            <w:tcW w:w="1214" w:type="dxa"/>
            <w:tcBorders>
              <w:top w:val="nil"/>
              <w:left w:val="nil"/>
              <w:bottom w:val="single" w:sz="4" w:space="0" w:color="auto"/>
              <w:right w:val="single" w:sz="4" w:space="0" w:color="auto"/>
            </w:tcBorders>
            <w:shd w:val="clear" w:color="auto" w:fill="auto"/>
            <w:noWrap/>
            <w:hideMark/>
          </w:tcPr>
          <w:p w14:paraId="5210F1CA"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20,91</w:t>
            </w:r>
          </w:p>
        </w:tc>
      </w:tr>
      <w:tr w:rsidR="004F687E" w:rsidRPr="004F687E" w14:paraId="71A46625"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292625"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 xml:space="preserve">U </w:t>
            </w:r>
            <w:proofErr w:type="spellStart"/>
            <w:r w:rsidRPr="004F687E">
              <w:rPr>
                <w:rFonts w:ascii="Tahoma" w:eastAsia="Times New Roman" w:hAnsi="Tahoma" w:cs="Tahoma"/>
                <w:lang w:eastAsia="es-BO"/>
              </w:rPr>
              <w:t>Itim</w:t>
            </w:r>
            <w:proofErr w:type="spellEnd"/>
            <w:r w:rsidRPr="004F687E">
              <w:rPr>
                <w:rFonts w:ascii="Tahoma" w:eastAsia="Times New Roman" w:hAnsi="Tahoma" w:cs="Tahoma"/>
                <w:lang w:eastAsia="es-BO"/>
              </w:rPr>
              <w:t xml:space="preserve"> atún 200</w:t>
            </w:r>
          </w:p>
        </w:tc>
        <w:tc>
          <w:tcPr>
            <w:tcW w:w="1003" w:type="dxa"/>
            <w:tcBorders>
              <w:top w:val="nil"/>
              <w:left w:val="nil"/>
              <w:bottom w:val="single" w:sz="4" w:space="0" w:color="auto"/>
              <w:right w:val="single" w:sz="4" w:space="0" w:color="auto"/>
            </w:tcBorders>
            <w:shd w:val="clear" w:color="auto" w:fill="auto"/>
            <w:noWrap/>
            <w:vAlign w:val="bottom"/>
            <w:hideMark/>
          </w:tcPr>
          <w:p w14:paraId="1FA92D4A" w14:textId="77777777" w:rsidR="004F687E" w:rsidRPr="004F687E" w:rsidRDefault="004F687E" w:rsidP="00F1425C">
            <w:pPr>
              <w:spacing w:after="0" w:line="240" w:lineRule="auto"/>
              <w:jc w:val="center"/>
              <w:rPr>
                <w:rFonts w:ascii="Tahoma" w:eastAsia="Times New Roman" w:hAnsi="Tahoma" w:cs="Tahoma"/>
                <w:lang w:eastAsia="es-BO"/>
              </w:rPr>
            </w:pPr>
            <w:r w:rsidRPr="004F687E">
              <w:rPr>
                <w:rFonts w:ascii="Tahoma" w:eastAsia="Times New Roman" w:hAnsi="Tahoma" w:cs="Tahoma"/>
                <w:lang w:eastAsia="es-BO"/>
              </w:rPr>
              <w:t>Kg</w:t>
            </w:r>
          </w:p>
        </w:tc>
        <w:tc>
          <w:tcPr>
            <w:tcW w:w="1190" w:type="dxa"/>
            <w:tcBorders>
              <w:top w:val="nil"/>
              <w:left w:val="nil"/>
              <w:bottom w:val="single" w:sz="4" w:space="0" w:color="auto"/>
              <w:right w:val="single" w:sz="4" w:space="0" w:color="auto"/>
            </w:tcBorders>
            <w:shd w:val="clear" w:color="auto" w:fill="auto"/>
            <w:noWrap/>
            <w:vAlign w:val="bottom"/>
            <w:hideMark/>
          </w:tcPr>
          <w:p w14:paraId="383B2D2D"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0,08</w:t>
            </w:r>
          </w:p>
        </w:tc>
        <w:tc>
          <w:tcPr>
            <w:tcW w:w="1638" w:type="dxa"/>
            <w:tcBorders>
              <w:top w:val="nil"/>
              <w:left w:val="nil"/>
              <w:bottom w:val="single" w:sz="4" w:space="0" w:color="auto"/>
              <w:right w:val="single" w:sz="4" w:space="0" w:color="auto"/>
            </w:tcBorders>
            <w:shd w:val="clear" w:color="auto" w:fill="auto"/>
            <w:noWrap/>
            <w:vAlign w:val="bottom"/>
            <w:hideMark/>
          </w:tcPr>
          <w:p w14:paraId="5140E127"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w:t>
            </w:r>
          </w:p>
        </w:tc>
        <w:tc>
          <w:tcPr>
            <w:tcW w:w="1209" w:type="dxa"/>
            <w:tcBorders>
              <w:top w:val="nil"/>
              <w:left w:val="nil"/>
              <w:bottom w:val="single" w:sz="4" w:space="0" w:color="auto"/>
              <w:right w:val="single" w:sz="4" w:space="0" w:color="auto"/>
            </w:tcBorders>
            <w:shd w:val="clear" w:color="auto" w:fill="auto"/>
            <w:noWrap/>
            <w:vAlign w:val="bottom"/>
            <w:hideMark/>
          </w:tcPr>
          <w:p w14:paraId="410A6BC9"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553,32</w:t>
            </w:r>
          </w:p>
        </w:tc>
        <w:tc>
          <w:tcPr>
            <w:tcW w:w="1214" w:type="dxa"/>
            <w:tcBorders>
              <w:top w:val="nil"/>
              <w:left w:val="nil"/>
              <w:bottom w:val="single" w:sz="4" w:space="0" w:color="auto"/>
              <w:right w:val="single" w:sz="4" w:space="0" w:color="auto"/>
            </w:tcBorders>
            <w:shd w:val="clear" w:color="auto" w:fill="auto"/>
            <w:noWrap/>
            <w:vAlign w:val="bottom"/>
            <w:hideMark/>
          </w:tcPr>
          <w:p w14:paraId="47D5D6F6"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88,53</w:t>
            </w:r>
          </w:p>
        </w:tc>
      </w:tr>
      <w:tr w:rsidR="004F687E" w:rsidRPr="004F687E" w14:paraId="5D30A31D"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EF7DEB"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Crucero plus</w:t>
            </w:r>
          </w:p>
        </w:tc>
        <w:tc>
          <w:tcPr>
            <w:tcW w:w="1003" w:type="dxa"/>
            <w:tcBorders>
              <w:top w:val="nil"/>
              <w:left w:val="nil"/>
              <w:bottom w:val="single" w:sz="4" w:space="0" w:color="auto"/>
              <w:right w:val="single" w:sz="4" w:space="0" w:color="auto"/>
            </w:tcBorders>
            <w:shd w:val="clear" w:color="auto" w:fill="auto"/>
            <w:noWrap/>
            <w:vAlign w:val="bottom"/>
            <w:hideMark/>
          </w:tcPr>
          <w:p w14:paraId="60BE9089" w14:textId="77777777" w:rsidR="004F687E" w:rsidRPr="004F687E" w:rsidRDefault="004F687E" w:rsidP="00F1425C">
            <w:pPr>
              <w:spacing w:after="0" w:line="240" w:lineRule="auto"/>
              <w:jc w:val="center"/>
              <w:rPr>
                <w:rFonts w:ascii="Tahoma" w:eastAsia="Times New Roman" w:hAnsi="Tahoma" w:cs="Tahoma"/>
                <w:lang w:eastAsia="es-BO"/>
              </w:rPr>
            </w:pPr>
            <w:proofErr w:type="spellStart"/>
            <w:r w:rsidRPr="004F687E">
              <w:rPr>
                <w:rFonts w:ascii="Tahoma" w:eastAsia="Times New Roman" w:hAnsi="Tahoma" w:cs="Tahoma"/>
                <w:lang w:eastAsia="es-BO"/>
              </w:rPr>
              <w:t>Lt</w:t>
            </w:r>
            <w:proofErr w:type="spellEnd"/>
          </w:p>
        </w:tc>
        <w:tc>
          <w:tcPr>
            <w:tcW w:w="1190" w:type="dxa"/>
            <w:tcBorders>
              <w:top w:val="nil"/>
              <w:left w:val="nil"/>
              <w:bottom w:val="single" w:sz="4" w:space="0" w:color="auto"/>
              <w:right w:val="single" w:sz="4" w:space="0" w:color="auto"/>
            </w:tcBorders>
            <w:shd w:val="clear" w:color="auto" w:fill="auto"/>
            <w:noWrap/>
            <w:vAlign w:val="bottom"/>
            <w:hideMark/>
          </w:tcPr>
          <w:p w14:paraId="09BBD4C1"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0,15</w:t>
            </w:r>
          </w:p>
        </w:tc>
        <w:tc>
          <w:tcPr>
            <w:tcW w:w="1638" w:type="dxa"/>
            <w:tcBorders>
              <w:top w:val="nil"/>
              <w:left w:val="nil"/>
              <w:bottom w:val="single" w:sz="4" w:space="0" w:color="auto"/>
              <w:right w:val="single" w:sz="4" w:space="0" w:color="auto"/>
            </w:tcBorders>
            <w:shd w:val="clear" w:color="auto" w:fill="auto"/>
            <w:noWrap/>
            <w:vAlign w:val="bottom"/>
            <w:hideMark/>
          </w:tcPr>
          <w:p w14:paraId="05DDA2B2"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w:t>
            </w:r>
          </w:p>
        </w:tc>
        <w:tc>
          <w:tcPr>
            <w:tcW w:w="1209" w:type="dxa"/>
            <w:tcBorders>
              <w:top w:val="nil"/>
              <w:left w:val="nil"/>
              <w:bottom w:val="single" w:sz="4" w:space="0" w:color="auto"/>
              <w:right w:val="single" w:sz="4" w:space="0" w:color="auto"/>
            </w:tcBorders>
            <w:shd w:val="clear" w:color="auto" w:fill="auto"/>
            <w:noWrap/>
            <w:vAlign w:val="bottom"/>
            <w:hideMark/>
          </w:tcPr>
          <w:p w14:paraId="22B72B15"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189,31</w:t>
            </w:r>
          </w:p>
        </w:tc>
        <w:tc>
          <w:tcPr>
            <w:tcW w:w="1214" w:type="dxa"/>
            <w:tcBorders>
              <w:top w:val="nil"/>
              <w:left w:val="nil"/>
              <w:bottom w:val="single" w:sz="4" w:space="0" w:color="auto"/>
              <w:right w:val="single" w:sz="4" w:space="0" w:color="auto"/>
            </w:tcBorders>
            <w:shd w:val="clear" w:color="auto" w:fill="auto"/>
            <w:noWrap/>
            <w:vAlign w:val="bottom"/>
            <w:hideMark/>
          </w:tcPr>
          <w:p w14:paraId="67FC82BE"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56,79</w:t>
            </w:r>
          </w:p>
        </w:tc>
      </w:tr>
      <w:tr w:rsidR="004F687E" w:rsidRPr="004F687E" w14:paraId="63138CB2"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EE858C" w14:textId="77777777" w:rsidR="004F687E" w:rsidRPr="004F687E" w:rsidRDefault="004F687E" w:rsidP="00F1425C">
            <w:pPr>
              <w:spacing w:after="0" w:line="240" w:lineRule="auto"/>
              <w:rPr>
                <w:rFonts w:ascii="Tahoma" w:eastAsia="Times New Roman" w:hAnsi="Tahoma" w:cs="Tahoma"/>
                <w:lang w:eastAsia="es-BO"/>
              </w:rPr>
            </w:pPr>
            <w:proofErr w:type="spellStart"/>
            <w:r w:rsidRPr="004F687E">
              <w:rPr>
                <w:rFonts w:ascii="Tahoma" w:eastAsia="Times New Roman" w:hAnsi="Tahoma" w:cs="Tahoma"/>
                <w:lang w:eastAsia="es-BO"/>
              </w:rPr>
              <w:t>Intrepid</w:t>
            </w:r>
            <w:proofErr w:type="spellEnd"/>
            <w:r w:rsidRPr="004F687E">
              <w:rPr>
                <w:rFonts w:ascii="Tahoma" w:eastAsia="Times New Roman" w:hAnsi="Tahoma" w:cs="Tahoma"/>
                <w:lang w:eastAsia="es-BO"/>
              </w:rPr>
              <w:t xml:space="preserve"> se</w:t>
            </w:r>
          </w:p>
        </w:tc>
        <w:tc>
          <w:tcPr>
            <w:tcW w:w="1003" w:type="dxa"/>
            <w:tcBorders>
              <w:top w:val="nil"/>
              <w:left w:val="nil"/>
              <w:bottom w:val="single" w:sz="4" w:space="0" w:color="auto"/>
              <w:right w:val="single" w:sz="4" w:space="0" w:color="auto"/>
            </w:tcBorders>
            <w:shd w:val="clear" w:color="auto" w:fill="auto"/>
            <w:noWrap/>
            <w:vAlign w:val="bottom"/>
            <w:hideMark/>
          </w:tcPr>
          <w:p w14:paraId="328628EC" w14:textId="77777777" w:rsidR="004F687E" w:rsidRPr="004F687E" w:rsidRDefault="004F687E" w:rsidP="00F1425C">
            <w:pPr>
              <w:spacing w:after="0" w:line="240" w:lineRule="auto"/>
              <w:jc w:val="center"/>
              <w:rPr>
                <w:rFonts w:ascii="Tahoma" w:eastAsia="Times New Roman" w:hAnsi="Tahoma" w:cs="Tahoma"/>
                <w:lang w:eastAsia="es-BO"/>
              </w:rPr>
            </w:pPr>
            <w:proofErr w:type="spellStart"/>
            <w:r w:rsidRPr="004F687E">
              <w:rPr>
                <w:rFonts w:ascii="Tahoma" w:eastAsia="Times New Roman" w:hAnsi="Tahoma" w:cs="Tahoma"/>
                <w:lang w:eastAsia="es-BO"/>
              </w:rPr>
              <w:t>Lt</w:t>
            </w:r>
            <w:proofErr w:type="spellEnd"/>
          </w:p>
        </w:tc>
        <w:tc>
          <w:tcPr>
            <w:tcW w:w="1190" w:type="dxa"/>
            <w:tcBorders>
              <w:top w:val="nil"/>
              <w:left w:val="nil"/>
              <w:bottom w:val="single" w:sz="4" w:space="0" w:color="auto"/>
              <w:right w:val="single" w:sz="4" w:space="0" w:color="auto"/>
            </w:tcBorders>
            <w:shd w:val="clear" w:color="auto" w:fill="auto"/>
            <w:noWrap/>
            <w:vAlign w:val="bottom"/>
            <w:hideMark/>
          </w:tcPr>
          <w:p w14:paraId="5FDCB023"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0,25</w:t>
            </w:r>
          </w:p>
        </w:tc>
        <w:tc>
          <w:tcPr>
            <w:tcW w:w="1638" w:type="dxa"/>
            <w:tcBorders>
              <w:top w:val="nil"/>
              <w:left w:val="nil"/>
              <w:bottom w:val="single" w:sz="4" w:space="0" w:color="auto"/>
              <w:right w:val="single" w:sz="4" w:space="0" w:color="auto"/>
            </w:tcBorders>
            <w:shd w:val="clear" w:color="auto" w:fill="auto"/>
            <w:noWrap/>
            <w:vAlign w:val="bottom"/>
            <w:hideMark/>
          </w:tcPr>
          <w:p w14:paraId="305E16B7"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vAlign w:val="bottom"/>
            <w:hideMark/>
          </w:tcPr>
          <w:p w14:paraId="249A48D1"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215,76</w:t>
            </w:r>
          </w:p>
        </w:tc>
        <w:tc>
          <w:tcPr>
            <w:tcW w:w="1214" w:type="dxa"/>
            <w:tcBorders>
              <w:top w:val="nil"/>
              <w:left w:val="nil"/>
              <w:bottom w:val="single" w:sz="4" w:space="0" w:color="auto"/>
              <w:right w:val="single" w:sz="4" w:space="0" w:color="auto"/>
            </w:tcBorders>
            <w:shd w:val="clear" w:color="auto" w:fill="auto"/>
            <w:noWrap/>
            <w:vAlign w:val="bottom"/>
            <w:hideMark/>
          </w:tcPr>
          <w:p w14:paraId="4DE847B3"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53,94</w:t>
            </w:r>
          </w:p>
        </w:tc>
      </w:tr>
      <w:tr w:rsidR="004F687E" w:rsidRPr="004F687E" w14:paraId="5A0ECBB8"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096D5F" w14:textId="77777777" w:rsidR="004F687E" w:rsidRPr="004F687E" w:rsidRDefault="004F687E" w:rsidP="00F1425C">
            <w:pPr>
              <w:spacing w:after="0" w:line="240" w:lineRule="auto"/>
              <w:rPr>
                <w:rFonts w:ascii="Tahoma" w:eastAsia="Times New Roman" w:hAnsi="Tahoma" w:cs="Tahoma"/>
                <w:lang w:eastAsia="es-BO"/>
              </w:rPr>
            </w:pPr>
            <w:proofErr w:type="spellStart"/>
            <w:r w:rsidRPr="004F687E">
              <w:rPr>
                <w:rFonts w:ascii="Tahoma" w:eastAsia="Times New Roman" w:hAnsi="Tahoma" w:cs="Tahoma"/>
                <w:lang w:eastAsia="es-BO"/>
              </w:rPr>
              <w:t>Metom</w:t>
            </w:r>
            <w:proofErr w:type="spellEnd"/>
            <w:r w:rsidRPr="004F687E">
              <w:rPr>
                <w:rFonts w:ascii="Tahoma" w:eastAsia="Times New Roman" w:hAnsi="Tahoma" w:cs="Tahoma"/>
                <w:lang w:eastAsia="es-BO"/>
              </w:rPr>
              <w:t xml:space="preserve"> </w:t>
            </w:r>
            <w:proofErr w:type="spellStart"/>
            <w:r w:rsidRPr="004F687E">
              <w:rPr>
                <w:rFonts w:ascii="Tahoma" w:eastAsia="Times New Roman" w:hAnsi="Tahoma" w:cs="Tahoma"/>
                <w:lang w:eastAsia="es-BO"/>
              </w:rPr>
              <w:t>il</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04B58DC9" w14:textId="77777777" w:rsidR="004F687E" w:rsidRPr="004F687E" w:rsidRDefault="004F687E" w:rsidP="00F1425C">
            <w:pPr>
              <w:spacing w:after="0" w:line="240" w:lineRule="auto"/>
              <w:jc w:val="center"/>
              <w:rPr>
                <w:rFonts w:ascii="Tahoma" w:eastAsia="Times New Roman" w:hAnsi="Tahoma" w:cs="Tahoma"/>
                <w:lang w:eastAsia="es-BO"/>
              </w:rPr>
            </w:pPr>
            <w:r w:rsidRPr="004F687E">
              <w:rPr>
                <w:rFonts w:ascii="Tahoma" w:eastAsia="Times New Roman" w:hAnsi="Tahoma" w:cs="Tahoma"/>
                <w:lang w:eastAsia="es-BO"/>
              </w:rPr>
              <w:t>Kg</w:t>
            </w:r>
          </w:p>
        </w:tc>
        <w:tc>
          <w:tcPr>
            <w:tcW w:w="1190" w:type="dxa"/>
            <w:tcBorders>
              <w:top w:val="nil"/>
              <w:left w:val="nil"/>
              <w:bottom w:val="single" w:sz="4" w:space="0" w:color="auto"/>
              <w:right w:val="single" w:sz="4" w:space="0" w:color="auto"/>
            </w:tcBorders>
            <w:shd w:val="clear" w:color="auto" w:fill="auto"/>
            <w:noWrap/>
            <w:vAlign w:val="bottom"/>
            <w:hideMark/>
          </w:tcPr>
          <w:p w14:paraId="440D1B4E"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0,2</w:t>
            </w:r>
          </w:p>
        </w:tc>
        <w:tc>
          <w:tcPr>
            <w:tcW w:w="1638" w:type="dxa"/>
            <w:tcBorders>
              <w:top w:val="nil"/>
              <w:left w:val="nil"/>
              <w:bottom w:val="single" w:sz="4" w:space="0" w:color="auto"/>
              <w:right w:val="single" w:sz="4" w:space="0" w:color="auto"/>
            </w:tcBorders>
            <w:shd w:val="clear" w:color="auto" w:fill="auto"/>
            <w:noWrap/>
            <w:vAlign w:val="bottom"/>
            <w:hideMark/>
          </w:tcPr>
          <w:p w14:paraId="45DD6B2D"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vAlign w:val="bottom"/>
            <w:hideMark/>
          </w:tcPr>
          <w:p w14:paraId="5A657DEE"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161,00</w:t>
            </w:r>
          </w:p>
        </w:tc>
        <w:tc>
          <w:tcPr>
            <w:tcW w:w="1214" w:type="dxa"/>
            <w:tcBorders>
              <w:top w:val="nil"/>
              <w:left w:val="nil"/>
              <w:bottom w:val="single" w:sz="4" w:space="0" w:color="auto"/>
              <w:right w:val="single" w:sz="4" w:space="0" w:color="auto"/>
            </w:tcBorders>
            <w:shd w:val="clear" w:color="auto" w:fill="auto"/>
            <w:noWrap/>
            <w:vAlign w:val="bottom"/>
            <w:hideMark/>
          </w:tcPr>
          <w:p w14:paraId="029CF279"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32,20</w:t>
            </w:r>
          </w:p>
        </w:tc>
      </w:tr>
      <w:tr w:rsidR="004F687E" w:rsidRPr="004F687E" w14:paraId="3166262E"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AA41CB" w14:textId="77777777" w:rsidR="004F687E" w:rsidRPr="004F687E" w:rsidRDefault="004F687E" w:rsidP="00F1425C">
            <w:pPr>
              <w:spacing w:after="0" w:line="240" w:lineRule="auto"/>
              <w:rPr>
                <w:rFonts w:ascii="Tahoma" w:eastAsia="Times New Roman" w:hAnsi="Tahoma" w:cs="Tahoma"/>
                <w:lang w:eastAsia="es-BO"/>
              </w:rPr>
            </w:pPr>
            <w:proofErr w:type="spellStart"/>
            <w:r w:rsidRPr="004F687E">
              <w:rPr>
                <w:rFonts w:ascii="Tahoma" w:eastAsia="Times New Roman" w:hAnsi="Tahoma" w:cs="Tahoma"/>
                <w:lang w:eastAsia="es-BO"/>
              </w:rPr>
              <w:t>Tebucon</w:t>
            </w:r>
            <w:proofErr w:type="spellEnd"/>
            <w:r w:rsidRPr="004F687E">
              <w:rPr>
                <w:rFonts w:ascii="Tahoma" w:eastAsia="Times New Roman" w:hAnsi="Tahoma" w:cs="Tahoma"/>
                <w:lang w:eastAsia="es-BO"/>
              </w:rPr>
              <w:t xml:space="preserve"> 25</w:t>
            </w:r>
          </w:p>
        </w:tc>
        <w:tc>
          <w:tcPr>
            <w:tcW w:w="1003" w:type="dxa"/>
            <w:tcBorders>
              <w:top w:val="nil"/>
              <w:left w:val="nil"/>
              <w:bottom w:val="single" w:sz="4" w:space="0" w:color="auto"/>
              <w:right w:val="single" w:sz="4" w:space="0" w:color="auto"/>
            </w:tcBorders>
            <w:shd w:val="clear" w:color="auto" w:fill="auto"/>
            <w:noWrap/>
            <w:vAlign w:val="bottom"/>
            <w:hideMark/>
          </w:tcPr>
          <w:p w14:paraId="12AABB1A" w14:textId="77777777" w:rsidR="004F687E" w:rsidRPr="004F687E" w:rsidRDefault="004F687E" w:rsidP="00F1425C">
            <w:pPr>
              <w:spacing w:after="0" w:line="240" w:lineRule="auto"/>
              <w:jc w:val="center"/>
              <w:rPr>
                <w:rFonts w:ascii="Tahoma" w:eastAsia="Times New Roman" w:hAnsi="Tahoma" w:cs="Tahoma"/>
                <w:lang w:eastAsia="es-BO"/>
              </w:rPr>
            </w:pPr>
            <w:proofErr w:type="spellStart"/>
            <w:r w:rsidRPr="004F687E">
              <w:rPr>
                <w:rFonts w:ascii="Tahoma" w:eastAsia="Times New Roman" w:hAnsi="Tahoma" w:cs="Tahoma"/>
                <w:lang w:eastAsia="es-BO"/>
              </w:rPr>
              <w:t>Lt</w:t>
            </w:r>
            <w:proofErr w:type="spellEnd"/>
          </w:p>
        </w:tc>
        <w:tc>
          <w:tcPr>
            <w:tcW w:w="1190" w:type="dxa"/>
            <w:tcBorders>
              <w:top w:val="nil"/>
              <w:left w:val="nil"/>
              <w:bottom w:val="single" w:sz="4" w:space="0" w:color="auto"/>
              <w:right w:val="single" w:sz="4" w:space="0" w:color="auto"/>
            </w:tcBorders>
            <w:shd w:val="clear" w:color="auto" w:fill="auto"/>
            <w:noWrap/>
            <w:vAlign w:val="bottom"/>
            <w:hideMark/>
          </w:tcPr>
          <w:p w14:paraId="3AD88A52"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0,7</w:t>
            </w:r>
          </w:p>
        </w:tc>
        <w:tc>
          <w:tcPr>
            <w:tcW w:w="1638" w:type="dxa"/>
            <w:tcBorders>
              <w:top w:val="nil"/>
              <w:left w:val="nil"/>
              <w:bottom w:val="single" w:sz="4" w:space="0" w:color="auto"/>
              <w:right w:val="single" w:sz="4" w:space="0" w:color="auto"/>
            </w:tcBorders>
            <w:shd w:val="clear" w:color="auto" w:fill="auto"/>
            <w:noWrap/>
            <w:vAlign w:val="bottom"/>
            <w:hideMark/>
          </w:tcPr>
          <w:p w14:paraId="203F3645"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vAlign w:val="bottom"/>
            <w:hideMark/>
          </w:tcPr>
          <w:p w14:paraId="3411BDAC"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105,00</w:t>
            </w:r>
          </w:p>
        </w:tc>
        <w:tc>
          <w:tcPr>
            <w:tcW w:w="1214" w:type="dxa"/>
            <w:tcBorders>
              <w:top w:val="nil"/>
              <w:left w:val="nil"/>
              <w:bottom w:val="single" w:sz="4" w:space="0" w:color="auto"/>
              <w:right w:val="single" w:sz="4" w:space="0" w:color="auto"/>
            </w:tcBorders>
            <w:shd w:val="clear" w:color="auto" w:fill="auto"/>
            <w:noWrap/>
            <w:vAlign w:val="bottom"/>
            <w:hideMark/>
          </w:tcPr>
          <w:p w14:paraId="27A649B3"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73,50</w:t>
            </w:r>
          </w:p>
        </w:tc>
      </w:tr>
      <w:tr w:rsidR="004F687E" w:rsidRPr="004F687E" w14:paraId="3028669D"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6D3777F" w14:textId="77777777" w:rsidR="004F687E" w:rsidRPr="004F687E" w:rsidRDefault="004F687E" w:rsidP="00F1425C">
            <w:pPr>
              <w:spacing w:after="0" w:line="240" w:lineRule="auto"/>
              <w:rPr>
                <w:rFonts w:ascii="Tahoma" w:eastAsia="Times New Roman" w:hAnsi="Tahoma" w:cs="Tahoma"/>
                <w:lang w:eastAsia="es-BO"/>
              </w:rPr>
            </w:pPr>
            <w:proofErr w:type="spellStart"/>
            <w:r w:rsidRPr="004F687E">
              <w:rPr>
                <w:rFonts w:ascii="Tahoma" w:eastAsia="Times New Roman" w:hAnsi="Tahoma" w:cs="Tahoma"/>
                <w:lang w:eastAsia="es-BO"/>
              </w:rPr>
              <w:t>Triler</w:t>
            </w:r>
            <w:proofErr w:type="spellEnd"/>
          </w:p>
        </w:tc>
        <w:tc>
          <w:tcPr>
            <w:tcW w:w="1003" w:type="dxa"/>
            <w:tcBorders>
              <w:top w:val="nil"/>
              <w:left w:val="nil"/>
              <w:bottom w:val="single" w:sz="4" w:space="0" w:color="auto"/>
              <w:right w:val="single" w:sz="4" w:space="0" w:color="auto"/>
            </w:tcBorders>
            <w:shd w:val="clear" w:color="auto" w:fill="auto"/>
            <w:noWrap/>
            <w:hideMark/>
          </w:tcPr>
          <w:p w14:paraId="699C133C" w14:textId="77777777" w:rsidR="004F687E" w:rsidRPr="004F687E" w:rsidRDefault="004F687E" w:rsidP="00F1425C">
            <w:pPr>
              <w:spacing w:after="0" w:line="240" w:lineRule="auto"/>
              <w:jc w:val="center"/>
              <w:rPr>
                <w:rFonts w:ascii="Tahoma" w:eastAsia="Times New Roman" w:hAnsi="Tahoma" w:cs="Tahoma"/>
                <w:lang w:eastAsia="es-BO"/>
              </w:rPr>
            </w:pPr>
            <w:proofErr w:type="spellStart"/>
            <w:r w:rsidRPr="004F687E">
              <w:rPr>
                <w:rFonts w:ascii="Tahoma" w:eastAsia="Times New Roman" w:hAnsi="Tahoma" w:cs="Tahoma"/>
                <w:lang w:eastAsia="es-BO"/>
              </w:rPr>
              <w:t>Lt</w:t>
            </w:r>
            <w:proofErr w:type="spellEnd"/>
          </w:p>
        </w:tc>
        <w:tc>
          <w:tcPr>
            <w:tcW w:w="1190" w:type="dxa"/>
            <w:tcBorders>
              <w:top w:val="nil"/>
              <w:left w:val="nil"/>
              <w:bottom w:val="single" w:sz="4" w:space="0" w:color="auto"/>
              <w:right w:val="single" w:sz="4" w:space="0" w:color="auto"/>
            </w:tcBorders>
            <w:shd w:val="clear" w:color="auto" w:fill="auto"/>
            <w:noWrap/>
            <w:hideMark/>
          </w:tcPr>
          <w:p w14:paraId="239AC54E"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0,7</w:t>
            </w:r>
          </w:p>
        </w:tc>
        <w:tc>
          <w:tcPr>
            <w:tcW w:w="1638" w:type="dxa"/>
            <w:tcBorders>
              <w:top w:val="nil"/>
              <w:left w:val="nil"/>
              <w:bottom w:val="single" w:sz="4" w:space="0" w:color="auto"/>
              <w:right w:val="single" w:sz="4" w:space="0" w:color="auto"/>
            </w:tcBorders>
            <w:shd w:val="clear" w:color="auto" w:fill="auto"/>
            <w:noWrap/>
            <w:vAlign w:val="bottom"/>
            <w:hideMark/>
          </w:tcPr>
          <w:p w14:paraId="03901961"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hideMark/>
          </w:tcPr>
          <w:p w14:paraId="4A2A621F"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236,64</w:t>
            </w:r>
          </w:p>
        </w:tc>
        <w:tc>
          <w:tcPr>
            <w:tcW w:w="1214" w:type="dxa"/>
            <w:tcBorders>
              <w:top w:val="nil"/>
              <w:left w:val="nil"/>
              <w:bottom w:val="single" w:sz="4" w:space="0" w:color="auto"/>
              <w:right w:val="single" w:sz="4" w:space="0" w:color="auto"/>
            </w:tcBorders>
            <w:shd w:val="clear" w:color="auto" w:fill="auto"/>
            <w:noWrap/>
            <w:hideMark/>
          </w:tcPr>
          <w:p w14:paraId="57032ED4"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165,65</w:t>
            </w:r>
          </w:p>
        </w:tc>
      </w:tr>
      <w:tr w:rsidR="004F687E" w:rsidRPr="004F687E" w14:paraId="3D71CF26"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F56895"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Fertilizante UREA</w:t>
            </w:r>
          </w:p>
        </w:tc>
        <w:tc>
          <w:tcPr>
            <w:tcW w:w="1003" w:type="dxa"/>
            <w:tcBorders>
              <w:top w:val="nil"/>
              <w:left w:val="nil"/>
              <w:bottom w:val="single" w:sz="4" w:space="0" w:color="auto"/>
              <w:right w:val="single" w:sz="4" w:space="0" w:color="auto"/>
            </w:tcBorders>
            <w:shd w:val="clear" w:color="auto" w:fill="auto"/>
            <w:noWrap/>
            <w:vAlign w:val="bottom"/>
            <w:hideMark/>
          </w:tcPr>
          <w:p w14:paraId="19B9E3EA" w14:textId="77777777" w:rsidR="004F687E" w:rsidRPr="004F687E" w:rsidRDefault="004F687E" w:rsidP="00F1425C">
            <w:pPr>
              <w:spacing w:after="0" w:line="240" w:lineRule="auto"/>
              <w:jc w:val="center"/>
              <w:rPr>
                <w:rFonts w:ascii="Tahoma" w:eastAsia="Times New Roman" w:hAnsi="Tahoma" w:cs="Tahoma"/>
                <w:lang w:eastAsia="es-BO"/>
              </w:rPr>
            </w:pPr>
            <w:r w:rsidRPr="004F687E">
              <w:rPr>
                <w:rFonts w:ascii="Tahoma" w:eastAsia="Times New Roman" w:hAnsi="Tahoma" w:cs="Tahoma"/>
                <w:lang w:eastAsia="es-BO"/>
              </w:rPr>
              <w:t>Kg</w:t>
            </w:r>
          </w:p>
        </w:tc>
        <w:tc>
          <w:tcPr>
            <w:tcW w:w="1190" w:type="dxa"/>
            <w:tcBorders>
              <w:top w:val="nil"/>
              <w:left w:val="nil"/>
              <w:bottom w:val="single" w:sz="4" w:space="0" w:color="auto"/>
              <w:right w:val="single" w:sz="4" w:space="0" w:color="auto"/>
            </w:tcBorders>
            <w:shd w:val="clear" w:color="auto" w:fill="auto"/>
            <w:noWrap/>
            <w:vAlign w:val="bottom"/>
            <w:hideMark/>
          </w:tcPr>
          <w:p w14:paraId="0B693BF0"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50</w:t>
            </w:r>
          </w:p>
        </w:tc>
        <w:tc>
          <w:tcPr>
            <w:tcW w:w="1638" w:type="dxa"/>
            <w:tcBorders>
              <w:top w:val="nil"/>
              <w:left w:val="nil"/>
              <w:bottom w:val="single" w:sz="4" w:space="0" w:color="auto"/>
              <w:right w:val="single" w:sz="4" w:space="0" w:color="auto"/>
            </w:tcBorders>
            <w:shd w:val="clear" w:color="auto" w:fill="auto"/>
            <w:noWrap/>
            <w:vAlign w:val="bottom"/>
            <w:hideMark/>
          </w:tcPr>
          <w:p w14:paraId="5F2D14F1"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w:t>
            </w:r>
          </w:p>
        </w:tc>
        <w:tc>
          <w:tcPr>
            <w:tcW w:w="1209" w:type="dxa"/>
            <w:tcBorders>
              <w:top w:val="nil"/>
              <w:left w:val="nil"/>
              <w:bottom w:val="single" w:sz="4" w:space="0" w:color="auto"/>
              <w:right w:val="single" w:sz="4" w:space="0" w:color="auto"/>
            </w:tcBorders>
            <w:shd w:val="clear" w:color="auto" w:fill="auto"/>
            <w:noWrap/>
            <w:vAlign w:val="bottom"/>
            <w:hideMark/>
          </w:tcPr>
          <w:p w14:paraId="5F894893"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2,94</w:t>
            </w:r>
          </w:p>
        </w:tc>
        <w:tc>
          <w:tcPr>
            <w:tcW w:w="1214" w:type="dxa"/>
            <w:tcBorders>
              <w:top w:val="nil"/>
              <w:left w:val="nil"/>
              <w:bottom w:val="single" w:sz="4" w:space="0" w:color="auto"/>
              <w:right w:val="single" w:sz="4" w:space="0" w:color="auto"/>
            </w:tcBorders>
            <w:shd w:val="clear" w:color="auto" w:fill="auto"/>
            <w:noWrap/>
            <w:vAlign w:val="bottom"/>
            <w:hideMark/>
          </w:tcPr>
          <w:p w14:paraId="30B2263D"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294,00</w:t>
            </w:r>
          </w:p>
        </w:tc>
      </w:tr>
      <w:tr w:rsidR="004F687E" w:rsidRPr="004F687E" w14:paraId="52CC482D"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224A83D" w14:textId="77777777" w:rsidR="004F687E" w:rsidRPr="004F687E" w:rsidRDefault="004F687E" w:rsidP="00F1425C">
            <w:pPr>
              <w:spacing w:after="0" w:line="240" w:lineRule="auto"/>
              <w:rPr>
                <w:rFonts w:ascii="Tahoma" w:eastAsia="Times New Roman" w:hAnsi="Tahoma" w:cs="Tahoma"/>
                <w:lang w:eastAsia="es-BO"/>
              </w:rPr>
            </w:pPr>
            <w:proofErr w:type="spellStart"/>
            <w:r w:rsidRPr="004F687E">
              <w:rPr>
                <w:rFonts w:ascii="Tahoma" w:eastAsia="Times New Roman" w:hAnsi="Tahoma" w:cs="Tahoma"/>
                <w:lang w:eastAsia="es-BO"/>
              </w:rPr>
              <w:t>Tecnophyt</w:t>
            </w:r>
            <w:proofErr w:type="spellEnd"/>
            <w:r w:rsidRPr="004F687E">
              <w:rPr>
                <w:rFonts w:ascii="Tahoma" w:eastAsia="Times New Roman" w:hAnsi="Tahoma" w:cs="Tahoma"/>
                <w:lang w:eastAsia="es-BO"/>
              </w:rPr>
              <w:t xml:space="preserve"> </w:t>
            </w:r>
            <w:proofErr w:type="spellStart"/>
            <w:r w:rsidRPr="004F687E">
              <w:rPr>
                <w:rFonts w:ascii="Tahoma" w:eastAsia="Times New Roman" w:hAnsi="Tahoma" w:cs="Tahoma"/>
                <w:lang w:eastAsia="es-BO"/>
              </w:rPr>
              <w:t>ph</w:t>
            </w:r>
            <w:proofErr w:type="spellEnd"/>
          </w:p>
        </w:tc>
        <w:tc>
          <w:tcPr>
            <w:tcW w:w="1003" w:type="dxa"/>
            <w:tcBorders>
              <w:top w:val="nil"/>
              <w:left w:val="nil"/>
              <w:bottom w:val="single" w:sz="4" w:space="0" w:color="auto"/>
              <w:right w:val="single" w:sz="4" w:space="0" w:color="auto"/>
            </w:tcBorders>
            <w:shd w:val="clear" w:color="auto" w:fill="auto"/>
            <w:noWrap/>
            <w:hideMark/>
          </w:tcPr>
          <w:p w14:paraId="63571848" w14:textId="77777777" w:rsidR="004F687E" w:rsidRPr="004F687E" w:rsidRDefault="004F687E" w:rsidP="00F1425C">
            <w:pPr>
              <w:spacing w:after="0" w:line="240" w:lineRule="auto"/>
              <w:jc w:val="center"/>
              <w:rPr>
                <w:rFonts w:ascii="Tahoma" w:eastAsia="Times New Roman" w:hAnsi="Tahoma" w:cs="Tahoma"/>
                <w:lang w:eastAsia="es-BO"/>
              </w:rPr>
            </w:pPr>
            <w:proofErr w:type="spellStart"/>
            <w:r w:rsidRPr="004F687E">
              <w:rPr>
                <w:rFonts w:ascii="Tahoma" w:eastAsia="Times New Roman" w:hAnsi="Tahoma" w:cs="Tahoma"/>
                <w:lang w:eastAsia="es-BO"/>
              </w:rPr>
              <w:t>Lt</w:t>
            </w:r>
            <w:proofErr w:type="spellEnd"/>
          </w:p>
        </w:tc>
        <w:tc>
          <w:tcPr>
            <w:tcW w:w="1190" w:type="dxa"/>
            <w:tcBorders>
              <w:top w:val="nil"/>
              <w:left w:val="nil"/>
              <w:bottom w:val="single" w:sz="4" w:space="0" w:color="auto"/>
              <w:right w:val="single" w:sz="4" w:space="0" w:color="auto"/>
            </w:tcBorders>
            <w:shd w:val="clear" w:color="auto" w:fill="auto"/>
            <w:noWrap/>
            <w:vAlign w:val="bottom"/>
            <w:hideMark/>
          </w:tcPr>
          <w:p w14:paraId="1F4B601E"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0,1</w:t>
            </w:r>
          </w:p>
        </w:tc>
        <w:tc>
          <w:tcPr>
            <w:tcW w:w="1638" w:type="dxa"/>
            <w:tcBorders>
              <w:top w:val="nil"/>
              <w:left w:val="nil"/>
              <w:bottom w:val="single" w:sz="4" w:space="0" w:color="auto"/>
              <w:right w:val="single" w:sz="4" w:space="0" w:color="auto"/>
            </w:tcBorders>
            <w:shd w:val="clear" w:color="auto" w:fill="auto"/>
            <w:noWrap/>
            <w:hideMark/>
          </w:tcPr>
          <w:p w14:paraId="29B33033"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3</w:t>
            </w:r>
          </w:p>
        </w:tc>
        <w:tc>
          <w:tcPr>
            <w:tcW w:w="1209" w:type="dxa"/>
            <w:tcBorders>
              <w:top w:val="nil"/>
              <w:left w:val="nil"/>
              <w:bottom w:val="single" w:sz="4" w:space="0" w:color="auto"/>
              <w:right w:val="single" w:sz="4" w:space="0" w:color="auto"/>
            </w:tcBorders>
            <w:shd w:val="clear" w:color="auto" w:fill="auto"/>
            <w:noWrap/>
            <w:vAlign w:val="bottom"/>
            <w:hideMark/>
          </w:tcPr>
          <w:p w14:paraId="5A4CCB13"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110</w:t>
            </w:r>
          </w:p>
        </w:tc>
        <w:tc>
          <w:tcPr>
            <w:tcW w:w="1214" w:type="dxa"/>
            <w:tcBorders>
              <w:top w:val="nil"/>
              <w:left w:val="nil"/>
              <w:bottom w:val="single" w:sz="4" w:space="0" w:color="auto"/>
              <w:right w:val="single" w:sz="4" w:space="0" w:color="auto"/>
            </w:tcBorders>
            <w:shd w:val="clear" w:color="auto" w:fill="auto"/>
            <w:noWrap/>
            <w:hideMark/>
          </w:tcPr>
          <w:p w14:paraId="4F177ABB"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33,00</w:t>
            </w:r>
          </w:p>
        </w:tc>
      </w:tr>
      <w:tr w:rsidR="004F687E" w:rsidRPr="004F687E" w14:paraId="60DF82E7"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F9C3F0"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Vegetal OIL</w:t>
            </w:r>
          </w:p>
        </w:tc>
        <w:tc>
          <w:tcPr>
            <w:tcW w:w="1003" w:type="dxa"/>
            <w:tcBorders>
              <w:top w:val="nil"/>
              <w:left w:val="nil"/>
              <w:bottom w:val="single" w:sz="4" w:space="0" w:color="auto"/>
              <w:right w:val="single" w:sz="4" w:space="0" w:color="auto"/>
            </w:tcBorders>
            <w:shd w:val="clear" w:color="auto" w:fill="auto"/>
            <w:noWrap/>
            <w:vAlign w:val="bottom"/>
            <w:hideMark/>
          </w:tcPr>
          <w:p w14:paraId="65DE7CA4" w14:textId="77777777" w:rsidR="004F687E" w:rsidRPr="004F687E" w:rsidRDefault="004F687E" w:rsidP="00F1425C">
            <w:pPr>
              <w:spacing w:after="0" w:line="240" w:lineRule="auto"/>
              <w:jc w:val="center"/>
              <w:rPr>
                <w:rFonts w:ascii="Tahoma" w:eastAsia="Times New Roman" w:hAnsi="Tahoma" w:cs="Tahoma"/>
                <w:lang w:eastAsia="es-BO"/>
              </w:rPr>
            </w:pPr>
            <w:proofErr w:type="spellStart"/>
            <w:r w:rsidRPr="004F687E">
              <w:rPr>
                <w:rFonts w:ascii="Tahoma" w:eastAsia="Times New Roman" w:hAnsi="Tahoma" w:cs="Tahoma"/>
                <w:lang w:eastAsia="es-BO"/>
              </w:rPr>
              <w:t>Lt</w:t>
            </w:r>
            <w:proofErr w:type="spellEnd"/>
          </w:p>
        </w:tc>
        <w:tc>
          <w:tcPr>
            <w:tcW w:w="1190" w:type="dxa"/>
            <w:tcBorders>
              <w:top w:val="nil"/>
              <w:left w:val="nil"/>
              <w:bottom w:val="single" w:sz="4" w:space="0" w:color="auto"/>
              <w:right w:val="single" w:sz="4" w:space="0" w:color="auto"/>
            </w:tcBorders>
            <w:shd w:val="clear" w:color="auto" w:fill="auto"/>
            <w:noWrap/>
            <w:vAlign w:val="bottom"/>
            <w:hideMark/>
          </w:tcPr>
          <w:p w14:paraId="23609119"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0,5</w:t>
            </w:r>
          </w:p>
        </w:tc>
        <w:tc>
          <w:tcPr>
            <w:tcW w:w="1638" w:type="dxa"/>
            <w:tcBorders>
              <w:top w:val="nil"/>
              <w:left w:val="nil"/>
              <w:bottom w:val="single" w:sz="4" w:space="0" w:color="auto"/>
              <w:right w:val="single" w:sz="4" w:space="0" w:color="auto"/>
            </w:tcBorders>
            <w:shd w:val="clear" w:color="auto" w:fill="auto"/>
            <w:noWrap/>
            <w:vAlign w:val="bottom"/>
            <w:hideMark/>
          </w:tcPr>
          <w:p w14:paraId="4AAB3DAE"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3</w:t>
            </w:r>
          </w:p>
        </w:tc>
        <w:tc>
          <w:tcPr>
            <w:tcW w:w="1209" w:type="dxa"/>
            <w:tcBorders>
              <w:top w:val="nil"/>
              <w:left w:val="nil"/>
              <w:bottom w:val="single" w:sz="4" w:space="0" w:color="auto"/>
              <w:right w:val="single" w:sz="4" w:space="0" w:color="auto"/>
            </w:tcBorders>
            <w:shd w:val="clear" w:color="auto" w:fill="auto"/>
            <w:noWrap/>
            <w:vAlign w:val="bottom"/>
            <w:hideMark/>
          </w:tcPr>
          <w:p w14:paraId="266A0EA2"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30</w:t>
            </w:r>
          </w:p>
        </w:tc>
        <w:tc>
          <w:tcPr>
            <w:tcW w:w="1214" w:type="dxa"/>
            <w:tcBorders>
              <w:top w:val="nil"/>
              <w:left w:val="nil"/>
              <w:bottom w:val="single" w:sz="4" w:space="0" w:color="auto"/>
              <w:right w:val="single" w:sz="4" w:space="0" w:color="auto"/>
            </w:tcBorders>
            <w:shd w:val="clear" w:color="auto" w:fill="auto"/>
            <w:noWrap/>
            <w:vAlign w:val="bottom"/>
            <w:hideMark/>
          </w:tcPr>
          <w:p w14:paraId="4DC02F32"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45,00</w:t>
            </w:r>
          </w:p>
        </w:tc>
      </w:tr>
      <w:tr w:rsidR="004F687E" w:rsidRPr="004F687E" w14:paraId="200E0B4E" w14:textId="77777777" w:rsidTr="004F687E">
        <w:trPr>
          <w:trHeight w:val="255"/>
          <w:jc w:val="center"/>
        </w:trPr>
        <w:tc>
          <w:tcPr>
            <w:tcW w:w="799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79ADCDC7"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SUB TOTAL:</w:t>
            </w:r>
          </w:p>
        </w:tc>
        <w:tc>
          <w:tcPr>
            <w:tcW w:w="1214" w:type="dxa"/>
            <w:tcBorders>
              <w:top w:val="nil"/>
              <w:left w:val="nil"/>
              <w:bottom w:val="single" w:sz="4" w:space="0" w:color="auto"/>
              <w:right w:val="single" w:sz="4" w:space="0" w:color="auto"/>
            </w:tcBorders>
            <w:shd w:val="clear" w:color="auto" w:fill="auto"/>
            <w:noWrap/>
            <w:hideMark/>
          </w:tcPr>
          <w:p w14:paraId="1BBC40C8"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1.684,73</w:t>
            </w:r>
          </w:p>
        </w:tc>
      </w:tr>
      <w:tr w:rsidR="004F687E" w:rsidRPr="004F687E" w14:paraId="6AF5BC9D" w14:textId="77777777" w:rsidTr="004F687E">
        <w:trPr>
          <w:trHeight w:val="255"/>
          <w:jc w:val="center"/>
        </w:trPr>
        <w:tc>
          <w:tcPr>
            <w:tcW w:w="799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5D47039" w14:textId="77777777" w:rsidR="004F687E" w:rsidRPr="004F687E" w:rsidRDefault="004F687E" w:rsidP="00F1425C">
            <w:pPr>
              <w:spacing w:after="0" w:line="240" w:lineRule="auto"/>
              <w:rPr>
                <w:rFonts w:ascii="Tahoma" w:eastAsia="Times New Roman" w:hAnsi="Tahoma" w:cs="Tahoma"/>
                <w:b/>
                <w:bCs/>
                <w:lang w:eastAsia="es-BO"/>
              </w:rPr>
            </w:pPr>
            <w:r w:rsidRPr="004F687E">
              <w:rPr>
                <w:rFonts w:ascii="Tahoma" w:eastAsia="Times New Roman" w:hAnsi="Tahoma" w:cs="Tahoma"/>
                <w:b/>
                <w:bCs/>
                <w:lang w:eastAsia="es-BO"/>
              </w:rPr>
              <w:t>IV. SERVICIOS CULTURALES:</w:t>
            </w:r>
          </w:p>
        </w:tc>
        <w:tc>
          <w:tcPr>
            <w:tcW w:w="1214" w:type="dxa"/>
            <w:tcBorders>
              <w:top w:val="nil"/>
              <w:left w:val="nil"/>
              <w:bottom w:val="single" w:sz="4" w:space="0" w:color="auto"/>
              <w:right w:val="single" w:sz="4" w:space="0" w:color="auto"/>
            </w:tcBorders>
            <w:shd w:val="clear" w:color="auto" w:fill="auto"/>
            <w:noWrap/>
            <w:hideMark/>
          </w:tcPr>
          <w:p w14:paraId="51E22016" w14:textId="77777777" w:rsidR="004F687E" w:rsidRPr="004F687E" w:rsidRDefault="004F687E" w:rsidP="00F1425C">
            <w:pPr>
              <w:spacing w:after="0" w:line="240" w:lineRule="auto"/>
              <w:ind w:firstLineChars="100" w:firstLine="220"/>
              <w:rPr>
                <w:rFonts w:ascii="Tahoma" w:eastAsia="Times New Roman" w:hAnsi="Tahoma" w:cs="Tahoma"/>
                <w:lang w:eastAsia="es-BO"/>
              </w:rPr>
            </w:pPr>
            <w:r w:rsidRPr="004F687E">
              <w:rPr>
                <w:rFonts w:ascii="Tahoma" w:eastAsia="Times New Roman" w:hAnsi="Tahoma" w:cs="Tahoma"/>
                <w:lang w:eastAsia="es-BO"/>
              </w:rPr>
              <w:t> </w:t>
            </w:r>
          </w:p>
        </w:tc>
      </w:tr>
      <w:tr w:rsidR="004F687E" w:rsidRPr="004F687E" w14:paraId="3E25279D"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51BDF5"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 xml:space="preserve">Aplicación de herbicidas - </w:t>
            </w:r>
            <w:proofErr w:type="spellStart"/>
            <w:r w:rsidRPr="004F687E">
              <w:rPr>
                <w:rFonts w:ascii="Tahoma" w:eastAsia="Times New Roman" w:hAnsi="Tahoma" w:cs="Tahoma"/>
                <w:lang w:eastAsia="es-BO"/>
              </w:rPr>
              <w:t>Insect</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14:paraId="0AF141A4" w14:textId="77777777" w:rsidR="004F687E" w:rsidRPr="004F687E" w:rsidRDefault="004F687E" w:rsidP="00F1425C">
            <w:pPr>
              <w:spacing w:after="0" w:line="240" w:lineRule="auto"/>
              <w:jc w:val="center"/>
              <w:rPr>
                <w:rFonts w:ascii="Tahoma" w:eastAsia="Times New Roman" w:hAnsi="Tahoma" w:cs="Tahoma"/>
                <w:lang w:eastAsia="es-BO"/>
              </w:rPr>
            </w:pPr>
            <w:r w:rsidRPr="004F687E">
              <w:rPr>
                <w:rFonts w:ascii="Tahoma" w:eastAsia="Times New Roman" w:hAnsi="Tahoma" w:cs="Tahoma"/>
                <w:lang w:eastAsia="es-BO"/>
              </w:rPr>
              <w:t>Ha</w:t>
            </w:r>
          </w:p>
        </w:tc>
        <w:tc>
          <w:tcPr>
            <w:tcW w:w="1190" w:type="dxa"/>
            <w:tcBorders>
              <w:top w:val="nil"/>
              <w:left w:val="nil"/>
              <w:bottom w:val="single" w:sz="4" w:space="0" w:color="auto"/>
              <w:right w:val="single" w:sz="4" w:space="0" w:color="auto"/>
            </w:tcBorders>
            <w:shd w:val="clear" w:color="auto" w:fill="auto"/>
            <w:noWrap/>
            <w:vAlign w:val="bottom"/>
            <w:hideMark/>
          </w:tcPr>
          <w:p w14:paraId="646FD7C4"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638" w:type="dxa"/>
            <w:tcBorders>
              <w:top w:val="nil"/>
              <w:left w:val="nil"/>
              <w:bottom w:val="single" w:sz="4" w:space="0" w:color="auto"/>
              <w:right w:val="single" w:sz="4" w:space="0" w:color="auto"/>
            </w:tcBorders>
            <w:shd w:val="clear" w:color="auto" w:fill="auto"/>
            <w:noWrap/>
            <w:vAlign w:val="bottom"/>
            <w:hideMark/>
          </w:tcPr>
          <w:p w14:paraId="31B553F8"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w:t>
            </w:r>
          </w:p>
        </w:tc>
        <w:tc>
          <w:tcPr>
            <w:tcW w:w="1209" w:type="dxa"/>
            <w:tcBorders>
              <w:top w:val="nil"/>
              <w:left w:val="nil"/>
              <w:bottom w:val="single" w:sz="4" w:space="0" w:color="auto"/>
              <w:right w:val="single" w:sz="4" w:space="0" w:color="auto"/>
            </w:tcBorders>
            <w:shd w:val="clear" w:color="auto" w:fill="auto"/>
            <w:noWrap/>
            <w:vAlign w:val="bottom"/>
            <w:hideMark/>
          </w:tcPr>
          <w:p w14:paraId="14631BCD"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34,80</w:t>
            </w:r>
          </w:p>
        </w:tc>
        <w:tc>
          <w:tcPr>
            <w:tcW w:w="1214" w:type="dxa"/>
            <w:tcBorders>
              <w:top w:val="nil"/>
              <w:left w:val="nil"/>
              <w:bottom w:val="single" w:sz="4" w:space="0" w:color="auto"/>
              <w:right w:val="single" w:sz="4" w:space="0" w:color="auto"/>
            </w:tcBorders>
            <w:shd w:val="clear" w:color="auto" w:fill="auto"/>
            <w:noWrap/>
            <w:vAlign w:val="bottom"/>
            <w:hideMark/>
          </w:tcPr>
          <w:p w14:paraId="392E3E9F"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69,60</w:t>
            </w:r>
          </w:p>
        </w:tc>
      </w:tr>
      <w:tr w:rsidR="004F687E" w:rsidRPr="004F687E" w14:paraId="7B1DDB57"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26D814F"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 xml:space="preserve">Aplicación de insecticidas - </w:t>
            </w:r>
            <w:proofErr w:type="spellStart"/>
            <w:r w:rsidRPr="004F687E">
              <w:rPr>
                <w:rFonts w:ascii="Tahoma" w:eastAsia="Times New Roman" w:hAnsi="Tahoma" w:cs="Tahoma"/>
                <w:lang w:eastAsia="es-BO"/>
              </w:rPr>
              <w:t>Ferti</w:t>
            </w:r>
            <w:proofErr w:type="spellEnd"/>
          </w:p>
        </w:tc>
        <w:tc>
          <w:tcPr>
            <w:tcW w:w="1003" w:type="dxa"/>
            <w:tcBorders>
              <w:top w:val="nil"/>
              <w:left w:val="nil"/>
              <w:bottom w:val="single" w:sz="4" w:space="0" w:color="auto"/>
              <w:right w:val="single" w:sz="4" w:space="0" w:color="auto"/>
            </w:tcBorders>
            <w:shd w:val="clear" w:color="auto" w:fill="auto"/>
            <w:noWrap/>
            <w:hideMark/>
          </w:tcPr>
          <w:p w14:paraId="2E069449" w14:textId="77777777" w:rsidR="004F687E" w:rsidRPr="004F687E" w:rsidRDefault="004F687E" w:rsidP="00F1425C">
            <w:pPr>
              <w:spacing w:after="0" w:line="240" w:lineRule="auto"/>
              <w:jc w:val="center"/>
              <w:rPr>
                <w:rFonts w:ascii="Tahoma" w:eastAsia="Times New Roman" w:hAnsi="Tahoma" w:cs="Tahoma"/>
                <w:lang w:eastAsia="es-BO"/>
              </w:rPr>
            </w:pPr>
            <w:r w:rsidRPr="004F687E">
              <w:rPr>
                <w:rFonts w:ascii="Tahoma" w:eastAsia="Times New Roman" w:hAnsi="Tahoma" w:cs="Tahoma"/>
                <w:lang w:eastAsia="es-BO"/>
              </w:rPr>
              <w:t>Ha</w:t>
            </w:r>
          </w:p>
        </w:tc>
        <w:tc>
          <w:tcPr>
            <w:tcW w:w="1190" w:type="dxa"/>
            <w:tcBorders>
              <w:top w:val="nil"/>
              <w:left w:val="nil"/>
              <w:bottom w:val="single" w:sz="4" w:space="0" w:color="auto"/>
              <w:right w:val="single" w:sz="4" w:space="0" w:color="auto"/>
            </w:tcBorders>
            <w:shd w:val="clear" w:color="auto" w:fill="auto"/>
            <w:noWrap/>
            <w:vAlign w:val="bottom"/>
            <w:hideMark/>
          </w:tcPr>
          <w:p w14:paraId="4D736D2A"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638" w:type="dxa"/>
            <w:tcBorders>
              <w:top w:val="nil"/>
              <w:left w:val="nil"/>
              <w:bottom w:val="single" w:sz="4" w:space="0" w:color="auto"/>
              <w:right w:val="single" w:sz="4" w:space="0" w:color="auto"/>
            </w:tcBorders>
            <w:shd w:val="clear" w:color="auto" w:fill="auto"/>
            <w:noWrap/>
            <w:hideMark/>
          </w:tcPr>
          <w:p w14:paraId="602FCA62"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3</w:t>
            </w:r>
          </w:p>
        </w:tc>
        <w:tc>
          <w:tcPr>
            <w:tcW w:w="1209" w:type="dxa"/>
            <w:tcBorders>
              <w:top w:val="nil"/>
              <w:left w:val="nil"/>
              <w:bottom w:val="single" w:sz="4" w:space="0" w:color="auto"/>
              <w:right w:val="single" w:sz="4" w:space="0" w:color="auto"/>
            </w:tcBorders>
            <w:shd w:val="clear" w:color="auto" w:fill="auto"/>
            <w:noWrap/>
            <w:hideMark/>
          </w:tcPr>
          <w:p w14:paraId="2474018C"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34,80</w:t>
            </w:r>
          </w:p>
        </w:tc>
        <w:tc>
          <w:tcPr>
            <w:tcW w:w="1214" w:type="dxa"/>
            <w:tcBorders>
              <w:top w:val="nil"/>
              <w:left w:val="nil"/>
              <w:bottom w:val="single" w:sz="4" w:space="0" w:color="auto"/>
              <w:right w:val="single" w:sz="4" w:space="0" w:color="auto"/>
            </w:tcBorders>
            <w:shd w:val="clear" w:color="auto" w:fill="auto"/>
            <w:noWrap/>
            <w:hideMark/>
          </w:tcPr>
          <w:p w14:paraId="116C1993"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104,40</w:t>
            </w:r>
          </w:p>
        </w:tc>
      </w:tr>
      <w:tr w:rsidR="004F687E" w:rsidRPr="004F687E" w14:paraId="44CD4614"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7488A0"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Aplicación de fungicida-</w:t>
            </w:r>
          </w:p>
        </w:tc>
        <w:tc>
          <w:tcPr>
            <w:tcW w:w="1003" w:type="dxa"/>
            <w:tcBorders>
              <w:top w:val="nil"/>
              <w:left w:val="nil"/>
              <w:bottom w:val="single" w:sz="4" w:space="0" w:color="auto"/>
              <w:right w:val="single" w:sz="4" w:space="0" w:color="auto"/>
            </w:tcBorders>
            <w:shd w:val="clear" w:color="auto" w:fill="auto"/>
            <w:noWrap/>
            <w:vAlign w:val="bottom"/>
            <w:hideMark/>
          </w:tcPr>
          <w:p w14:paraId="68AA2AE1" w14:textId="77777777" w:rsidR="004F687E" w:rsidRPr="004F687E" w:rsidRDefault="004F687E" w:rsidP="00F1425C">
            <w:pPr>
              <w:spacing w:after="0" w:line="240" w:lineRule="auto"/>
              <w:jc w:val="center"/>
              <w:rPr>
                <w:rFonts w:ascii="Tahoma" w:eastAsia="Times New Roman" w:hAnsi="Tahoma" w:cs="Tahoma"/>
                <w:lang w:eastAsia="es-BO"/>
              </w:rPr>
            </w:pPr>
            <w:r w:rsidRPr="004F687E">
              <w:rPr>
                <w:rFonts w:ascii="Tahoma" w:eastAsia="Times New Roman" w:hAnsi="Tahoma" w:cs="Tahoma"/>
                <w:lang w:eastAsia="es-BO"/>
              </w:rPr>
              <w:t>Ha</w:t>
            </w:r>
          </w:p>
        </w:tc>
        <w:tc>
          <w:tcPr>
            <w:tcW w:w="1190" w:type="dxa"/>
            <w:tcBorders>
              <w:top w:val="nil"/>
              <w:left w:val="nil"/>
              <w:bottom w:val="single" w:sz="4" w:space="0" w:color="auto"/>
              <w:right w:val="single" w:sz="4" w:space="0" w:color="auto"/>
            </w:tcBorders>
            <w:shd w:val="clear" w:color="auto" w:fill="auto"/>
            <w:noWrap/>
            <w:vAlign w:val="bottom"/>
            <w:hideMark/>
          </w:tcPr>
          <w:p w14:paraId="633BE1E3"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638" w:type="dxa"/>
            <w:tcBorders>
              <w:top w:val="nil"/>
              <w:left w:val="nil"/>
              <w:bottom w:val="single" w:sz="4" w:space="0" w:color="auto"/>
              <w:right w:val="single" w:sz="4" w:space="0" w:color="auto"/>
            </w:tcBorders>
            <w:shd w:val="clear" w:color="auto" w:fill="auto"/>
            <w:noWrap/>
            <w:vAlign w:val="bottom"/>
            <w:hideMark/>
          </w:tcPr>
          <w:p w14:paraId="0B55ADBD"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w:t>
            </w:r>
          </w:p>
        </w:tc>
        <w:tc>
          <w:tcPr>
            <w:tcW w:w="1209" w:type="dxa"/>
            <w:tcBorders>
              <w:top w:val="nil"/>
              <w:left w:val="nil"/>
              <w:bottom w:val="single" w:sz="4" w:space="0" w:color="auto"/>
              <w:right w:val="single" w:sz="4" w:space="0" w:color="auto"/>
            </w:tcBorders>
            <w:shd w:val="clear" w:color="auto" w:fill="auto"/>
            <w:noWrap/>
            <w:vAlign w:val="bottom"/>
            <w:hideMark/>
          </w:tcPr>
          <w:p w14:paraId="70F6F131"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34,80</w:t>
            </w:r>
          </w:p>
        </w:tc>
        <w:tc>
          <w:tcPr>
            <w:tcW w:w="1214" w:type="dxa"/>
            <w:tcBorders>
              <w:top w:val="nil"/>
              <w:left w:val="nil"/>
              <w:bottom w:val="single" w:sz="4" w:space="0" w:color="auto"/>
              <w:right w:val="single" w:sz="4" w:space="0" w:color="auto"/>
            </w:tcBorders>
            <w:shd w:val="clear" w:color="auto" w:fill="auto"/>
            <w:noWrap/>
            <w:vAlign w:val="bottom"/>
            <w:hideMark/>
          </w:tcPr>
          <w:p w14:paraId="4C8FD438"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69,60</w:t>
            </w:r>
          </w:p>
        </w:tc>
      </w:tr>
      <w:tr w:rsidR="004F687E" w:rsidRPr="004F687E" w14:paraId="222B861A"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065006"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Voleada de UREA</w:t>
            </w:r>
          </w:p>
        </w:tc>
        <w:tc>
          <w:tcPr>
            <w:tcW w:w="1003" w:type="dxa"/>
            <w:tcBorders>
              <w:top w:val="nil"/>
              <w:left w:val="nil"/>
              <w:bottom w:val="single" w:sz="4" w:space="0" w:color="auto"/>
              <w:right w:val="single" w:sz="4" w:space="0" w:color="auto"/>
            </w:tcBorders>
            <w:shd w:val="clear" w:color="auto" w:fill="auto"/>
            <w:noWrap/>
            <w:vAlign w:val="center"/>
            <w:hideMark/>
          </w:tcPr>
          <w:p w14:paraId="1738B918" w14:textId="77777777" w:rsidR="004F687E" w:rsidRPr="004F687E" w:rsidRDefault="004F687E" w:rsidP="00F1425C">
            <w:pPr>
              <w:spacing w:after="0" w:line="240" w:lineRule="auto"/>
              <w:jc w:val="center"/>
              <w:rPr>
                <w:rFonts w:ascii="Tahoma" w:eastAsia="Times New Roman" w:hAnsi="Tahoma" w:cs="Tahoma"/>
                <w:lang w:eastAsia="es-BO"/>
              </w:rPr>
            </w:pPr>
            <w:r w:rsidRPr="004F687E">
              <w:rPr>
                <w:rFonts w:ascii="Tahoma" w:eastAsia="Times New Roman" w:hAnsi="Tahoma" w:cs="Tahoma"/>
                <w:lang w:eastAsia="es-BO"/>
              </w:rPr>
              <w:t>Ha</w:t>
            </w:r>
          </w:p>
        </w:tc>
        <w:tc>
          <w:tcPr>
            <w:tcW w:w="1190" w:type="dxa"/>
            <w:tcBorders>
              <w:top w:val="nil"/>
              <w:left w:val="nil"/>
              <w:bottom w:val="single" w:sz="4" w:space="0" w:color="auto"/>
              <w:right w:val="single" w:sz="4" w:space="0" w:color="auto"/>
            </w:tcBorders>
            <w:shd w:val="clear" w:color="auto" w:fill="auto"/>
            <w:noWrap/>
            <w:vAlign w:val="bottom"/>
            <w:hideMark/>
          </w:tcPr>
          <w:p w14:paraId="7621890F"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638" w:type="dxa"/>
            <w:tcBorders>
              <w:top w:val="nil"/>
              <w:left w:val="nil"/>
              <w:bottom w:val="single" w:sz="4" w:space="0" w:color="auto"/>
              <w:right w:val="single" w:sz="4" w:space="0" w:color="auto"/>
            </w:tcBorders>
            <w:shd w:val="clear" w:color="auto" w:fill="auto"/>
            <w:noWrap/>
            <w:vAlign w:val="bottom"/>
            <w:hideMark/>
          </w:tcPr>
          <w:p w14:paraId="7F93FF41"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w:t>
            </w:r>
          </w:p>
        </w:tc>
        <w:tc>
          <w:tcPr>
            <w:tcW w:w="1209" w:type="dxa"/>
            <w:tcBorders>
              <w:top w:val="nil"/>
              <w:left w:val="nil"/>
              <w:bottom w:val="single" w:sz="4" w:space="0" w:color="auto"/>
              <w:right w:val="single" w:sz="4" w:space="0" w:color="auto"/>
            </w:tcBorders>
            <w:shd w:val="clear" w:color="auto" w:fill="auto"/>
            <w:noWrap/>
            <w:vAlign w:val="center"/>
            <w:hideMark/>
          </w:tcPr>
          <w:p w14:paraId="6BB455B9"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55,68</w:t>
            </w:r>
          </w:p>
        </w:tc>
        <w:tc>
          <w:tcPr>
            <w:tcW w:w="1214" w:type="dxa"/>
            <w:tcBorders>
              <w:top w:val="nil"/>
              <w:left w:val="nil"/>
              <w:bottom w:val="single" w:sz="4" w:space="0" w:color="auto"/>
              <w:right w:val="single" w:sz="4" w:space="0" w:color="auto"/>
            </w:tcBorders>
            <w:shd w:val="clear" w:color="auto" w:fill="auto"/>
            <w:noWrap/>
            <w:vAlign w:val="center"/>
            <w:hideMark/>
          </w:tcPr>
          <w:p w14:paraId="004996D1"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111,36</w:t>
            </w:r>
          </w:p>
        </w:tc>
      </w:tr>
      <w:tr w:rsidR="004F687E" w:rsidRPr="004F687E" w14:paraId="1A777329" w14:textId="77777777" w:rsidTr="004F687E">
        <w:trPr>
          <w:trHeight w:val="255"/>
          <w:jc w:val="center"/>
        </w:trPr>
        <w:tc>
          <w:tcPr>
            <w:tcW w:w="79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4536F"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SUB TOTAL:</w:t>
            </w:r>
          </w:p>
        </w:tc>
        <w:tc>
          <w:tcPr>
            <w:tcW w:w="1214" w:type="dxa"/>
            <w:tcBorders>
              <w:top w:val="nil"/>
              <w:left w:val="nil"/>
              <w:bottom w:val="single" w:sz="4" w:space="0" w:color="auto"/>
              <w:right w:val="single" w:sz="4" w:space="0" w:color="auto"/>
            </w:tcBorders>
            <w:shd w:val="clear" w:color="auto" w:fill="auto"/>
            <w:noWrap/>
            <w:vAlign w:val="bottom"/>
            <w:hideMark/>
          </w:tcPr>
          <w:p w14:paraId="58C1B632"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354,96</w:t>
            </w:r>
          </w:p>
        </w:tc>
      </w:tr>
      <w:tr w:rsidR="004F687E" w:rsidRPr="004F687E" w14:paraId="003269FE" w14:textId="77777777" w:rsidTr="004F687E">
        <w:trPr>
          <w:trHeight w:val="255"/>
          <w:jc w:val="center"/>
        </w:trPr>
        <w:tc>
          <w:tcPr>
            <w:tcW w:w="799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73899AF2" w14:textId="77777777" w:rsidR="004F687E" w:rsidRPr="004F687E" w:rsidRDefault="004F687E" w:rsidP="00F1425C">
            <w:pPr>
              <w:spacing w:after="0" w:line="240" w:lineRule="auto"/>
              <w:rPr>
                <w:rFonts w:ascii="Tahoma" w:eastAsia="Times New Roman" w:hAnsi="Tahoma" w:cs="Tahoma"/>
                <w:b/>
                <w:bCs/>
                <w:lang w:eastAsia="es-BO"/>
              </w:rPr>
            </w:pPr>
            <w:r w:rsidRPr="004F687E">
              <w:rPr>
                <w:rFonts w:ascii="Tahoma" w:eastAsia="Times New Roman" w:hAnsi="Tahoma" w:cs="Tahoma"/>
                <w:b/>
                <w:bCs/>
                <w:lang w:eastAsia="es-BO"/>
              </w:rPr>
              <w:t>V. COSECHA Y TRANSPORTE:</w:t>
            </w:r>
          </w:p>
        </w:tc>
        <w:tc>
          <w:tcPr>
            <w:tcW w:w="1214" w:type="dxa"/>
            <w:tcBorders>
              <w:top w:val="nil"/>
              <w:left w:val="nil"/>
              <w:bottom w:val="single" w:sz="4" w:space="0" w:color="auto"/>
              <w:right w:val="single" w:sz="4" w:space="0" w:color="auto"/>
            </w:tcBorders>
            <w:shd w:val="clear" w:color="auto" w:fill="auto"/>
            <w:noWrap/>
            <w:hideMark/>
          </w:tcPr>
          <w:p w14:paraId="010A38D1" w14:textId="77777777" w:rsidR="004F687E" w:rsidRPr="004F687E" w:rsidRDefault="004F687E" w:rsidP="00F1425C">
            <w:pPr>
              <w:spacing w:after="0" w:line="240" w:lineRule="auto"/>
              <w:ind w:firstLineChars="100" w:firstLine="220"/>
              <w:rPr>
                <w:rFonts w:ascii="Tahoma" w:eastAsia="Times New Roman" w:hAnsi="Tahoma" w:cs="Tahoma"/>
                <w:lang w:eastAsia="es-BO"/>
              </w:rPr>
            </w:pPr>
            <w:r w:rsidRPr="004F687E">
              <w:rPr>
                <w:rFonts w:ascii="Tahoma" w:eastAsia="Times New Roman" w:hAnsi="Tahoma" w:cs="Tahoma"/>
                <w:lang w:eastAsia="es-BO"/>
              </w:rPr>
              <w:t> </w:t>
            </w:r>
          </w:p>
        </w:tc>
      </w:tr>
      <w:tr w:rsidR="004F687E" w:rsidRPr="004F687E" w14:paraId="534D5680"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18F45E"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Ej. Cosechadora</w:t>
            </w:r>
          </w:p>
        </w:tc>
        <w:tc>
          <w:tcPr>
            <w:tcW w:w="1003" w:type="dxa"/>
            <w:tcBorders>
              <w:top w:val="nil"/>
              <w:left w:val="nil"/>
              <w:bottom w:val="single" w:sz="4" w:space="0" w:color="auto"/>
              <w:right w:val="single" w:sz="4" w:space="0" w:color="auto"/>
            </w:tcBorders>
            <w:shd w:val="clear" w:color="auto" w:fill="auto"/>
            <w:noWrap/>
            <w:vAlign w:val="bottom"/>
            <w:hideMark/>
          </w:tcPr>
          <w:p w14:paraId="3D6376E0" w14:textId="77777777" w:rsidR="004F687E" w:rsidRPr="004F687E" w:rsidRDefault="004F687E" w:rsidP="00F1425C">
            <w:pPr>
              <w:spacing w:after="0" w:line="240" w:lineRule="auto"/>
              <w:jc w:val="center"/>
              <w:rPr>
                <w:rFonts w:ascii="Tahoma" w:eastAsia="Times New Roman" w:hAnsi="Tahoma" w:cs="Tahoma"/>
                <w:lang w:eastAsia="es-BO"/>
              </w:rPr>
            </w:pPr>
            <w:r w:rsidRPr="004F687E">
              <w:rPr>
                <w:rFonts w:ascii="Tahoma" w:eastAsia="Times New Roman" w:hAnsi="Tahoma" w:cs="Tahoma"/>
                <w:lang w:eastAsia="es-BO"/>
              </w:rPr>
              <w:t>Ha</w:t>
            </w:r>
          </w:p>
        </w:tc>
        <w:tc>
          <w:tcPr>
            <w:tcW w:w="1190" w:type="dxa"/>
            <w:tcBorders>
              <w:top w:val="nil"/>
              <w:left w:val="nil"/>
              <w:bottom w:val="single" w:sz="4" w:space="0" w:color="auto"/>
              <w:right w:val="single" w:sz="4" w:space="0" w:color="auto"/>
            </w:tcBorders>
            <w:shd w:val="clear" w:color="auto" w:fill="auto"/>
            <w:noWrap/>
            <w:vAlign w:val="bottom"/>
            <w:hideMark/>
          </w:tcPr>
          <w:p w14:paraId="2BD450B5"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638" w:type="dxa"/>
            <w:tcBorders>
              <w:top w:val="nil"/>
              <w:left w:val="nil"/>
              <w:bottom w:val="single" w:sz="4" w:space="0" w:color="auto"/>
              <w:right w:val="single" w:sz="4" w:space="0" w:color="auto"/>
            </w:tcBorders>
            <w:shd w:val="clear" w:color="auto" w:fill="auto"/>
            <w:noWrap/>
            <w:vAlign w:val="bottom"/>
            <w:hideMark/>
          </w:tcPr>
          <w:p w14:paraId="0B2907B9"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vAlign w:val="bottom"/>
            <w:hideMark/>
          </w:tcPr>
          <w:p w14:paraId="401A0120"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243,6</w:t>
            </w:r>
          </w:p>
        </w:tc>
        <w:tc>
          <w:tcPr>
            <w:tcW w:w="1214" w:type="dxa"/>
            <w:tcBorders>
              <w:top w:val="nil"/>
              <w:left w:val="nil"/>
              <w:bottom w:val="single" w:sz="4" w:space="0" w:color="auto"/>
              <w:right w:val="single" w:sz="4" w:space="0" w:color="auto"/>
            </w:tcBorders>
            <w:shd w:val="clear" w:color="auto" w:fill="auto"/>
            <w:noWrap/>
            <w:vAlign w:val="bottom"/>
            <w:hideMark/>
          </w:tcPr>
          <w:p w14:paraId="40A9F5F4"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243,60</w:t>
            </w:r>
          </w:p>
        </w:tc>
      </w:tr>
      <w:tr w:rsidR="004F687E" w:rsidRPr="004F687E" w14:paraId="6ACFD119"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FC4391"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Ej. Transporte a centro</w:t>
            </w:r>
          </w:p>
        </w:tc>
        <w:tc>
          <w:tcPr>
            <w:tcW w:w="1003" w:type="dxa"/>
            <w:tcBorders>
              <w:top w:val="nil"/>
              <w:left w:val="nil"/>
              <w:bottom w:val="single" w:sz="4" w:space="0" w:color="auto"/>
              <w:right w:val="single" w:sz="4" w:space="0" w:color="auto"/>
            </w:tcBorders>
            <w:shd w:val="clear" w:color="auto" w:fill="auto"/>
            <w:noWrap/>
            <w:hideMark/>
          </w:tcPr>
          <w:p w14:paraId="60B8EE10" w14:textId="77777777" w:rsidR="004F687E" w:rsidRPr="004F687E" w:rsidRDefault="004F687E" w:rsidP="00F1425C">
            <w:pPr>
              <w:spacing w:after="0" w:line="240" w:lineRule="auto"/>
              <w:rPr>
                <w:rFonts w:ascii="Tahoma" w:eastAsia="Times New Roman" w:hAnsi="Tahoma" w:cs="Tahoma"/>
                <w:lang w:eastAsia="es-BO"/>
              </w:rPr>
            </w:pPr>
            <w:r w:rsidRPr="004F687E">
              <w:rPr>
                <w:rFonts w:ascii="Tahoma" w:eastAsia="Times New Roman" w:hAnsi="Tahoma" w:cs="Tahoma"/>
                <w:lang w:eastAsia="es-BO"/>
              </w:rPr>
              <w:t> </w:t>
            </w:r>
          </w:p>
        </w:tc>
        <w:tc>
          <w:tcPr>
            <w:tcW w:w="1190" w:type="dxa"/>
            <w:tcBorders>
              <w:top w:val="nil"/>
              <w:left w:val="nil"/>
              <w:bottom w:val="single" w:sz="4" w:space="0" w:color="auto"/>
              <w:right w:val="single" w:sz="4" w:space="0" w:color="auto"/>
            </w:tcBorders>
            <w:shd w:val="clear" w:color="auto" w:fill="auto"/>
            <w:noWrap/>
            <w:vAlign w:val="bottom"/>
            <w:hideMark/>
          </w:tcPr>
          <w:p w14:paraId="3191B43B"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2,2</w:t>
            </w:r>
          </w:p>
        </w:tc>
        <w:tc>
          <w:tcPr>
            <w:tcW w:w="1638" w:type="dxa"/>
            <w:tcBorders>
              <w:top w:val="nil"/>
              <w:left w:val="nil"/>
              <w:bottom w:val="single" w:sz="4" w:space="0" w:color="auto"/>
              <w:right w:val="single" w:sz="4" w:space="0" w:color="auto"/>
            </w:tcBorders>
            <w:shd w:val="clear" w:color="auto" w:fill="auto"/>
            <w:noWrap/>
            <w:vAlign w:val="bottom"/>
            <w:hideMark/>
          </w:tcPr>
          <w:p w14:paraId="3DBBFBCC"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vAlign w:val="bottom"/>
            <w:hideMark/>
          </w:tcPr>
          <w:p w14:paraId="6FB79C12"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83,5</w:t>
            </w:r>
          </w:p>
        </w:tc>
        <w:tc>
          <w:tcPr>
            <w:tcW w:w="1214" w:type="dxa"/>
            <w:tcBorders>
              <w:top w:val="nil"/>
              <w:left w:val="nil"/>
              <w:bottom w:val="single" w:sz="4" w:space="0" w:color="auto"/>
              <w:right w:val="single" w:sz="4" w:space="0" w:color="auto"/>
            </w:tcBorders>
            <w:shd w:val="clear" w:color="auto" w:fill="auto"/>
            <w:noWrap/>
            <w:vAlign w:val="bottom"/>
            <w:hideMark/>
          </w:tcPr>
          <w:p w14:paraId="71EB4C02"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183,70</w:t>
            </w:r>
          </w:p>
        </w:tc>
      </w:tr>
      <w:tr w:rsidR="004F687E" w:rsidRPr="004F687E" w14:paraId="60E1F071" w14:textId="77777777" w:rsidTr="004F687E">
        <w:trPr>
          <w:trHeight w:val="255"/>
          <w:jc w:val="center"/>
        </w:trPr>
        <w:tc>
          <w:tcPr>
            <w:tcW w:w="29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95AD55" w14:textId="7FFAD89D" w:rsidR="004F687E" w:rsidRPr="004F687E" w:rsidRDefault="004F687E" w:rsidP="00497CA2">
            <w:pPr>
              <w:spacing w:after="0" w:line="240" w:lineRule="auto"/>
              <w:rPr>
                <w:rFonts w:ascii="Tahoma" w:eastAsia="Times New Roman" w:hAnsi="Tahoma" w:cs="Tahoma"/>
                <w:lang w:eastAsia="es-BO"/>
              </w:rPr>
            </w:pPr>
            <w:r w:rsidRPr="004F687E">
              <w:rPr>
                <w:rFonts w:ascii="Tahoma" w:eastAsia="Times New Roman" w:hAnsi="Tahoma" w:cs="Tahoma"/>
                <w:lang w:eastAsia="es-BO"/>
              </w:rPr>
              <w:t>Trasporte de UREA</w:t>
            </w:r>
          </w:p>
        </w:tc>
        <w:tc>
          <w:tcPr>
            <w:tcW w:w="1003" w:type="dxa"/>
            <w:tcBorders>
              <w:top w:val="nil"/>
              <w:left w:val="nil"/>
              <w:bottom w:val="single" w:sz="4" w:space="0" w:color="auto"/>
              <w:right w:val="single" w:sz="4" w:space="0" w:color="auto"/>
            </w:tcBorders>
            <w:shd w:val="clear" w:color="auto" w:fill="auto"/>
            <w:noWrap/>
            <w:vAlign w:val="center"/>
            <w:hideMark/>
          </w:tcPr>
          <w:p w14:paraId="26277C75" w14:textId="77777777" w:rsidR="004F687E" w:rsidRPr="004F687E" w:rsidRDefault="004F687E" w:rsidP="00F1425C">
            <w:pPr>
              <w:spacing w:after="0" w:line="240" w:lineRule="auto"/>
              <w:jc w:val="center"/>
              <w:rPr>
                <w:rFonts w:ascii="Tahoma" w:eastAsia="Times New Roman" w:hAnsi="Tahoma" w:cs="Tahoma"/>
                <w:lang w:eastAsia="es-BO"/>
              </w:rPr>
            </w:pPr>
            <w:r w:rsidRPr="004F687E">
              <w:rPr>
                <w:rFonts w:ascii="Tahoma" w:eastAsia="Times New Roman" w:hAnsi="Tahoma" w:cs="Tahoma"/>
                <w:lang w:eastAsia="es-BO"/>
              </w:rPr>
              <w:t>boza</w:t>
            </w:r>
          </w:p>
        </w:tc>
        <w:tc>
          <w:tcPr>
            <w:tcW w:w="1190" w:type="dxa"/>
            <w:tcBorders>
              <w:top w:val="nil"/>
              <w:left w:val="nil"/>
              <w:bottom w:val="single" w:sz="4" w:space="0" w:color="auto"/>
              <w:right w:val="single" w:sz="4" w:space="0" w:color="auto"/>
            </w:tcBorders>
            <w:shd w:val="clear" w:color="auto" w:fill="auto"/>
            <w:noWrap/>
            <w:vAlign w:val="bottom"/>
            <w:hideMark/>
          </w:tcPr>
          <w:p w14:paraId="53DE6188"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2</w:t>
            </w:r>
          </w:p>
        </w:tc>
        <w:tc>
          <w:tcPr>
            <w:tcW w:w="1638" w:type="dxa"/>
            <w:tcBorders>
              <w:top w:val="nil"/>
              <w:left w:val="nil"/>
              <w:bottom w:val="single" w:sz="4" w:space="0" w:color="auto"/>
              <w:right w:val="single" w:sz="4" w:space="0" w:color="auto"/>
            </w:tcBorders>
            <w:shd w:val="clear" w:color="auto" w:fill="auto"/>
            <w:noWrap/>
            <w:vAlign w:val="bottom"/>
            <w:hideMark/>
          </w:tcPr>
          <w:p w14:paraId="15506DC2"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w:t>
            </w:r>
          </w:p>
        </w:tc>
        <w:tc>
          <w:tcPr>
            <w:tcW w:w="1209" w:type="dxa"/>
            <w:tcBorders>
              <w:top w:val="nil"/>
              <w:left w:val="nil"/>
              <w:bottom w:val="single" w:sz="4" w:space="0" w:color="auto"/>
              <w:right w:val="single" w:sz="4" w:space="0" w:color="auto"/>
            </w:tcBorders>
            <w:shd w:val="clear" w:color="auto" w:fill="auto"/>
            <w:noWrap/>
            <w:vAlign w:val="bottom"/>
            <w:hideMark/>
          </w:tcPr>
          <w:p w14:paraId="498F6CAA"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8</w:t>
            </w:r>
          </w:p>
        </w:tc>
        <w:tc>
          <w:tcPr>
            <w:tcW w:w="1214" w:type="dxa"/>
            <w:tcBorders>
              <w:top w:val="nil"/>
              <w:left w:val="nil"/>
              <w:bottom w:val="single" w:sz="4" w:space="0" w:color="auto"/>
              <w:right w:val="single" w:sz="4" w:space="0" w:color="auto"/>
            </w:tcBorders>
            <w:shd w:val="clear" w:color="auto" w:fill="auto"/>
            <w:noWrap/>
            <w:vAlign w:val="bottom"/>
            <w:hideMark/>
          </w:tcPr>
          <w:p w14:paraId="1E4890A6" w14:textId="77777777" w:rsidR="004F687E" w:rsidRPr="004F687E" w:rsidRDefault="004F687E" w:rsidP="00F1425C">
            <w:pPr>
              <w:spacing w:after="0" w:line="240" w:lineRule="auto"/>
              <w:jc w:val="right"/>
              <w:rPr>
                <w:rFonts w:ascii="Tahoma" w:eastAsia="Times New Roman" w:hAnsi="Tahoma" w:cs="Tahoma"/>
                <w:lang w:eastAsia="es-BO"/>
              </w:rPr>
            </w:pPr>
            <w:r w:rsidRPr="004F687E">
              <w:rPr>
                <w:rFonts w:ascii="Tahoma" w:eastAsia="Times New Roman" w:hAnsi="Tahoma" w:cs="Tahoma"/>
                <w:lang w:eastAsia="es-BO"/>
              </w:rPr>
              <w:t>16,00</w:t>
            </w:r>
          </w:p>
        </w:tc>
      </w:tr>
      <w:tr w:rsidR="004F687E" w:rsidRPr="004F687E" w14:paraId="7FC3E0C5" w14:textId="77777777" w:rsidTr="004F687E">
        <w:trPr>
          <w:trHeight w:val="255"/>
          <w:jc w:val="center"/>
        </w:trPr>
        <w:tc>
          <w:tcPr>
            <w:tcW w:w="799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D20B79"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SUB TOTAL:</w:t>
            </w:r>
          </w:p>
        </w:tc>
        <w:tc>
          <w:tcPr>
            <w:tcW w:w="1214" w:type="dxa"/>
            <w:tcBorders>
              <w:top w:val="nil"/>
              <w:left w:val="nil"/>
              <w:bottom w:val="single" w:sz="4" w:space="0" w:color="auto"/>
              <w:right w:val="single" w:sz="4" w:space="0" w:color="auto"/>
            </w:tcBorders>
            <w:shd w:val="clear" w:color="auto" w:fill="auto"/>
            <w:noWrap/>
            <w:vAlign w:val="bottom"/>
            <w:hideMark/>
          </w:tcPr>
          <w:p w14:paraId="530EF46D"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443,30</w:t>
            </w:r>
          </w:p>
        </w:tc>
      </w:tr>
      <w:tr w:rsidR="004F687E" w:rsidRPr="004F687E" w14:paraId="228FA0E2" w14:textId="77777777" w:rsidTr="004F687E">
        <w:trPr>
          <w:trHeight w:val="255"/>
          <w:jc w:val="center"/>
        </w:trPr>
        <w:tc>
          <w:tcPr>
            <w:tcW w:w="799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892EA58" w14:textId="77777777" w:rsidR="004F687E" w:rsidRPr="004F687E" w:rsidRDefault="004F687E" w:rsidP="00F1425C">
            <w:pPr>
              <w:spacing w:after="0" w:line="240" w:lineRule="auto"/>
              <w:ind w:firstLineChars="1500" w:firstLine="3300"/>
              <w:rPr>
                <w:rFonts w:ascii="Tahoma" w:eastAsia="Times New Roman" w:hAnsi="Tahoma" w:cs="Tahoma"/>
                <w:lang w:eastAsia="es-BO"/>
              </w:rPr>
            </w:pPr>
            <w:r w:rsidRPr="004F687E">
              <w:rPr>
                <w:rFonts w:ascii="Tahoma" w:eastAsia="Times New Roman" w:hAnsi="Tahoma" w:cs="Tahoma"/>
                <w:lang w:eastAsia="es-BO"/>
              </w:rPr>
              <w:t> </w:t>
            </w:r>
          </w:p>
        </w:tc>
        <w:tc>
          <w:tcPr>
            <w:tcW w:w="1214" w:type="dxa"/>
            <w:tcBorders>
              <w:top w:val="nil"/>
              <w:left w:val="nil"/>
              <w:bottom w:val="single" w:sz="4" w:space="0" w:color="auto"/>
              <w:right w:val="single" w:sz="4" w:space="0" w:color="auto"/>
            </w:tcBorders>
            <w:shd w:val="clear" w:color="auto" w:fill="auto"/>
            <w:noWrap/>
            <w:hideMark/>
          </w:tcPr>
          <w:p w14:paraId="5734E059" w14:textId="77777777" w:rsidR="004F687E" w:rsidRPr="004F687E" w:rsidRDefault="004F687E" w:rsidP="00F1425C">
            <w:pPr>
              <w:spacing w:after="0" w:line="240" w:lineRule="auto"/>
              <w:ind w:firstLineChars="100" w:firstLine="220"/>
              <w:rPr>
                <w:rFonts w:ascii="Tahoma" w:eastAsia="Times New Roman" w:hAnsi="Tahoma" w:cs="Tahoma"/>
                <w:lang w:eastAsia="es-BO"/>
              </w:rPr>
            </w:pPr>
            <w:r w:rsidRPr="004F687E">
              <w:rPr>
                <w:rFonts w:ascii="Tahoma" w:eastAsia="Times New Roman" w:hAnsi="Tahoma" w:cs="Tahoma"/>
                <w:lang w:eastAsia="es-BO"/>
              </w:rPr>
              <w:t> </w:t>
            </w:r>
          </w:p>
        </w:tc>
      </w:tr>
      <w:tr w:rsidR="004F687E" w:rsidRPr="004F687E" w14:paraId="6F5B49AD" w14:textId="77777777" w:rsidTr="004F687E">
        <w:trPr>
          <w:trHeight w:val="255"/>
          <w:jc w:val="center"/>
        </w:trPr>
        <w:tc>
          <w:tcPr>
            <w:tcW w:w="7995"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7B1BBCD0"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TOTAL COSTO DE PRODUCCIÓN</w:t>
            </w:r>
          </w:p>
        </w:tc>
        <w:tc>
          <w:tcPr>
            <w:tcW w:w="1214" w:type="dxa"/>
            <w:tcBorders>
              <w:top w:val="nil"/>
              <w:left w:val="nil"/>
              <w:bottom w:val="single" w:sz="4" w:space="0" w:color="auto"/>
              <w:right w:val="single" w:sz="4" w:space="0" w:color="auto"/>
            </w:tcBorders>
            <w:shd w:val="clear" w:color="auto" w:fill="auto"/>
            <w:noWrap/>
            <w:hideMark/>
          </w:tcPr>
          <w:p w14:paraId="72277909" w14:textId="77777777" w:rsidR="004F687E" w:rsidRPr="004F687E" w:rsidRDefault="004F687E" w:rsidP="00F1425C">
            <w:pPr>
              <w:spacing w:after="0" w:line="240" w:lineRule="auto"/>
              <w:jc w:val="right"/>
              <w:rPr>
                <w:rFonts w:ascii="Tahoma" w:eastAsia="Times New Roman" w:hAnsi="Tahoma" w:cs="Tahoma"/>
                <w:b/>
                <w:bCs/>
                <w:lang w:eastAsia="es-BO"/>
              </w:rPr>
            </w:pPr>
            <w:r w:rsidRPr="004F687E">
              <w:rPr>
                <w:rFonts w:ascii="Tahoma" w:eastAsia="Times New Roman" w:hAnsi="Tahoma" w:cs="Tahoma"/>
                <w:b/>
                <w:bCs/>
                <w:lang w:eastAsia="es-BO"/>
              </w:rPr>
              <w:t>2.809,73</w:t>
            </w:r>
          </w:p>
        </w:tc>
      </w:tr>
    </w:tbl>
    <w:p w14:paraId="59FA2061" w14:textId="74711879" w:rsidR="00B94AF3" w:rsidRPr="0050545C" w:rsidRDefault="004F687E" w:rsidP="0050545C">
      <w:pPr>
        <w:spacing w:before="120"/>
        <w:jc w:val="center"/>
        <w:rPr>
          <w:rFonts w:ascii="Tahoma" w:hAnsi="Tahoma" w:cs="Tahoma"/>
          <w:i/>
          <w:iCs/>
          <w:sz w:val="20"/>
        </w:rPr>
      </w:pPr>
      <w:r w:rsidRPr="0018425B">
        <w:rPr>
          <w:rFonts w:ascii="Tahoma" w:hAnsi="Tahoma" w:cs="Tahoma"/>
          <w:b/>
          <w:i/>
          <w:iCs/>
          <w:sz w:val="20"/>
        </w:rPr>
        <w:t>Fuente:</w:t>
      </w:r>
      <w:r w:rsidRPr="0018425B">
        <w:rPr>
          <w:rFonts w:ascii="Tahoma" w:hAnsi="Tahoma" w:cs="Tahoma"/>
          <w:i/>
          <w:iCs/>
          <w:sz w:val="20"/>
        </w:rPr>
        <w:t xml:space="preserve"> EMAPA, 2019.</w:t>
      </w:r>
      <w:bookmarkEnd w:id="75"/>
      <w:bookmarkEnd w:id="76"/>
    </w:p>
    <w:sectPr w:rsidR="00B94AF3" w:rsidRPr="0050545C" w:rsidSect="003A3174">
      <w:pgSz w:w="12240" w:h="15840" w:code="1"/>
      <w:pgMar w:top="1921" w:right="1418" w:bottom="1418" w:left="1701" w:header="709" w:footer="8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4137E" w14:textId="77777777" w:rsidR="00D43BDC" w:rsidRDefault="00D43BDC" w:rsidP="00913F90">
      <w:pPr>
        <w:spacing w:after="0" w:line="240" w:lineRule="auto"/>
      </w:pPr>
      <w:r>
        <w:separator/>
      </w:r>
    </w:p>
  </w:endnote>
  <w:endnote w:type="continuationSeparator" w:id="0">
    <w:p w14:paraId="3A557834" w14:textId="77777777" w:rsidR="00D43BDC" w:rsidRDefault="00D43BDC" w:rsidP="0091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decorative"/>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67468"/>
      <w:docPartObj>
        <w:docPartGallery w:val="Page Numbers (Bottom of Page)"/>
        <w:docPartUnique/>
      </w:docPartObj>
    </w:sdtPr>
    <w:sdtEndPr/>
    <w:sdtContent>
      <w:p w14:paraId="68F2C76C" w14:textId="77777777" w:rsidR="00F75B65" w:rsidRDefault="00F75B65">
        <w:pPr>
          <w:pStyle w:val="Piedepgina"/>
          <w:jc w:val="right"/>
        </w:pPr>
        <w:r>
          <w:fldChar w:fldCharType="begin"/>
        </w:r>
        <w:r>
          <w:instrText>PAGE   \* MERGEFORMAT</w:instrText>
        </w:r>
        <w:r>
          <w:fldChar w:fldCharType="separate"/>
        </w:r>
        <w:r w:rsidR="00B53B25" w:rsidRPr="00B53B25">
          <w:rPr>
            <w:noProof/>
            <w:lang w:val="es-ES"/>
          </w:rPr>
          <w:t>2</w:t>
        </w:r>
        <w:r>
          <w:fldChar w:fldCharType="end"/>
        </w:r>
      </w:p>
    </w:sdtContent>
  </w:sdt>
  <w:p w14:paraId="44D97677" w14:textId="77777777" w:rsidR="00F75B65" w:rsidRDefault="00F75B6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BD93" w14:textId="22A13548" w:rsidR="00F75B65" w:rsidRDefault="00F75B65">
    <w:pPr>
      <w:pStyle w:val="Piedepgina"/>
      <w:jc w:val="right"/>
    </w:pPr>
  </w:p>
  <w:p w14:paraId="7B90B4A6" w14:textId="582419E7" w:rsidR="00F75B65" w:rsidRDefault="00F75B65" w:rsidP="00766D32">
    <w:pPr>
      <w:pStyle w:val="Piedepgina"/>
      <w:tabs>
        <w:tab w:val="clear" w:pos="4419"/>
        <w:tab w:val="clear" w:pos="8838"/>
        <w:tab w:val="left" w:pos="4830"/>
        <w:tab w:val="left" w:pos="703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CB52" w14:textId="77777777" w:rsidR="00D43BDC" w:rsidRDefault="00D43BDC" w:rsidP="00913F90">
      <w:pPr>
        <w:spacing w:after="0" w:line="240" w:lineRule="auto"/>
      </w:pPr>
      <w:r>
        <w:separator/>
      </w:r>
    </w:p>
  </w:footnote>
  <w:footnote w:type="continuationSeparator" w:id="0">
    <w:p w14:paraId="78A8DD6E" w14:textId="77777777" w:rsidR="00D43BDC" w:rsidRDefault="00D43BDC" w:rsidP="00913F90">
      <w:pPr>
        <w:spacing w:after="0" w:line="240" w:lineRule="auto"/>
      </w:pPr>
      <w:r>
        <w:continuationSeparator/>
      </w:r>
    </w:p>
  </w:footnote>
  <w:footnote w:id="1">
    <w:p w14:paraId="296CEF79" w14:textId="77777777" w:rsidR="00F75B65" w:rsidRPr="0018425B" w:rsidRDefault="00F75B65" w:rsidP="0018425B">
      <w:pPr>
        <w:pStyle w:val="Textonotapie"/>
        <w:jc w:val="both"/>
        <w:rPr>
          <w:rFonts w:ascii="Tahoma" w:hAnsi="Tahoma" w:cs="Tahoma"/>
        </w:rPr>
      </w:pPr>
      <w:r w:rsidRPr="0018425B">
        <w:rPr>
          <w:rStyle w:val="Refdenotaalpie"/>
          <w:rFonts w:ascii="Tahoma" w:hAnsi="Tahoma" w:cs="Tahoma"/>
        </w:rPr>
        <w:footnoteRef/>
      </w:r>
      <w:r w:rsidRPr="0018425B">
        <w:rPr>
          <w:rFonts w:ascii="Tahoma" w:hAnsi="Tahoma" w:cs="Tahoma"/>
        </w:rPr>
        <w:t xml:space="preserve"> </w:t>
      </w:r>
      <w:r w:rsidRPr="0018425B">
        <w:rPr>
          <w:rFonts w:ascii="Tahoma" w:hAnsi="Tahoma" w:cs="Tahoma"/>
          <w:sz w:val="14"/>
        </w:rPr>
        <w:t>Asociación Boliviana de Aseguradores (http://www.ababolivia.org/historia1.asp).</w:t>
      </w:r>
    </w:p>
  </w:footnote>
  <w:footnote w:id="2">
    <w:p w14:paraId="532BBF96" w14:textId="77777777" w:rsidR="00F75B65" w:rsidRPr="0018425B" w:rsidRDefault="00F75B65" w:rsidP="0018425B">
      <w:pPr>
        <w:pStyle w:val="Textonotapie"/>
        <w:jc w:val="both"/>
        <w:rPr>
          <w:rFonts w:ascii="Tahoma" w:hAnsi="Tahoma" w:cs="Tahoma"/>
        </w:rPr>
      </w:pPr>
      <w:r w:rsidRPr="0018425B">
        <w:rPr>
          <w:rStyle w:val="Refdenotaalpie"/>
          <w:rFonts w:ascii="Tahoma" w:hAnsi="Tahoma" w:cs="Tahoma"/>
        </w:rPr>
        <w:footnoteRef/>
      </w:r>
      <w:r w:rsidRPr="0018425B">
        <w:rPr>
          <w:rFonts w:ascii="Tahoma" w:hAnsi="Tahoma" w:cs="Tahoma"/>
        </w:rPr>
        <w:t xml:space="preserve"> </w:t>
      </w:r>
      <w:r w:rsidRPr="0018425B">
        <w:rPr>
          <w:rFonts w:ascii="Tahoma" w:hAnsi="Tahoma" w:cs="Tahoma"/>
          <w:sz w:val="14"/>
        </w:rPr>
        <w:t xml:space="preserve">Modalidad de seguro catastrófico </w:t>
      </w:r>
      <w:proofErr w:type="spellStart"/>
      <w:r w:rsidRPr="0018425B">
        <w:rPr>
          <w:rFonts w:ascii="Tahoma" w:hAnsi="Tahoma" w:cs="Tahoma"/>
          <w:sz w:val="14"/>
        </w:rPr>
        <w:t>Pirwa</w:t>
      </w:r>
      <w:proofErr w:type="spellEnd"/>
      <w:r w:rsidRPr="0018425B">
        <w:rPr>
          <w:rFonts w:ascii="Tahoma" w:hAnsi="Tahoma" w:cs="Tahoma"/>
          <w:sz w:val="14"/>
        </w:rPr>
        <w:t>, destinada a las y los productores más pobres del país.</w:t>
      </w:r>
    </w:p>
  </w:footnote>
  <w:footnote w:id="3">
    <w:p w14:paraId="5061B409" w14:textId="77777777" w:rsidR="00F75B65" w:rsidRPr="009419B7" w:rsidRDefault="00F75B65" w:rsidP="0018425B">
      <w:pPr>
        <w:pStyle w:val="Textonotapie"/>
        <w:jc w:val="both"/>
        <w:rPr>
          <w:rFonts w:cs="Tahoma"/>
          <w:sz w:val="14"/>
          <w:szCs w:val="14"/>
        </w:rPr>
      </w:pPr>
      <w:r w:rsidRPr="0018425B">
        <w:rPr>
          <w:rStyle w:val="Refdenotaalpie"/>
          <w:rFonts w:ascii="Tahoma" w:hAnsi="Tahoma" w:cs="Tahoma"/>
          <w:sz w:val="14"/>
          <w:szCs w:val="14"/>
        </w:rPr>
        <w:footnoteRef/>
      </w:r>
      <w:r w:rsidRPr="0018425B">
        <w:rPr>
          <w:rFonts w:ascii="Tahoma" w:hAnsi="Tahoma" w:cs="Tahoma"/>
          <w:sz w:val="14"/>
          <w:szCs w:val="14"/>
        </w:rPr>
        <w:t xml:space="preserve"> Estudio: Impactos de eventos extremos sobre infraestructura y producción agropecuaria. BID.</w:t>
      </w:r>
    </w:p>
  </w:footnote>
  <w:footnote w:id="4">
    <w:p w14:paraId="4F448F3E" w14:textId="77777777" w:rsidR="00F75B65" w:rsidRPr="0018425B" w:rsidRDefault="00F75B65" w:rsidP="007B217C">
      <w:pPr>
        <w:pStyle w:val="Textonotapie"/>
        <w:jc w:val="both"/>
        <w:rPr>
          <w:rFonts w:ascii="Tahoma" w:hAnsi="Tahoma" w:cs="Tahoma"/>
          <w:sz w:val="14"/>
          <w:szCs w:val="14"/>
        </w:rPr>
      </w:pPr>
      <w:r w:rsidRPr="0018425B">
        <w:rPr>
          <w:rStyle w:val="Refdenotaalpie"/>
          <w:rFonts w:ascii="Tahoma" w:hAnsi="Tahoma" w:cs="Tahoma"/>
          <w:sz w:val="14"/>
          <w:szCs w:val="14"/>
        </w:rPr>
        <w:footnoteRef/>
      </w:r>
      <w:r w:rsidRPr="0018425B">
        <w:rPr>
          <w:rFonts w:ascii="Tahoma" w:hAnsi="Tahoma" w:cs="Tahoma"/>
          <w:sz w:val="14"/>
          <w:szCs w:val="14"/>
        </w:rPr>
        <w:t xml:space="preserve"> </w:t>
      </w:r>
      <w:proofErr w:type="spellStart"/>
      <w:r w:rsidRPr="0018425B">
        <w:rPr>
          <w:rFonts w:ascii="Tahoma" w:hAnsi="Tahoma" w:cs="Tahoma"/>
          <w:sz w:val="14"/>
          <w:szCs w:val="14"/>
        </w:rPr>
        <w:t>Oxfam</w:t>
      </w:r>
      <w:proofErr w:type="spellEnd"/>
      <w:r w:rsidRPr="0018425B">
        <w:rPr>
          <w:rFonts w:ascii="Tahoma" w:hAnsi="Tahoma" w:cs="Tahoma"/>
          <w:sz w:val="14"/>
          <w:szCs w:val="14"/>
        </w:rPr>
        <w:t xml:space="preserve"> es una confederación internacional formada por 17 organizaciones no gubernamentales nacionales que realizan labores humanitarias alrededor del mundo.</w:t>
      </w:r>
    </w:p>
  </w:footnote>
  <w:footnote w:id="5">
    <w:p w14:paraId="14380C6D" w14:textId="77777777" w:rsidR="00F75B65" w:rsidRPr="0018425B" w:rsidRDefault="00F75B65" w:rsidP="007B217C">
      <w:pPr>
        <w:spacing w:after="0" w:line="240" w:lineRule="auto"/>
        <w:jc w:val="both"/>
        <w:rPr>
          <w:rFonts w:ascii="Tahoma" w:hAnsi="Tahoma" w:cs="Tahoma"/>
          <w:sz w:val="14"/>
          <w:szCs w:val="14"/>
          <w:lang w:val="es-ES"/>
        </w:rPr>
      </w:pPr>
      <w:r w:rsidRPr="0018425B">
        <w:rPr>
          <w:rStyle w:val="Refdenotaalpie"/>
          <w:rFonts w:ascii="Tahoma" w:hAnsi="Tahoma" w:cs="Tahoma"/>
          <w:sz w:val="14"/>
          <w:szCs w:val="14"/>
        </w:rPr>
        <w:footnoteRef/>
      </w:r>
      <w:r w:rsidRPr="0018425B">
        <w:rPr>
          <w:rFonts w:ascii="Tahoma" w:hAnsi="Tahoma" w:cs="Tahoma"/>
          <w:sz w:val="14"/>
          <w:szCs w:val="14"/>
        </w:rPr>
        <w:t xml:space="preserve"> Estudio: Pérdidas económicas en el sector agropecuario ocasionados por eventos climáticos adversos: inundaciones, sequías, heladas, granizos. 2011. </w:t>
      </w:r>
      <w:proofErr w:type="spellStart"/>
      <w:r w:rsidRPr="0018425B">
        <w:rPr>
          <w:rFonts w:ascii="Tahoma" w:hAnsi="Tahoma" w:cs="Tahoma"/>
          <w:sz w:val="14"/>
          <w:szCs w:val="14"/>
        </w:rPr>
        <w:t>MDRyT</w:t>
      </w:r>
      <w:proofErr w:type="spellEnd"/>
      <w:r w:rsidRPr="0018425B">
        <w:rPr>
          <w:rFonts w:ascii="Tahoma" w:hAnsi="Tahoma" w:cs="Tahoma"/>
          <w:sz w:val="14"/>
          <w:szCs w:val="14"/>
        </w:rPr>
        <w:t xml:space="preserve"> – VDRA – UCR.</w:t>
      </w:r>
    </w:p>
  </w:footnote>
  <w:footnote w:id="6">
    <w:p w14:paraId="45416F57" w14:textId="77777777" w:rsidR="00F75B65" w:rsidRPr="0018425B" w:rsidRDefault="00F75B65" w:rsidP="007B217C">
      <w:pPr>
        <w:spacing w:after="0" w:line="240" w:lineRule="auto"/>
        <w:jc w:val="both"/>
        <w:rPr>
          <w:rFonts w:ascii="Tahoma" w:hAnsi="Tahoma" w:cs="Tahoma"/>
          <w:sz w:val="16"/>
          <w:szCs w:val="16"/>
        </w:rPr>
      </w:pPr>
      <w:r w:rsidRPr="0018425B">
        <w:rPr>
          <w:rStyle w:val="Refdenotaalpie"/>
          <w:rFonts w:ascii="Tahoma" w:hAnsi="Tahoma" w:cs="Tahoma"/>
          <w:sz w:val="14"/>
          <w:szCs w:val="14"/>
        </w:rPr>
        <w:footnoteRef/>
      </w:r>
      <w:r w:rsidRPr="0018425B">
        <w:rPr>
          <w:rFonts w:ascii="Tahoma" w:hAnsi="Tahoma" w:cs="Tahoma"/>
          <w:sz w:val="14"/>
          <w:szCs w:val="14"/>
        </w:rPr>
        <w:t xml:space="preserve"> Trabajo realizado por la Comisión Económica para América Latina (CEPAL) y financiado por el Banco Interamericano de Desarrollo (BID), con aportes del Ministerio de Medio Ambiente y Agua, el Ministerio de Economía y Finanzas Públicas, el Ministerio de Planificación del Desarrollo y el Ministerio de Relaciones Exteriores.</w:t>
      </w:r>
    </w:p>
  </w:footnote>
  <w:footnote w:id="7">
    <w:p w14:paraId="7A5929DA" w14:textId="77777777" w:rsidR="00F75B65" w:rsidRPr="009419B7" w:rsidRDefault="00F75B65" w:rsidP="009F0FE5">
      <w:pPr>
        <w:pStyle w:val="Textonotapie"/>
        <w:jc w:val="both"/>
        <w:rPr>
          <w:sz w:val="14"/>
          <w:szCs w:val="14"/>
        </w:rPr>
      </w:pPr>
      <w:r w:rsidRPr="0018425B">
        <w:rPr>
          <w:rStyle w:val="Refdenotaalpie"/>
          <w:rFonts w:ascii="Tahoma" w:hAnsi="Tahoma" w:cs="Tahoma"/>
          <w:sz w:val="14"/>
          <w:szCs w:val="14"/>
        </w:rPr>
        <w:footnoteRef/>
      </w:r>
      <w:r w:rsidRPr="0018425B">
        <w:rPr>
          <w:rFonts w:ascii="Tahoma" w:hAnsi="Tahoma" w:cs="Tahoma"/>
          <w:sz w:val="14"/>
          <w:szCs w:val="14"/>
        </w:rPr>
        <w:t xml:space="preserve"> Estudio: El cambio climático en Bolivia. Ministerio de Planificación del Desarrollo – Viceministerio de Planificación Territorial y Ambiental – Programa Nacional de Cambios Climáticos (PNCC)</w:t>
      </w:r>
    </w:p>
  </w:footnote>
  <w:footnote w:id="8">
    <w:p w14:paraId="55668EFF" w14:textId="77777777" w:rsidR="00F75B65" w:rsidRPr="003B6077" w:rsidRDefault="00F75B65" w:rsidP="0019255A">
      <w:pPr>
        <w:pStyle w:val="Textonotapie"/>
      </w:pPr>
      <w:r>
        <w:rPr>
          <w:rStyle w:val="Refdenotaalpie"/>
        </w:rPr>
        <w:footnoteRef/>
      </w:r>
      <w:r>
        <w:t xml:space="preserve"> </w:t>
      </w:r>
      <w:r w:rsidRPr="00133183">
        <w:rPr>
          <w:rFonts w:ascii="Tahoma" w:hAnsi="Tahoma" w:cs="Tahoma"/>
          <w:sz w:val="16"/>
        </w:rPr>
        <w:t xml:space="preserve">Las plantas no han excedido el nivel 45 del código decimal de </w:t>
      </w:r>
      <w:proofErr w:type="spellStart"/>
      <w:r w:rsidRPr="00133183">
        <w:rPr>
          <w:rFonts w:ascii="Tahoma" w:hAnsi="Tahoma" w:cs="Tahoma"/>
          <w:sz w:val="16"/>
        </w:rPr>
        <w:t>Zadocks</w:t>
      </w:r>
      <w:proofErr w:type="spellEnd"/>
      <w:r w:rsidRPr="00133183">
        <w:rPr>
          <w:rFonts w:ascii="Tahoma" w:hAnsi="Tahoma" w:cs="Tahoma"/>
          <w:sz w:val="16"/>
        </w:rPr>
        <w:t xml:space="preserve"> (vaina hinchada).</w:t>
      </w:r>
      <w:r w:rsidRPr="00133183">
        <w:rPr>
          <w:sz w:val="16"/>
        </w:rPr>
        <w:t xml:space="preserve"> </w:t>
      </w:r>
    </w:p>
  </w:footnote>
  <w:footnote w:id="9">
    <w:p w14:paraId="3087146F" w14:textId="5CD5A9B7" w:rsidR="00F75B65" w:rsidRPr="003B6077" w:rsidRDefault="00F75B65" w:rsidP="00F34095">
      <w:pPr>
        <w:pStyle w:val="Textonotapie"/>
      </w:pPr>
      <w:r w:rsidRPr="00F206F1">
        <w:rPr>
          <w:rStyle w:val="Refdenotaalpie"/>
          <w:rFonts w:ascii="Tahoma" w:hAnsi="Tahoma" w:cs="Tahoma"/>
        </w:rPr>
        <w:footnoteRef/>
      </w:r>
      <w:r w:rsidRPr="00F206F1">
        <w:rPr>
          <w:rFonts w:ascii="Tahoma" w:hAnsi="Tahoma" w:cs="Tahoma"/>
        </w:rPr>
        <w:t xml:space="preserve"> </w:t>
      </w:r>
      <w:r>
        <w:rPr>
          <w:rFonts w:ascii="Tahoma" w:hAnsi="Tahoma" w:cs="Tahoma"/>
          <w:sz w:val="16"/>
        </w:rPr>
        <w:t>Ver Nota Técnica del documento de Seguro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3D0"/>
    <w:multiLevelType w:val="hybridMultilevel"/>
    <w:tmpl w:val="CF1848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54209D"/>
    <w:multiLevelType w:val="hybridMultilevel"/>
    <w:tmpl w:val="A538F68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5721E0"/>
    <w:multiLevelType w:val="hybridMultilevel"/>
    <w:tmpl w:val="A26EE7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21A4CAE"/>
    <w:multiLevelType w:val="hybridMultilevel"/>
    <w:tmpl w:val="8DFEEA3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9422A8"/>
    <w:multiLevelType w:val="hybridMultilevel"/>
    <w:tmpl w:val="C49E97E8"/>
    <w:lvl w:ilvl="0" w:tplc="2B3E30AE">
      <w:start w:val="1"/>
      <w:numFmt w:val="low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A7388F"/>
    <w:multiLevelType w:val="hybridMultilevel"/>
    <w:tmpl w:val="058C2684"/>
    <w:lvl w:ilvl="0" w:tplc="4C2E1448">
      <w:start w:val="3"/>
      <w:numFmt w:val="bullet"/>
      <w:lvlText w:val="-"/>
      <w:lvlJc w:val="left"/>
      <w:pPr>
        <w:ind w:left="720" w:hanging="360"/>
      </w:pPr>
      <w:rPr>
        <w:rFonts w:ascii="Arial-BoldMT" w:eastAsiaTheme="minorHAnsi" w:hAnsi="Arial-BoldMT"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8794193"/>
    <w:multiLevelType w:val="hybridMultilevel"/>
    <w:tmpl w:val="E9AAB55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D90D72"/>
    <w:multiLevelType w:val="hybridMultilevel"/>
    <w:tmpl w:val="75082A78"/>
    <w:lvl w:ilvl="0" w:tplc="8A2C36A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67067F"/>
    <w:multiLevelType w:val="hybridMultilevel"/>
    <w:tmpl w:val="C42688A4"/>
    <w:lvl w:ilvl="0" w:tplc="400A0003">
      <w:start w:val="1"/>
      <w:numFmt w:val="bullet"/>
      <w:lvlText w:val="o"/>
      <w:lvlJc w:val="left"/>
      <w:pPr>
        <w:ind w:left="1428" w:hanging="360"/>
      </w:pPr>
      <w:rPr>
        <w:rFonts w:ascii="Courier New" w:hAnsi="Courier New" w:cs="Courier New"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15:restartNumberingAfterBreak="0">
    <w:nsid w:val="12904C1C"/>
    <w:multiLevelType w:val="hybridMultilevel"/>
    <w:tmpl w:val="15105E7E"/>
    <w:lvl w:ilvl="0" w:tplc="846EE1D4">
      <w:start w:val="1"/>
      <w:numFmt w:val="bullet"/>
      <w:lvlText w:val="-"/>
      <w:lvlJc w:val="left"/>
      <w:pPr>
        <w:ind w:left="720" w:hanging="360"/>
      </w:pPr>
      <w:rPr>
        <w:rFonts w:ascii="Arial" w:eastAsia="Times New Roman" w:hAnsi="Arial" w:cs="Arial" w:hint="default"/>
        <w:lang w:val="es-ES"/>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923DBD"/>
    <w:multiLevelType w:val="multilevel"/>
    <w:tmpl w:val="2AD249B2"/>
    <w:lvl w:ilvl="0">
      <w:start w:val="1"/>
      <w:numFmt w:val="decimal"/>
      <w:lvlText w:val="%1."/>
      <w:lvlJc w:val="left"/>
      <w:pPr>
        <w:ind w:left="720" w:hanging="360"/>
      </w:pPr>
      <w:rPr>
        <w:rFonts w:hint="default"/>
      </w:rPr>
    </w:lvl>
    <w:lvl w:ilvl="1">
      <w:start w:val="6"/>
      <w:numFmt w:val="decimal"/>
      <w:isLgl/>
      <w:lvlText w:val="%1.%2."/>
      <w:lvlJc w:val="left"/>
      <w:pPr>
        <w:ind w:left="984" w:hanging="624"/>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DB44A4"/>
    <w:multiLevelType w:val="hybridMultilevel"/>
    <w:tmpl w:val="19EE1550"/>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2" w15:restartNumberingAfterBreak="0">
    <w:nsid w:val="1F844E81"/>
    <w:multiLevelType w:val="hybridMultilevel"/>
    <w:tmpl w:val="8DFEEA3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04244B6"/>
    <w:multiLevelType w:val="hybridMultilevel"/>
    <w:tmpl w:val="2CA4E108"/>
    <w:lvl w:ilvl="0" w:tplc="846EE1D4">
      <w:start w:val="1"/>
      <w:numFmt w:val="bullet"/>
      <w:lvlText w:val="-"/>
      <w:lvlJc w:val="left"/>
      <w:pPr>
        <w:ind w:left="3024" w:hanging="360"/>
      </w:pPr>
      <w:rPr>
        <w:rFonts w:ascii="Arial" w:eastAsia="Times New Roman" w:hAnsi="Arial" w:cs="Arial" w:hint="default"/>
        <w:lang w:val="es-ES"/>
      </w:rPr>
    </w:lvl>
    <w:lvl w:ilvl="1" w:tplc="2C0A0003">
      <w:start w:val="1"/>
      <w:numFmt w:val="bullet"/>
      <w:lvlText w:val="o"/>
      <w:lvlJc w:val="left"/>
      <w:pPr>
        <w:ind w:left="3744" w:hanging="360"/>
      </w:pPr>
      <w:rPr>
        <w:rFonts w:ascii="Courier New" w:hAnsi="Courier New" w:cs="Courier New" w:hint="default"/>
      </w:rPr>
    </w:lvl>
    <w:lvl w:ilvl="2" w:tplc="2C0A0005" w:tentative="1">
      <w:start w:val="1"/>
      <w:numFmt w:val="bullet"/>
      <w:lvlText w:val=""/>
      <w:lvlJc w:val="left"/>
      <w:pPr>
        <w:ind w:left="4464" w:hanging="360"/>
      </w:pPr>
      <w:rPr>
        <w:rFonts w:ascii="Wingdings" w:hAnsi="Wingdings" w:hint="default"/>
      </w:rPr>
    </w:lvl>
    <w:lvl w:ilvl="3" w:tplc="2C0A0001" w:tentative="1">
      <w:start w:val="1"/>
      <w:numFmt w:val="bullet"/>
      <w:lvlText w:val=""/>
      <w:lvlJc w:val="left"/>
      <w:pPr>
        <w:ind w:left="5184" w:hanging="360"/>
      </w:pPr>
      <w:rPr>
        <w:rFonts w:ascii="Symbol" w:hAnsi="Symbol" w:hint="default"/>
      </w:rPr>
    </w:lvl>
    <w:lvl w:ilvl="4" w:tplc="2C0A0003" w:tentative="1">
      <w:start w:val="1"/>
      <w:numFmt w:val="bullet"/>
      <w:lvlText w:val="o"/>
      <w:lvlJc w:val="left"/>
      <w:pPr>
        <w:ind w:left="5904" w:hanging="360"/>
      </w:pPr>
      <w:rPr>
        <w:rFonts w:ascii="Courier New" w:hAnsi="Courier New" w:cs="Courier New" w:hint="default"/>
      </w:rPr>
    </w:lvl>
    <w:lvl w:ilvl="5" w:tplc="2C0A0005" w:tentative="1">
      <w:start w:val="1"/>
      <w:numFmt w:val="bullet"/>
      <w:lvlText w:val=""/>
      <w:lvlJc w:val="left"/>
      <w:pPr>
        <w:ind w:left="6624" w:hanging="360"/>
      </w:pPr>
      <w:rPr>
        <w:rFonts w:ascii="Wingdings" w:hAnsi="Wingdings" w:hint="default"/>
      </w:rPr>
    </w:lvl>
    <w:lvl w:ilvl="6" w:tplc="2C0A0001" w:tentative="1">
      <w:start w:val="1"/>
      <w:numFmt w:val="bullet"/>
      <w:lvlText w:val=""/>
      <w:lvlJc w:val="left"/>
      <w:pPr>
        <w:ind w:left="7344" w:hanging="360"/>
      </w:pPr>
      <w:rPr>
        <w:rFonts w:ascii="Symbol" w:hAnsi="Symbol" w:hint="default"/>
      </w:rPr>
    </w:lvl>
    <w:lvl w:ilvl="7" w:tplc="2C0A0003" w:tentative="1">
      <w:start w:val="1"/>
      <w:numFmt w:val="bullet"/>
      <w:lvlText w:val="o"/>
      <w:lvlJc w:val="left"/>
      <w:pPr>
        <w:ind w:left="8064" w:hanging="360"/>
      </w:pPr>
      <w:rPr>
        <w:rFonts w:ascii="Courier New" w:hAnsi="Courier New" w:cs="Courier New" w:hint="default"/>
      </w:rPr>
    </w:lvl>
    <w:lvl w:ilvl="8" w:tplc="2C0A0005" w:tentative="1">
      <w:start w:val="1"/>
      <w:numFmt w:val="bullet"/>
      <w:lvlText w:val=""/>
      <w:lvlJc w:val="left"/>
      <w:pPr>
        <w:ind w:left="8784" w:hanging="360"/>
      </w:pPr>
      <w:rPr>
        <w:rFonts w:ascii="Wingdings" w:hAnsi="Wingdings" w:hint="default"/>
      </w:rPr>
    </w:lvl>
  </w:abstractNum>
  <w:abstractNum w:abstractNumId="14" w15:restartNumberingAfterBreak="0">
    <w:nsid w:val="2124295C"/>
    <w:multiLevelType w:val="hybridMultilevel"/>
    <w:tmpl w:val="1A08281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22AC4FCE"/>
    <w:multiLevelType w:val="hybridMultilevel"/>
    <w:tmpl w:val="C672849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7CF4820"/>
    <w:multiLevelType w:val="hybridMultilevel"/>
    <w:tmpl w:val="7E66A0DE"/>
    <w:lvl w:ilvl="0" w:tplc="846EE1D4">
      <w:start w:val="1"/>
      <w:numFmt w:val="bullet"/>
      <w:lvlText w:val="-"/>
      <w:lvlJc w:val="left"/>
      <w:pPr>
        <w:ind w:left="720" w:hanging="360"/>
      </w:pPr>
      <w:rPr>
        <w:rFonts w:ascii="Arial" w:eastAsia="Times New Roman" w:hAnsi="Arial" w:cs="Arial" w:hint="default"/>
        <w:lang w:val="es-ES"/>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B112DEC"/>
    <w:multiLevelType w:val="hybridMultilevel"/>
    <w:tmpl w:val="E51C0C6A"/>
    <w:lvl w:ilvl="0" w:tplc="C6508156">
      <w:start w:val="1"/>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03D278F"/>
    <w:multiLevelType w:val="hybridMultilevel"/>
    <w:tmpl w:val="A5FC609E"/>
    <w:lvl w:ilvl="0" w:tplc="C0FABB9C">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C1025A"/>
    <w:multiLevelType w:val="hybridMultilevel"/>
    <w:tmpl w:val="FF3A0C7E"/>
    <w:lvl w:ilvl="0" w:tplc="75AE25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4C0179E9"/>
    <w:multiLevelType w:val="hybridMultilevel"/>
    <w:tmpl w:val="1940FEF6"/>
    <w:lvl w:ilvl="0" w:tplc="DEE6DB28">
      <w:start w:val="3"/>
      <w:numFmt w:val="bullet"/>
      <w:lvlText w:val="-"/>
      <w:lvlJc w:val="left"/>
      <w:pPr>
        <w:ind w:left="720" w:hanging="360"/>
      </w:pPr>
      <w:rPr>
        <w:rFonts w:ascii="Arial" w:eastAsia="Times New Roman" w:hAnsi="Arial" w:cs="Arial" w:hint="default"/>
        <w:b w:val="0"/>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911234"/>
    <w:multiLevelType w:val="hybridMultilevel"/>
    <w:tmpl w:val="C5E215A6"/>
    <w:lvl w:ilvl="0" w:tplc="DF1E3246">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C77FAB"/>
    <w:multiLevelType w:val="hybridMultilevel"/>
    <w:tmpl w:val="3D0C855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58D539D"/>
    <w:multiLevelType w:val="hybridMultilevel"/>
    <w:tmpl w:val="0338F4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9BF3C86"/>
    <w:multiLevelType w:val="multilevel"/>
    <w:tmpl w:val="37D0A042"/>
    <w:lvl w:ilvl="0">
      <w:start w:val="1"/>
      <w:numFmt w:val="decimal"/>
      <w:lvlText w:val="%1."/>
      <w:lvlJc w:val="left"/>
      <w:pPr>
        <w:ind w:left="1070" w:hanging="360"/>
      </w:pPr>
      <w:rPr>
        <w:rFonts w:hint="default"/>
      </w:rPr>
    </w:lvl>
    <w:lvl w:ilvl="1">
      <w:start w:val="6"/>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0"/>
  </w:num>
  <w:num w:numId="2">
    <w:abstractNumId w:val="18"/>
  </w:num>
  <w:num w:numId="3">
    <w:abstractNumId w:val="10"/>
  </w:num>
  <w:num w:numId="4">
    <w:abstractNumId w:val="24"/>
  </w:num>
  <w:num w:numId="5">
    <w:abstractNumId w:val="13"/>
  </w:num>
  <w:num w:numId="6">
    <w:abstractNumId w:val="21"/>
  </w:num>
  <w:num w:numId="7">
    <w:abstractNumId w:val="19"/>
  </w:num>
  <w:num w:numId="8">
    <w:abstractNumId w:val="1"/>
  </w:num>
  <w:num w:numId="9">
    <w:abstractNumId w:val="0"/>
  </w:num>
  <w:num w:numId="10">
    <w:abstractNumId w:val="11"/>
  </w:num>
  <w:num w:numId="11">
    <w:abstractNumId w:val="23"/>
  </w:num>
  <w:num w:numId="12">
    <w:abstractNumId w:val="2"/>
  </w:num>
  <w:num w:numId="13">
    <w:abstractNumId w:val="8"/>
  </w:num>
  <w:num w:numId="14">
    <w:abstractNumId w:val="6"/>
  </w:num>
  <w:num w:numId="15">
    <w:abstractNumId w:val="15"/>
  </w:num>
  <w:num w:numId="16">
    <w:abstractNumId w:val="9"/>
  </w:num>
  <w:num w:numId="17">
    <w:abstractNumId w:val="16"/>
  </w:num>
  <w:num w:numId="18">
    <w:abstractNumId w:val="5"/>
  </w:num>
  <w:num w:numId="19">
    <w:abstractNumId w:val="17"/>
  </w:num>
  <w:num w:numId="20">
    <w:abstractNumId w:val="22"/>
  </w:num>
  <w:num w:numId="21">
    <w:abstractNumId w:val="12"/>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7"/>
  </w:num>
  <w:num w:numId="24">
    <w:abstractNumId w:val="4"/>
  </w:num>
  <w:num w:numId="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1A"/>
    <w:rsid w:val="000000EA"/>
    <w:rsid w:val="0000032F"/>
    <w:rsid w:val="000014A6"/>
    <w:rsid w:val="000043A6"/>
    <w:rsid w:val="00004B53"/>
    <w:rsid w:val="00005D7D"/>
    <w:rsid w:val="00006C1A"/>
    <w:rsid w:val="000073B1"/>
    <w:rsid w:val="0001046A"/>
    <w:rsid w:val="00011E82"/>
    <w:rsid w:val="00012B51"/>
    <w:rsid w:val="0001337E"/>
    <w:rsid w:val="000137F5"/>
    <w:rsid w:val="0001640B"/>
    <w:rsid w:val="00016EC0"/>
    <w:rsid w:val="000176BF"/>
    <w:rsid w:val="0002039A"/>
    <w:rsid w:val="00020E28"/>
    <w:rsid w:val="00022E43"/>
    <w:rsid w:val="00023B23"/>
    <w:rsid w:val="000243B1"/>
    <w:rsid w:val="00024AE4"/>
    <w:rsid w:val="00027850"/>
    <w:rsid w:val="00032627"/>
    <w:rsid w:val="00035442"/>
    <w:rsid w:val="000362E7"/>
    <w:rsid w:val="00037585"/>
    <w:rsid w:val="0003786A"/>
    <w:rsid w:val="00040AA8"/>
    <w:rsid w:val="00041DF9"/>
    <w:rsid w:val="00043CDD"/>
    <w:rsid w:val="00044368"/>
    <w:rsid w:val="000444CC"/>
    <w:rsid w:val="00044B2F"/>
    <w:rsid w:val="000459AD"/>
    <w:rsid w:val="00046776"/>
    <w:rsid w:val="00046B73"/>
    <w:rsid w:val="00046D36"/>
    <w:rsid w:val="00047C94"/>
    <w:rsid w:val="00052B59"/>
    <w:rsid w:val="00055058"/>
    <w:rsid w:val="00061A80"/>
    <w:rsid w:val="00061AFC"/>
    <w:rsid w:val="00062B58"/>
    <w:rsid w:val="00065C20"/>
    <w:rsid w:val="000673C0"/>
    <w:rsid w:val="00073861"/>
    <w:rsid w:val="00073A5F"/>
    <w:rsid w:val="00077680"/>
    <w:rsid w:val="00081BF8"/>
    <w:rsid w:val="000835E4"/>
    <w:rsid w:val="00083894"/>
    <w:rsid w:val="00085B22"/>
    <w:rsid w:val="000873E7"/>
    <w:rsid w:val="000873F0"/>
    <w:rsid w:val="00087BD3"/>
    <w:rsid w:val="00090521"/>
    <w:rsid w:val="00095126"/>
    <w:rsid w:val="000956CC"/>
    <w:rsid w:val="00096F59"/>
    <w:rsid w:val="00097B0D"/>
    <w:rsid w:val="000A09C5"/>
    <w:rsid w:val="000A2FEE"/>
    <w:rsid w:val="000A4AAE"/>
    <w:rsid w:val="000A4BD7"/>
    <w:rsid w:val="000A67D8"/>
    <w:rsid w:val="000A79FF"/>
    <w:rsid w:val="000A7F7E"/>
    <w:rsid w:val="000B101D"/>
    <w:rsid w:val="000B3CF6"/>
    <w:rsid w:val="000B3EB1"/>
    <w:rsid w:val="000B444C"/>
    <w:rsid w:val="000B48D2"/>
    <w:rsid w:val="000B54E2"/>
    <w:rsid w:val="000C0479"/>
    <w:rsid w:val="000C0DFE"/>
    <w:rsid w:val="000C30C8"/>
    <w:rsid w:val="000C4502"/>
    <w:rsid w:val="000C46AC"/>
    <w:rsid w:val="000C497C"/>
    <w:rsid w:val="000C6F9A"/>
    <w:rsid w:val="000C758F"/>
    <w:rsid w:val="000C78B6"/>
    <w:rsid w:val="000D1CD3"/>
    <w:rsid w:val="000D2A90"/>
    <w:rsid w:val="000D6370"/>
    <w:rsid w:val="000D68AB"/>
    <w:rsid w:val="000D6A64"/>
    <w:rsid w:val="000D71D4"/>
    <w:rsid w:val="000E33CA"/>
    <w:rsid w:val="000E3AF5"/>
    <w:rsid w:val="000E5C39"/>
    <w:rsid w:val="000E5E93"/>
    <w:rsid w:val="000E5F17"/>
    <w:rsid w:val="000F051D"/>
    <w:rsid w:val="000F0863"/>
    <w:rsid w:val="0010002B"/>
    <w:rsid w:val="00100052"/>
    <w:rsid w:val="00100AFD"/>
    <w:rsid w:val="0010169F"/>
    <w:rsid w:val="001026FA"/>
    <w:rsid w:val="00103E1E"/>
    <w:rsid w:val="001048A8"/>
    <w:rsid w:val="001051A2"/>
    <w:rsid w:val="001058AC"/>
    <w:rsid w:val="00106079"/>
    <w:rsid w:val="00106780"/>
    <w:rsid w:val="00107025"/>
    <w:rsid w:val="0010721C"/>
    <w:rsid w:val="0011084C"/>
    <w:rsid w:val="00110C73"/>
    <w:rsid w:val="00113CFA"/>
    <w:rsid w:val="0011428E"/>
    <w:rsid w:val="0011555F"/>
    <w:rsid w:val="001159AB"/>
    <w:rsid w:val="00115DE3"/>
    <w:rsid w:val="00117EC2"/>
    <w:rsid w:val="00122EE7"/>
    <w:rsid w:val="001232D5"/>
    <w:rsid w:val="0012338B"/>
    <w:rsid w:val="001233B5"/>
    <w:rsid w:val="00123D47"/>
    <w:rsid w:val="00124297"/>
    <w:rsid w:val="001242D1"/>
    <w:rsid w:val="001247A7"/>
    <w:rsid w:val="00124C08"/>
    <w:rsid w:val="0012530E"/>
    <w:rsid w:val="00127054"/>
    <w:rsid w:val="0013035C"/>
    <w:rsid w:val="0013069E"/>
    <w:rsid w:val="001328D1"/>
    <w:rsid w:val="00132B56"/>
    <w:rsid w:val="001332DA"/>
    <w:rsid w:val="0013389E"/>
    <w:rsid w:val="00134BB5"/>
    <w:rsid w:val="00135F21"/>
    <w:rsid w:val="00136487"/>
    <w:rsid w:val="0013653D"/>
    <w:rsid w:val="0013660E"/>
    <w:rsid w:val="00136953"/>
    <w:rsid w:val="00142DFF"/>
    <w:rsid w:val="00143C5F"/>
    <w:rsid w:val="00143E89"/>
    <w:rsid w:val="001455D2"/>
    <w:rsid w:val="00147F43"/>
    <w:rsid w:val="00150144"/>
    <w:rsid w:val="00150D77"/>
    <w:rsid w:val="00153C7A"/>
    <w:rsid w:val="00153D96"/>
    <w:rsid w:val="00154071"/>
    <w:rsid w:val="001558BB"/>
    <w:rsid w:val="001563C7"/>
    <w:rsid w:val="00156B55"/>
    <w:rsid w:val="00160C94"/>
    <w:rsid w:val="00165C16"/>
    <w:rsid w:val="00170813"/>
    <w:rsid w:val="0017193B"/>
    <w:rsid w:val="00172361"/>
    <w:rsid w:val="00173F82"/>
    <w:rsid w:val="0017422A"/>
    <w:rsid w:val="00175532"/>
    <w:rsid w:val="001759FD"/>
    <w:rsid w:val="00176392"/>
    <w:rsid w:val="00176BC7"/>
    <w:rsid w:val="00177E24"/>
    <w:rsid w:val="00180B1C"/>
    <w:rsid w:val="0018226D"/>
    <w:rsid w:val="00183034"/>
    <w:rsid w:val="0018425B"/>
    <w:rsid w:val="00185E76"/>
    <w:rsid w:val="001901AF"/>
    <w:rsid w:val="00190A46"/>
    <w:rsid w:val="001912C3"/>
    <w:rsid w:val="00191544"/>
    <w:rsid w:val="00191F01"/>
    <w:rsid w:val="0019255A"/>
    <w:rsid w:val="00193C4B"/>
    <w:rsid w:val="00194AB0"/>
    <w:rsid w:val="00194AB4"/>
    <w:rsid w:val="00195361"/>
    <w:rsid w:val="00195A89"/>
    <w:rsid w:val="00196591"/>
    <w:rsid w:val="00197BB2"/>
    <w:rsid w:val="001A012E"/>
    <w:rsid w:val="001A02A5"/>
    <w:rsid w:val="001A1FB1"/>
    <w:rsid w:val="001A217C"/>
    <w:rsid w:val="001A2EE0"/>
    <w:rsid w:val="001A34F6"/>
    <w:rsid w:val="001A42D7"/>
    <w:rsid w:val="001A4442"/>
    <w:rsid w:val="001A4F1A"/>
    <w:rsid w:val="001A54FC"/>
    <w:rsid w:val="001B05EA"/>
    <w:rsid w:val="001B083F"/>
    <w:rsid w:val="001B0A57"/>
    <w:rsid w:val="001B1078"/>
    <w:rsid w:val="001B21EF"/>
    <w:rsid w:val="001B35DB"/>
    <w:rsid w:val="001B55EB"/>
    <w:rsid w:val="001C2A75"/>
    <w:rsid w:val="001C4900"/>
    <w:rsid w:val="001C52A7"/>
    <w:rsid w:val="001C6546"/>
    <w:rsid w:val="001C7293"/>
    <w:rsid w:val="001D04A1"/>
    <w:rsid w:val="001D155D"/>
    <w:rsid w:val="001D3027"/>
    <w:rsid w:val="001D58A3"/>
    <w:rsid w:val="001D75BC"/>
    <w:rsid w:val="001E208C"/>
    <w:rsid w:val="001E4976"/>
    <w:rsid w:val="001E5F59"/>
    <w:rsid w:val="001F1B6E"/>
    <w:rsid w:val="001F28B4"/>
    <w:rsid w:val="001F2C78"/>
    <w:rsid w:val="001F4390"/>
    <w:rsid w:val="001F46F6"/>
    <w:rsid w:val="001F67C3"/>
    <w:rsid w:val="001F6C7E"/>
    <w:rsid w:val="00201085"/>
    <w:rsid w:val="002064EE"/>
    <w:rsid w:val="00207F5B"/>
    <w:rsid w:val="00210CA7"/>
    <w:rsid w:val="00211293"/>
    <w:rsid w:val="00211876"/>
    <w:rsid w:val="00212B73"/>
    <w:rsid w:val="00213790"/>
    <w:rsid w:val="00213B2D"/>
    <w:rsid w:val="00213E74"/>
    <w:rsid w:val="00214656"/>
    <w:rsid w:val="00214748"/>
    <w:rsid w:val="00214A9B"/>
    <w:rsid w:val="00215676"/>
    <w:rsid w:val="0021603A"/>
    <w:rsid w:val="00223011"/>
    <w:rsid w:val="00224EAD"/>
    <w:rsid w:val="00230172"/>
    <w:rsid w:val="002319FE"/>
    <w:rsid w:val="00233952"/>
    <w:rsid w:val="002343CF"/>
    <w:rsid w:val="002356E8"/>
    <w:rsid w:val="00235B4E"/>
    <w:rsid w:val="00237478"/>
    <w:rsid w:val="00237E6D"/>
    <w:rsid w:val="0024177A"/>
    <w:rsid w:val="00242903"/>
    <w:rsid w:val="00243102"/>
    <w:rsid w:val="002441CB"/>
    <w:rsid w:val="00245FDC"/>
    <w:rsid w:val="0024601A"/>
    <w:rsid w:val="002462F4"/>
    <w:rsid w:val="0024662C"/>
    <w:rsid w:val="0025148D"/>
    <w:rsid w:val="0025340F"/>
    <w:rsid w:val="00253FED"/>
    <w:rsid w:val="00254544"/>
    <w:rsid w:val="0025488D"/>
    <w:rsid w:val="00254BAC"/>
    <w:rsid w:val="00257819"/>
    <w:rsid w:val="00257E02"/>
    <w:rsid w:val="002605D8"/>
    <w:rsid w:val="00261C3E"/>
    <w:rsid w:val="00261F48"/>
    <w:rsid w:val="00262AAF"/>
    <w:rsid w:val="002635A0"/>
    <w:rsid w:val="002641F4"/>
    <w:rsid w:val="0026512E"/>
    <w:rsid w:val="002652C6"/>
    <w:rsid w:val="0026565C"/>
    <w:rsid w:val="00270002"/>
    <w:rsid w:val="00270138"/>
    <w:rsid w:val="002711CC"/>
    <w:rsid w:val="00271383"/>
    <w:rsid w:val="00271BFA"/>
    <w:rsid w:val="00271D80"/>
    <w:rsid w:val="00273527"/>
    <w:rsid w:val="002735EB"/>
    <w:rsid w:val="00273B64"/>
    <w:rsid w:val="00274172"/>
    <w:rsid w:val="00277235"/>
    <w:rsid w:val="002808CA"/>
    <w:rsid w:val="002808FD"/>
    <w:rsid w:val="00280FA5"/>
    <w:rsid w:val="00283D2E"/>
    <w:rsid w:val="0028751D"/>
    <w:rsid w:val="00292640"/>
    <w:rsid w:val="002927C9"/>
    <w:rsid w:val="002941F4"/>
    <w:rsid w:val="002946AE"/>
    <w:rsid w:val="002967F7"/>
    <w:rsid w:val="002A13FC"/>
    <w:rsid w:val="002A1B43"/>
    <w:rsid w:val="002A1EBE"/>
    <w:rsid w:val="002A2D48"/>
    <w:rsid w:val="002A4AD4"/>
    <w:rsid w:val="002B2702"/>
    <w:rsid w:val="002B2846"/>
    <w:rsid w:val="002B354D"/>
    <w:rsid w:val="002B386D"/>
    <w:rsid w:val="002B4165"/>
    <w:rsid w:val="002B461E"/>
    <w:rsid w:val="002B60EA"/>
    <w:rsid w:val="002B68FD"/>
    <w:rsid w:val="002C2BFD"/>
    <w:rsid w:val="002C37A1"/>
    <w:rsid w:val="002C43B1"/>
    <w:rsid w:val="002C4EAC"/>
    <w:rsid w:val="002C5963"/>
    <w:rsid w:val="002C649F"/>
    <w:rsid w:val="002C6760"/>
    <w:rsid w:val="002D00E5"/>
    <w:rsid w:val="002D32F1"/>
    <w:rsid w:val="002D450A"/>
    <w:rsid w:val="002D5463"/>
    <w:rsid w:val="002D5682"/>
    <w:rsid w:val="002E232D"/>
    <w:rsid w:val="002E28C3"/>
    <w:rsid w:val="002E3C41"/>
    <w:rsid w:val="002E578A"/>
    <w:rsid w:val="002E755D"/>
    <w:rsid w:val="002E7577"/>
    <w:rsid w:val="002E7BC8"/>
    <w:rsid w:val="002F1888"/>
    <w:rsid w:val="002F2057"/>
    <w:rsid w:val="002F4898"/>
    <w:rsid w:val="002F7BE5"/>
    <w:rsid w:val="002F7E7E"/>
    <w:rsid w:val="00300C61"/>
    <w:rsid w:val="00301842"/>
    <w:rsid w:val="003033BE"/>
    <w:rsid w:val="00303888"/>
    <w:rsid w:val="003047E4"/>
    <w:rsid w:val="00304BE0"/>
    <w:rsid w:val="00305178"/>
    <w:rsid w:val="0030694E"/>
    <w:rsid w:val="0031001D"/>
    <w:rsid w:val="0031227D"/>
    <w:rsid w:val="00312808"/>
    <w:rsid w:val="00315F47"/>
    <w:rsid w:val="00322674"/>
    <w:rsid w:val="00325C62"/>
    <w:rsid w:val="00326C3E"/>
    <w:rsid w:val="0033159D"/>
    <w:rsid w:val="00331FB8"/>
    <w:rsid w:val="00332058"/>
    <w:rsid w:val="00332787"/>
    <w:rsid w:val="00333140"/>
    <w:rsid w:val="003333BA"/>
    <w:rsid w:val="00334484"/>
    <w:rsid w:val="003354CB"/>
    <w:rsid w:val="003360E8"/>
    <w:rsid w:val="00346399"/>
    <w:rsid w:val="00346FCD"/>
    <w:rsid w:val="00347089"/>
    <w:rsid w:val="00347EAC"/>
    <w:rsid w:val="0035010D"/>
    <w:rsid w:val="00350562"/>
    <w:rsid w:val="003537BF"/>
    <w:rsid w:val="00353AE5"/>
    <w:rsid w:val="003561D8"/>
    <w:rsid w:val="003605B8"/>
    <w:rsid w:val="0036085A"/>
    <w:rsid w:val="00362075"/>
    <w:rsid w:val="00364309"/>
    <w:rsid w:val="003646E3"/>
    <w:rsid w:val="00364B74"/>
    <w:rsid w:val="003673C4"/>
    <w:rsid w:val="003704F9"/>
    <w:rsid w:val="00371783"/>
    <w:rsid w:val="003723B0"/>
    <w:rsid w:val="0037304E"/>
    <w:rsid w:val="0037565E"/>
    <w:rsid w:val="00376BEF"/>
    <w:rsid w:val="00377A9B"/>
    <w:rsid w:val="00380057"/>
    <w:rsid w:val="00385D01"/>
    <w:rsid w:val="00386D3D"/>
    <w:rsid w:val="00387B19"/>
    <w:rsid w:val="0039093C"/>
    <w:rsid w:val="003910AA"/>
    <w:rsid w:val="0039124D"/>
    <w:rsid w:val="00391763"/>
    <w:rsid w:val="00392256"/>
    <w:rsid w:val="003A1682"/>
    <w:rsid w:val="003A1ECD"/>
    <w:rsid w:val="003A3174"/>
    <w:rsid w:val="003A4383"/>
    <w:rsid w:val="003A5172"/>
    <w:rsid w:val="003A73EF"/>
    <w:rsid w:val="003A788A"/>
    <w:rsid w:val="003B0833"/>
    <w:rsid w:val="003B1B36"/>
    <w:rsid w:val="003B336E"/>
    <w:rsid w:val="003B3B27"/>
    <w:rsid w:val="003B4088"/>
    <w:rsid w:val="003B40C9"/>
    <w:rsid w:val="003B42C0"/>
    <w:rsid w:val="003B45F6"/>
    <w:rsid w:val="003B6785"/>
    <w:rsid w:val="003B6E30"/>
    <w:rsid w:val="003B6F9D"/>
    <w:rsid w:val="003B70DC"/>
    <w:rsid w:val="003B766C"/>
    <w:rsid w:val="003C0C08"/>
    <w:rsid w:val="003C204D"/>
    <w:rsid w:val="003C2473"/>
    <w:rsid w:val="003C2A73"/>
    <w:rsid w:val="003C3D41"/>
    <w:rsid w:val="003C54B8"/>
    <w:rsid w:val="003C6E94"/>
    <w:rsid w:val="003C7185"/>
    <w:rsid w:val="003D01EF"/>
    <w:rsid w:val="003D28E4"/>
    <w:rsid w:val="003D30A0"/>
    <w:rsid w:val="003D3D1A"/>
    <w:rsid w:val="003D468A"/>
    <w:rsid w:val="003D7896"/>
    <w:rsid w:val="003D7BEF"/>
    <w:rsid w:val="003E020B"/>
    <w:rsid w:val="003E1F68"/>
    <w:rsid w:val="003E352F"/>
    <w:rsid w:val="003E6935"/>
    <w:rsid w:val="003E73D5"/>
    <w:rsid w:val="003E7403"/>
    <w:rsid w:val="003E7987"/>
    <w:rsid w:val="003F045F"/>
    <w:rsid w:val="003F09E8"/>
    <w:rsid w:val="003F11A3"/>
    <w:rsid w:val="003F1F0B"/>
    <w:rsid w:val="003F6B1F"/>
    <w:rsid w:val="003F78C3"/>
    <w:rsid w:val="00401FFB"/>
    <w:rsid w:val="00405129"/>
    <w:rsid w:val="00405867"/>
    <w:rsid w:val="004069D2"/>
    <w:rsid w:val="004073CB"/>
    <w:rsid w:val="00411DE6"/>
    <w:rsid w:val="004125BD"/>
    <w:rsid w:val="004126C8"/>
    <w:rsid w:val="004146BE"/>
    <w:rsid w:val="004152CE"/>
    <w:rsid w:val="0041647E"/>
    <w:rsid w:val="00417E4E"/>
    <w:rsid w:val="00420797"/>
    <w:rsid w:val="004218DC"/>
    <w:rsid w:val="00421C8F"/>
    <w:rsid w:val="00422EB0"/>
    <w:rsid w:val="00423D40"/>
    <w:rsid w:val="00425FD8"/>
    <w:rsid w:val="0042743F"/>
    <w:rsid w:val="004278DB"/>
    <w:rsid w:val="00431842"/>
    <w:rsid w:val="004327D5"/>
    <w:rsid w:val="0043349D"/>
    <w:rsid w:val="00433715"/>
    <w:rsid w:val="004347AD"/>
    <w:rsid w:val="00435FAC"/>
    <w:rsid w:val="004360C4"/>
    <w:rsid w:val="00436DF4"/>
    <w:rsid w:val="00437A70"/>
    <w:rsid w:val="00437E30"/>
    <w:rsid w:val="004430F4"/>
    <w:rsid w:val="00444405"/>
    <w:rsid w:val="00444E95"/>
    <w:rsid w:val="00445309"/>
    <w:rsid w:val="004457AD"/>
    <w:rsid w:val="004469E5"/>
    <w:rsid w:val="004477A9"/>
    <w:rsid w:val="004511C8"/>
    <w:rsid w:val="004527BF"/>
    <w:rsid w:val="004528EF"/>
    <w:rsid w:val="0045421A"/>
    <w:rsid w:val="00456BFF"/>
    <w:rsid w:val="00456E5B"/>
    <w:rsid w:val="004576EC"/>
    <w:rsid w:val="00460056"/>
    <w:rsid w:val="0046106C"/>
    <w:rsid w:val="004618AE"/>
    <w:rsid w:val="00461EE0"/>
    <w:rsid w:val="00462A72"/>
    <w:rsid w:val="0046315A"/>
    <w:rsid w:val="00463983"/>
    <w:rsid w:val="00463EA2"/>
    <w:rsid w:val="004640D4"/>
    <w:rsid w:val="004643A9"/>
    <w:rsid w:val="004649C2"/>
    <w:rsid w:val="004660D1"/>
    <w:rsid w:val="00470BBC"/>
    <w:rsid w:val="00470D59"/>
    <w:rsid w:val="004743DC"/>
    <w:rsid w:val="00475426"/>
    <w:rsid w:val="00475AEC"/>
    <w:rsid w:val="00476D1E"/>
    <w:rsid w:val="004829BE"/>
    <w:rsid w:val="00485662"/>
    <w:rsid w:val="00486155"/>
    <w:rsid w:val="004873FF"/>
    <w:rsid w:val="00487534"/>
    <w:rsid w:val="004928BF"/>
    <w:rsid w:val="00494968"/>
    <w:rsid w:val="00495533"/>
    <w:rsid w:val="004978F5"/>
    <w:rsid w:val="00497CA2"/>
    <w:rsid w:val="004A0611"/>
    <w:rsid w:val="004A1E9E"/>
    <w:rsid w:val="004A2FE1"/>
    <w:rsid w:val="004A5B7E"/>
    <w:rsid w:val="004A61A1"/>
    <w:rsid w:val="004A6FCE"/>
    <w:rsid w:val="004A70F8"/>
    <w:rsid w:val="004B2F71"/>
    <w:rsid w:val="004B4E71"/>
    <w:rsid w:val="004B503C"/>
    <w:rsid w:val="004C161E"/>
    <w:rsid w:val="004C1A9A"/>
    <w:rsid w:val="004C2A31"/>
    <w:rsid w:val="004C370D"/>
    <w:rsid w:val="004C5481"/>
    <w:rsid w:val="004C5710"/>
    <w:rsid w:val="004C7097"/>
    <w:rsid w:val="004D0914"/>
    <w:rsid w:val="004D097D"/>
    <w:rsid w:val="004D25D7"/>
    <w:rsid w:val="004D3189"/>
    <w:rsid w:val="004D3315"/>
    <w:rsid w:val="004D3ADC"/>
    <w:rsid w:val="004D5597"/>
    <w:rsid w:val="004D6C51"/>
    <w:rsid w:val="004D6ECF"/>
    <w:rsid w:val="004D770C"/>
    <w:rsid w:val="004E0B66"/>
    <w:rsid w:val="004E105A"/>
    <w:rsid w:val="004E1D48"/>
    <w:rsid w:val="004E26F7"/>
    <w:rsid w:val="004E2CCD"/>
    <w:rsid w:val="004E393E"/>
    <w:rsid w:val="004E3F52"/>
    <w:rsid w:val="004E441C"/>
    <w:rsid w:val="004E46B8"/>
    <w:rsid w:val="004E5A6B"/>
    <w:rsid w:val="004E5DF0"/>
    <w:rsid w:val="004E7732"/>
    <w:rsid w:val="004E791A"/>
    <w:rsid w:val="004E79F3"/>
    <w:rsid w:val="004F1865"/>
    <w:rsid w:val="004F1AEA"/>
    <w:rsid w:val="004F1BE1"/>
    <w:rsid w:val="004F202C"/>
    <w:rsid w:val="004F35D3"/>
    <w:rsid w:val="004F40C9"/>
    <w:rsid w:val="004F4233"/>
    <w:rsid w:val="004F518D"/>
    <w:rsid w:val="004F6352"/>
    <w:rsid w:val="004F687E"/>
    <w:rsid w:val="004F6C13"/>
    <w:rsid w:val="004F74DD"/>
    <w:rsid w:val="004F7899"/>
    <w:rsid w:val="004F78D8"/>
    <w:rsid w:val="00501EAC"/>
    <w:rsid w:val="00503F71"/>
    <w:rsid w:val="005053A1"/>
    <w:rsid w:val="0050545C"/>
    <w:rsid w:val="0050710B"/>
    <w:rsid w:val="005073D9"/>
    <w:rsid w:val="00510026"/>
    <w:rsid w:val="00510290"/>
    <w:rsid w:val="00511533"/>
    <w:rsid w:val="00511EC4"/>
    <w:rsid w:val="00512D29"/>
    <w:rsid w:val="00513D1B"/>
    <w:rsid w:val="00513D87"/>
    <w:rsid w:val="00514555"/>
    <w:rsid w:val="0051461D"/>
    <w:rsid w:val="005156BA"/>
    <w:rsid w:val="00515799"/>
    <w:rsid w:val="00517D9B"/>
    <w:rsid w:val="005200D5"/>
    <w:rsid w:val="005251BB"/>
    <w:rsid w:val="005257DD"/>
    <w:rsid w:val="005303C3"/>
    <w:rsid w:val="0053070D"/>
    <w:rsid w:val="005318E2"/>
    <w:rsid w:val="00532144"/>
    <w:rsid w:val="00532145"/>
    <w:rsid w:val="00535147"/>
    <w:rsid w:val="00536C93"/>
    <w:rsid w:val="0053723E"/>
    <w:rsid w:val="00541DB7"/>
    <w:rsid w:val="00542D2B"/>
    <w:rsid w:val="0054308E"/>
    <w:rsid w:val="005436EB"/>
    <w:rsid w:val="00545B09"/>
    <w:rsid w:val="0054631F"/>
    <w:rsid w:val="005463D5"/>
    <w:rsid w:val="00552E8D"/>
    <w:rsid w:val="00554EF5"/>
    <w:rsid w:val="00555AED"/>
    <w:rsid w:val="00555AFE"/>
    <w:rsid w:val="005564C5"/>
    <w:rsid w:val="005571D2"/>
    <w:rsid w:val="00557D60"/>
    <w:rsid w:val="005604DD"/>
    <w:rsid w:val="00560AFD"/>
    <w:rsid w:val="0056151E"/>
    <w:rsid w:val="00562063"/>
    <w:rsid w:val="00565803"/>
    <w:rsid w:val="00565CE2"/>
    <w:rsid w:val="00566371"/>
    <w:rsid w:val="0056649A"/>
    <w:rsid w:val="0057037F"/>
    <w:rsid w:val="005717B1"/>
    <w:rsid w:val="00572387"/>
    <w:rsid w:val="00572F28"/>
    <w:rsid w:val="00574760"/>
    <w:rsid w:val="0057566D"/>
    <w:rsid w:val="0058089D"/>
    <w:rsid w:val="0058536D"/>
    <w:rsid w:val="00590516"/>
    <w:rsid w:val="00590CC9"/>
    <w:rsid w:val="005924CB"/>
    <w:rsid w:val="005947DF"/>
    <w:rsid w:val="00594D5A"/>
    <w:rsid w:val="0059586B"/>
    <w:rsid w:val="00596FA2"/>
    <w:rsid w:val="005A07AB"/>
    <w:rsid w:val="005A093E"/>
    <w:rsid w:val="005A1CE9"/>
    <w:rsid w:val="005A2124"/>
    <w:rsid w:val="005A22C1"/>
    <w:rsid w:val="005A38B7"/>
    <w:rsid w:val="005A3C6E"/>
    <w:rsid w:val="005A4358"/>
    <w:rsid w:val="005A6000"/>
    <w:rsid w:val="005A62D6"/>
    <w:rsid w:val="005A6C34"/>
    <w:rsid w:val="005B119F"/>
    <w:rsid w:val="005B11BF"/>
    <w:rsid w:val="005B501D"/>
    <w:rsid w:val="005B5250"/>
    <w:rsid w:val="005B5E7D"/>
    <w:rsid w:val="005B61B2"/>
    <w:rsid w:val="005C4D70"/>
    <w:rsid w:val="005C746F"/>
    <w:rsid w:val="005C7727"/>
    <w:rsid w:val="005D22A4"/>
    <w:rsid w:val="005D248F"/>
    <w:rsid w:val="005D2CF9"/>
    <w:rsid w:val="005D5222"/>
    <w:rsid w:val="005D6EEE"/>
    <w:rsid w:val="005D71EF"/>
    <w:rsid w:val="005E150B"/>
    <w:rsid w:val="005E25AE"/>
    <w:rsid w:val="005E3B5D"/>
    <w:rsid w:val="005E42D2"/>
    <w:rsid w:val="005E6E55"/>
    <w:rsid w:val="005E709D"/>
    <w:rsid w:val="005E7216"/>
    <w:rsid w:val="005E7AEC"/>
    <w:rsid w:val="005E7ED5"/>
    <w:rsid w:val="005F145F"/>
    <w:rsid w:val="005F2B34"/>
    <w:rsid w:val="005F3D89"/>
    <w:rsid w:val="005F4A65"/>
    <w:rsid w:val="005F7D28"/>
    <w:rsid w:val="0060072A"/>
    <w:rsid w:val="0060110D"/>
    <w:rsid w:val="00601822"/>
    <w:rsid w:val="006036F3"/>
    <w:rsid w:val="006044D7"/>
    <w:rsid w:val="00606023"/>
    <w:rsid w:val="00606DC0"/>
    <w:rsid w:val="0061277C"/>
    <w:rsid w:val="00612EB3"/>
    <w:rsid w:val="00615E12"/>
    <w:rsid w:val="006162F5"/>
    <w:rsid w:val="006169CB"/>
    <w:rsid w:val="00616B05"/>
    <w:rsid w:val="00617107"/>
    <w:rsid w:val="00617A18"/>
    <w:rsid w:val="00617D51"/>
    <w:rsid w:val="0062012E"/>
    <w:rsid w:val="00620685"/>
    <w:rsid w:val="006206C8"/>
    <w:rsid w:val="00620BB5"/>
    <w:rsid w:val="00622B31"/>
    <w:rsid w:val="006232B9"/>
    <w:rsid w:val="0062331B"/>
    <w:rsid w:val="00623931"/>
    <w:rsid w:val="006240CF"/>
    <w:rsid w:val="0062543B"/>
    <w:rsid w:val="0062696D"/>
    <w:rsid w:val="00626AEB"/>
    <w:rsid w:val="0063131A"/>
    <w:rsid w:val="00631CEE"/>
    <w:rsid w:val="006326D7"/>
    <w:rsid w:val="0063339B"/>
    <w:rsid w:val="00634656"/>
    <w:rsid w:val="0063485E"/>
    <w:rsid w:val="0063621C"/>
    <w:rsid w:val="0064073A"/>
    <w:rsid w:val="0064156F"/>
    <w:rsid w:val="00642554"/>
    <w:rsid w:val="0064313C"/>
    <w:rsid w:val="00644857"/>
    <w:rsid w:val="00645C31"/>
    <w:rsid w:val="006467AF"/>
    <w:rsid w:val="00647889"/>
    <w:rsid w:val="00653AE1"/>
    <w:rsid w:val="00653FED"/>
    <w:rsid w:val="006546B8"/>
    <w:rsid w:val="0065653B"/>
    <w:rsid w:val="00656C33"/>
    <w:rsid w:val="00656E2C"/>
    <w:rsid w:val="00657512"/>
    <w:rsid w:val="00660CFA"/>
    <w:rsid w:val="00661C78"/>
    <w:rsid w:val="00662911"/>
    <w:rsid w:val="00663B14"/>
    <w:rsid w:val="006659F4"/>
    <w:rsid w:val="00665A62"/>
    <w:rsid w:val="00672466"/>
    <w:rsid w:val="006738D7"/>
    <w:rsid w:val="006775CD"/>
    <w:rsid w:val="00680EFE"/>
    <w:rsid w:val="00681408"/>
    <w:rsid w:val="006831AD"/>
    <w:rsid w:val="0068486C"/>
    <w:rsid w:val="00684B46"/>
    <w:rsid w:val="00684D71"/>
    <w:rsid w:val="006852A9"/>
    <w:rsid w:val="0068616D"/>
    <w:rsid w:val="00686249"/>
    <w:rsid w:val="00686CA7"/>
    <w:rsid w:val="006874FF"/>
    <w:rsid w:val="00687DDC"/>
    <w:rsid w:val="0069087D"/>
    <w:rsid w:val="00690B74"/>
    <w:rsid w:val="00695459"/>
    <w:rsid w:val="00696AE1"/>
    <w:rsid w:val="00696D11"/>
    <w:rsid w:val="006A1497"/>
    <w:rsid w:val="006A1999"/>
    <w:rsid w:val="006A2826"/>
    <w:rsid w:val="006A531B"/>
    <w:rsid w:val="006A600F"/>
    <w:rsid w:val="006A6187"/>
    <w:rsid w:val="006A6C35"/>
    <w:rsid w:val="006A7ADA"/>
    <w:rsid w:val="006B1392"/>
    <w:rsid w:val="006B193A"/>
    <w:rsid w:val="006B1E55"/>
    <w:rsid w:val="006B28DF"/>
    <w:rsid w:val="006B5337"/>
    <w:rsid w:val="006B5FE5"/>
    <w:rsid w:val="006B6CE0"/>
    <w:rsid w:val="006B744B"/>
    <w:rsid w:val="006B7B3F"/>
    <w:rsid w:val="006B7DBB"/>
    <w:rsid w:val="006C0611"/>
    <w:rsid w:val="006C1B12"/>
    <w:rsid w:val="006C1B67"/>
    <w:rsid w:val="006C1C97"/>
    <w:rsid w:val="006C2094"/>
    <w:rsid w:val="006C2FA7"/>
    <w:rsid w:val="006C3570"/>
    <w:rsid w:val="006C3C70"/>
    <w:rsid w:val="006C4829"/>
    <w:rsid w:val="006C7029"/>
    <w:rsid w:val="006C7212"/>
    <w:rsid w:val="006D0878"/>
    <w:rsid w:val="006D2D5E"/>
    <w:rsid w:val="006D3829"/>
    <w:rsid w:val="006D47AF"/>
    <w:rsid w:val="006D5161"/>
    <w:rsid w:val="006E05EC"/>
    <w:rsid w:val="006E1AE2"/>
    <w:rsid w:val="006E1C6C"/>
    <w:rsid w:val="006E2355"/>
    <w:rsid w:val="006E33F6"/>
    <w:rsid w:val="006E372F"/>
    <w:rsid w:val="006E5B24"/>
    <w:rsid w:val="006E6025"/>
    <w:rsid w:val="006E6B70"/>
    <w:rsid w:val="006E6DB5"/>
    <w:rsid w:val="006F108C"/>
    <w:rsid w:val="006F3E40"/>
    <w:rsid w:val="006F5A28"/>
    <w:rsid w:val="006F5BF5"/>
    <w:rsid w:val="006F6F8B"/>
    <w:rsid w:val="006F7DBA"/>
    <w:rsid w:val="0070143C"/>
    <w:rsid w:val="00701701"/>
    <w:rsid w:val="00701D55"/>
    <w:rsid w:val="00703767"/>
    <w:rsid w:val="00703EFB"/>
    <w:rsid w:val="00705A92"/>
    <w:rsid w:val="00705EC2"/>
    <w:rsid w:val="007066B1"/>
    <w:rsid w:val="00707947"/>
    <w:rsid w:val="0071118D"/>
    <w:rsid w:val="00711DCB"/>
    <w:rsid w:val="00711E03"/>
    <w:rsid w:val="00712DF4"/>
    <w:rsid w:val="00713227"/>
    <w:rsid w:val="00713DC9"/>
    <w:rsid w:val="007158EC"/>
    <w:rsid w:val="00716F7A"/>
    <w:rsid w:val="007201E8"/>
    <w:rsid w:val="00720A25"/>
    <w:rsid w:val="00720C35"/>
    <w:rsid w:val="00724987"/>
    <w:rsid w:val="00724B66"/>
    <w:rsid w:val="00725B67"/>
    <w:rsid w:val="00727A91"/>
    <w:rsid w:val="00727DC5"/>
    <w:rsid w:val="00732674"/>
    <w:rsid w:val="00732A18"/>
    <w:rsid w:val="00733E72"/>
    <w:rsid w:val="00734D7C"/>
    <w:rsid w:val="00734EF9"/>
    <w:rsid w:val="00740343"/>
    <w:rsid w:val="00740E87"/>
    <w:rsid w:val="00740EA7"/>
    <w:rsid w:val="00740F2B"/>
    <w:rsid w:val="00741B0D"/>
    <w:rsid w:val="00741DD3"/>
    <w:rsid w:val="00742402"/>
    <w:rsid w:val="00744BD3"/>
    <w:rsid w:val="00747236"/>
    <w:rsid w:val="007475E4"/>
    <w:rsid w:val="007522AE"/>
    <w:rsid w:val="0075287E"/>
    <w:rsid w:val="007531D3"/>
    <w:rsid w:val="007554AC"/>
    <w:rsid w:val="00755FCD"/>
    <w:rsid w:val="0075767F"/>
    <w:rsid w:val="00757E4C"/>
    <w:rsid w:val="00757E9B"/>
    <w:rsid w:val="00760EBC"/>
    <w:rsid w:val="007615D0"/>
    <w:rsid w:val="00763966"/>
    <w:rsid w:val="00765054"/>
    <w:rsid w:val="0076589F"/>
    <w:rsid w:val="00766487"/>
    <w:rsid w:val="00766D32"/>
    <w:rsid w:val="00770112"/>
    <w:rsid w:val="0077024F"/>
    <w:rsid w:val="00770FE9"/>
    <w:rsid w:val="0077131F"/>
    <w:rsid w:val="0077159F"/>
    <w:rsid w:val="0077403E"/>
    <w:rsid w:val="007766C1"/>
    <w:rsid w:val="00777D57"/>
    <w:rsid w:val="007820CB"/>
    <w:rsid w:val="00783718"/>
    <w:rsid w:val="0078549E"/>
    <w:rsid w:val="00786B76"/>
    <w:rsid w:val="00790FB5"/>
    <w:rsid w:val="00792036"/>
    <w:rsid w:val="00792399"/>
    <w:rsid w:val="00793684"/>
    <w:rsid w:val="007945DB"/>
    <w:rsid w:val="0079482C"/>
    <w:rsid w:val="00795E46"/>
    <w:rsid w:val="00796BDF"/>
    <w:rsid w:val="007A5F12"/>
    <w:rsid w:val="007A785C"/>
    <w:rsid w:val="007A7E69"/>
    <w:rsid w:val="007B1224"/>
    <w:rsid w:val="007B1CFA"/>
    <w:rsid w:val="007B217C"/>
    <w:rsid w:val="007B3B6B"/>
    <w:rsid w:val="007B3EBD"/>
    <w:rsid w:val="007B46CF"/>
    <w:rsid w:val="007B49F7"/>
    <w:rsid w:val="007B760F"/>
    <w:rsid w:val="007B76E9"/>
    <w:rsid w:val="007B7EFB"/>
    <w:rsid w:val="007C09F9"/>
    <w:rsid w:val="007C2F12"/>
    <w:rsid w:val="007C328C"/>
    <w:rsid w:val="007C48FD"/>
    <w:rsid w:val="007D296F"/>
    <w:rsid w:val="007D3846"/>
    <w:rsid w:val="007D681B"/>
    <w:rsid w:val="007D69CC"/>
    <w:rsid w:val="007D70E5"/>
    <w:rsid w:val="007E080A"/>
    <w:rsid w:val="007E1518"/>
    <w:rsid w:val="007E23B7"/>
    <w:rsid w:val="007E4165"/>
    <w:rsid w:val="007E6C59"/>
    <w:rsid w:val="007E7020"/>
    <w:rsid w:val="007F072B"/>
    <w:rsid w:val="007F1B35"/>
    <w:rsid w:val="007F52A6"/>
    <w:rsid w:val="007F5BCB"/>
    <w:rsid w:val="007F606D"/>
    <w:rsid w:val="007F6327"/>
    <w:rsid w:val="007F6B62"/>
    <w:rsid w:val="00801032"/>
    <w:rsid w:val="00801987"/>
    <w:rsid w:val="00802663"/>
    <w:rsid w:val="00802B6A"/>
    <w:rsid w:val="00803A6C"/>
    <w:rsid w:val="00803A84"/>
    <w:rsid w:val="008048AB"/>
    <w:rsid w:val="00806657"/>
    <w:rsid w:val="00806BB4"/>
    <w:rsid w:val="0080718D"/>
    <w:rsid w:val="00807F8B"/>
    <w:rsid w:val="00810FA9"/>
    <w:rsid w:val="00812FD4"/>
    <w:rsid w:val="0081330C"/>
    <w:rsid w:val="00813EDE"/>
    <w:rsid w:val="00814944"/>
    <w:rsid w:val="0081563B"/>
    <w:rsid w:val="00815956"/>
    <w:rsid w:val="00815F32"/>
    <w:rsid w:val="00816C42"/>
    <w:rsid w:val="00816C51"/>
    <w:rsid w:val="00817863"/>
    <w:rsid w:val="00817E38"/>
    <w:rsid w:val="008212DF"/>
    <w:rsid w:val="0082259B"/>
    <w:rsid w:val="00822729"/>
    <w:rsid w:val="00822C52"/>
    <w:rsid w:val="00822C7F"/>
    <w:rsid w:val="00823237"/>
    <w:rsid w:val="00823B9A"/>
    <w:rsid w:val="00824041"/>
    <w:rsid w:val="00824F30"/>
    <w:rsid w:val="008260E7"/>
    <w:rsid w:val="00826952"/>
    <w:rsid w:val="0082796F"/>
    <w:rsid w:val="00827E05"/>
    <w:rsid w:val="00830ACB"/>
    <w:rsid w:val="00832E73"/>
    <w:rsid w:val="00834EB4"/>
    <w:rsid w:val="0083676B"/>
    <w:rsid w:val="00837D69"/>
    <w:rsid w:val="00837E92"/>
    <w:rsid w:val="008402A7"/>
    <w:rsid w:val="008410F7"/>
    <w:rsid w:val="00843134"/>
    <w:rsid w:val="008432E4"/>
    <w:rsid w:val="00845B54"/>
    <w:rsid w:val="00845B55"/>
    <w:rsid w:val="00845DAF"/>
    <w:rsid w:val="00847B4A"/>
    <w:rsid w:val="00851F4F"/>
    <w:rsid w:val="00852973"/>
    <w:rsid w:val="00852AAD"/>
    <w:rsid w:val="00852F0B"/>
    <w:rsid w:val="008540DD"/>
    <w:rsid w:val="00855AE5"/>
    <w:rsid w:val="00855EA0"/>
    <w:rsid w:val="008572CC"/>
    <w:rsid w:val="00857BED"/>
    <w:rsid w:val="00862B63"/>
    <w:rsid w:val="008635F7"/>
    <w:rsid w:val="008654E7"/>
    <w:rsid w:val="00865F6A"/>
    <w:rsid w:val="00866655"/>
    <w:rsid w:val="008672A9"/>
    <w:rsid w:val="008677C2"/>
    <w:rsid w:val="008701F2"/>
    <w:rsid w:val="00870644"/>
    <w:rsid w:val="0087232B"/>
    <w:rsid w:val="0087243D"/>
    <w:rsid w:val="00872626"/>
    <w:rsid w:val="00872C84"/>
    <w:rsid w:val="0087300C"/>
    <w:rsid w:val="00873F85"/>
    <w:rsid w:val="00874ADB"/>
    <w:rsid w:val="00874BC1"/>
    <w:rsid w:val="00874EC4"/>
    <w:rsid w:val="00877B34"/>
    <w:rsid w:val="0088025C"/>
    <w:rsid w:val="00881374"/>
    <w:rsid w:val="0088167C"/>
    <w:rsid w:val="00883EB4"/>
    <w:rsid w:val="00884B72"/>
    <w:rsid w:val="00885571"/>
    <w:rsid w:val="00885733"/>
    <w:rsid w:val="00886359"/>
    <w:rsid w:val="00890282"/>
    <w:rsid w:val="00897FDC"/>
    <w:rsid w:val="008A3A3A"/>
    <w:rsid w:val="008A5194"/>
    <w:rsid w:val="008A6256"/>
    <w:rsid w:val="008B19A4"/>
    <w:rsid w:val="008B2531"/>
    <w:rsid w:val="008B34E7"/>
    <w:rsid w:val="008B358C"/>
    <w:rsid w:val="008B3D4B"/>
    <w:rsid w:val="008B5B8D"/>
    <w:rsid w:val="008B6892"/>
    <w:rsid w:val="008B6B78"/>
    <w:rsid w:val="008C0412"/>
    <w:rsid w:val="008C3042"/>
    <w:rsid w:val="008C4283"/>
    <w:rsid w:val="008C4EE6"/>
    <w:rsid w:val="008C64F5"/>
    <w:rsid w:val="008C6884"/>
    <w:rsid w:val="008C6B53"/>
    <w:rsid w:val="008C7339"/>
    <w:rsid w:val="008D03A1"/>
    <w:rsid w:val="008D0725"/>
    <w:rsid w:val="008D19E6"/>
    <w:rsid w:val="008D2FBA"/>
    <w:rsid w:val="008D360B"/>
    <w:rsid w:val="008D4475"/>
    <w:rsid w:val="008D60A9"/>
    <w:rsid w:val="008D6379"/>
    <w:rsid w:val="008D63B1"/>
    <w:rsid w:val="008E2039"/>
    <w:rsid w:val="008E22A7"/>
    <w:rsid w:val="008E24C6"/>
    <w:rsid w:val="008E39C5"/>
    <w:rsid w:val="008E4AE8"/>
    <w:rsid w:val="008E503D"/>
    <w:rsid w:val="008E7ED1"/>
    <w:rsid w:val="008F1C01"/>
    <w:rsid w:val="008F2D2B"/>
    <w:rsid w:val="008F2E98"/>
    <w:rsid w:val="008F32CC"/>
    <w:rsid w:val="008F53F6"/>
    <w:rsid w:val="008F5E5F"/>
    <w:rsid w:val="00905EA7"/>
    <w:rsid w:val="00907E4E"/>
    <w:rsid w:val="00910FAE"/>
    <w:rsid w:val="0091228E"/>
    <w:rsid w:val="00912464"/>
    <w:rsid w:val="009131DE"/>
    <w:rsid w:val="009136C4"/>
    <w:rsid w:val="00913F90"/>
    <w:rsid w:val="00914A7B"/>
    <w:rsid w:val="00915A58"/>
    <w:rsid w:val="00915FE6"/>
    <w:rsid w:val="0091698B"/>
    <w:rsid w:val="00917F17"/>
    <w:rsid w:val="00921645"/>
    <w:rsid w:val="00922AAC"/>
    <w:rsid w:val="00922BD9"/>
    <w:rsid w:val="00922F98"/>
    <w:rsid w:val="0092491A"/>
    <w:rsid w:val="00924ECE"/>
    <w:rsid w:val="0092711F"/>
    <w:rsid w:val="00927771"/>
    <w:rsid w:val="00927E80"/>
    <w:rsid w:val="0093031D"/>
    <w:rsid w:val="009316A2"/>
    <w:rsid w:val="00931737"/>
    <w:rsid w:val="00931E2A"/>
    <w:rsid w:val="00933028"/>
    <w:rsid w:val="00933F95"/>
    <w:rsid w:val="00934169"/>
    <w:rsid w:val="00934957"/>
    <w:rsid w:val="00935AC5"/>
    <w:rsid w:val="00936117"/>
    <w:rsid w:val="00937234"/>
    <w:rsid w:val="009378D7"/>
    <w:rsid w:val="0094151F"/>
    <w:rsid w:val="009419B7"/>
    <w:rsid w:val="0094359E"/>
    <w:rsid w:val="00943E20"/>
    <w:rsid w:val="0094401B"/>
    <w:rsid w:val="0094418B"/>
    <w:rsid w:val="00945487"/>
    <w:rsid w:val="00945738"/>
    <w:rsid w:val="009468A0"/>
    <w:rsid w:val="00946D5D"/>
    <w:rsid w:val="00946F9C"/>
    <w:rsid w:val="00950D7D"/>
    <w:rsid w:val="00952010"/>
    <w:rsid w:val="00952A0D"/>
    <w:rsid w:val="00953598"/>
    <w:rsid w:val="00954800"/>
    <w:rsid w:val="009556FE"/>
    <w:rsid w:val="009572C4"/>
    <w:rsid w:val="00957D04"/>
    <w:rsid w:val="00961812"/>
    <w:rsid w:val="00962101"/>
    <w:rsid w:val="009622C7"/>
    <w:rsid w:val="00962F07"/>
    <w:rsid w:val="009639D0"/>
    <w:rsid w:val="009639E2"/>
    <w:rsid w:val="00964A72"/>
    <w:rsid w:val="00967DFE"/>
    <w:rsid w:val="009702BD"/>
    <w:rsid w:val="00971DC7"/>
    <w:rsid w:val="00973419"/>
    <w:rsid w:val="00973AEE"/>
    <w:rsid w:val="009761C6"/>
    <w:rsid w:val="00976607"/>
    <w:rsid w:val="009774F8"/>
    <w:rsid w:val="00980464"/>
    <w:rsid w:val="00982206"/>
    <w:rsid w:val="00982788"/>
    <w:rsid w:val="00982836"/>
    <w:rsid w:val="00982BE7"/>
    <w:rsid w:val="00982CA9"/>
    <w:rsid w:val="00983480"/>
    <w:rsid w:val="0098769B"/>
    <w:rsid w:val="00987845"/>
    <w:rsid w:val="00990530"/>
    <w:rsid w:val="00990FA4"/>
    <w:rsid w:val="0099192D"/>
    <w:rsid w:val="009925B4"/>
    <w:rsid w:val="00993F44"/>
    <w:rsid w:val="00996E76"/>
    <w:rsid w:val="0099743E"/>
    <w:rsid w:val="00997464"/>
    <w:rsid w:val="009A1716"/>
    <w:rsid w:val="009A4F00"/>
    <w:rsid w:val="009A64DE"/>
    <w:rsid w:val="009A684B"/>
    <w:rsid w:val="009A72D5"/>
    <w:rsid w:val="009A7681"/>
    <w:rsid w:val="009B0454"/>
    <w:rsid w:val="009B3B3F"/>
    <w:rsid w:val="009B436D"/>
    <w:rsid w:val="009B454F"/>
    <w:rsid w:val="009B4CC6"/>
    <w:rsid w:val="009B568A"/>
    <w:rsid w:val="009B7825"/>
    <w:rsid w:val="009C0411"/>
    <w:rsid w:val="009C08C7"/>
    <w:rsid w:val="009C1DC4"/>
    <w:rsid w:val="009C3D86"/>
    <w:rsid w:val="009C486B"/>
    <w:rsid w:val="009C614E"/>
    <w:rsid w:val="009C7936"/>
    <w:rsid w:val="009C7FBB"/>
    <w:rsid w:val="009D0A96"/>
    <w:rsid w:val="009D0BF8"/>
    <w:rsid w:val="009D2B2D"/>
    <w:rsid w:val="009D44C1"/>
    <w:rsid w:val="009E3166"/>
    <w:rsid w:val="009E37B3"/>
    <w:rsid w:val="009E38AA"/>
    <w:rsid w:val="009E5F66"/>
    <w:rsid w:val="009E6869"/>
    <w:rsid w:val="009E6BE1"/>
    <w:rsid w:val="009E7E39"/>
    <w:rsid w:val="009F0FE5"/>
    <w:rsid w:val="009F1780"/>
    <w:rsid w:val="009F195E"/>
    <w:rsid w:val="009F2AA5"/>
    <w:rsid w:val="009F4324"/>
    <w:rsid w:val="009F4601"/>
    <w:rsid w:val="009F4B73"/>
    <w:rsid w:val="009F65AE"/>
    <w:rsid w:val="009F6CFA"/>
    <w:rsid w:val="00A023C0"/>
    <w:rsid w:val="00A02CD2"/>
    <w:rsid w:val="00A02EB4"/>
    <w:rsid w:val="00A031D4"/>
    <w:rsid w:val="00A0478E"/>
    <w:rsid w:val="00A04834"/>
    <w:rsid w:val="00A05873"/>
    <w:rsid w:val="00A10EFF"/>
    <w:rsid w:val="00A11984"/>
    <w:rsid w:val="00A119B7"/>
    <w:rsid w:val="00A11FA7"/>
    <w:rsid w:val="00A13D89"/>
    <w:rsid w:val="00A14D90"/>
    <w:rsid w:val="00A158FE"/>
    <w:rsid w:val="00A25C30"/>
    <w:rsid w:val="00A25D37"/>
    <w:rsid w:val="00A27B3F"/>
    <w:rsid w:val="00A30C69"/>
    <w:rsid w:val="00A3269D"/>
    <w:rsid w:val="00A333C5"/>
    <w:rsid w:val="00A36718"/>
    <w:rsid w:val="00A450EB"/>
    <w:rsid w:val="00A46B3A"/>
    <w:rsid w:val="00A52D6F"/>
    <w:rsid w:val="00A542AD"/>
    <w:rsid w:val="00A546A7"/>
    <w:rsid w:val="00A551A5"/>
    <w:rsid w:val="00A55D1C"/>
    <w:rsid w:val="00A5699A"/>
    <w:rsid w:val="00A61580"/>
    <w:rsid w:val="00A61CCA"/>
    <w:rsid w:val="00A61D17"/>
    <w:rsid w:val="00A62693"/>
    <w:rsid w:val="00A628C7"/>
    <w:rsid w:val="00A63753"/>
    <w:rsid w:val="00A660EE"/>
    <w:rsid w:val="00A66A5F"/>
    <w:rsid w:val="00A66C0C"/>
    <w:rsid w:val="00A71143"/>
    <w:rsid w:val="00A71419"/>
    <w:rsid w:val="00A7156F"/>
    <w:rsid w:val="00A72A93"/>
    <w:rsid w:val="00A7473A"/>
    <w:rsid w:val="00A80632"/>
    <w:rsid w:val="00A8159E"/>
    <w:rsid w:val="00A82146"/>
    <w:rsid w:val="00A8252A"/>
    <w:rsid w:val="00A90CEB"/>
    <w:rsid w:val="00A90E6F"/>
    <w:rsid w:val="00A9123F"/>
    <w:rsid w:val="00A920B7"/>
    <w:rsid w:val="00A9227C"/>
    <w:rsid w:val="00A93B26"/>
    <w:rsid w:val="00A95892"/>
    <w:rsid w:val="00A95B18"/>
    <w:rsid w:val="00A97462"/>
    <w:rsid w:val="00AA0F92"/>
    <w:rsid w:val="00AA2167"/>
    <w:rsid w:val="00AA2A81"/>
    <w:rsid w:val="00AA3386"/>
    <w:rsid w:val="00AA4416"/>
    <w:rsid w:val="00AA5C51"/>
    <w:rsid w:val="00AA6163"/>
    <w:rsid w:val="00AA751C"/>
    <w:rsid w:val="00AA752A"/>
    <w:rsid w:val="00AB1345"/>
    <w:rsid w:val="00AB25F3"/>
    <w:rsid w:val="00AB36EB"/>
    <w:rsid w:val="00AB7116"/>
    <w:rsid w:val="00AB7753"/>
    <w:rsid w:val="00AB7798"/>
    <w:rsid w:val="00AB7F20"/>
    <w:rsid w:val="00AC0686"/>
    <w:rsid w:val="00AC182C"/>
    <w:rsid w:val="00AC1B40"/>
    <w:rsid w:val="00AC2368"/>
    <w:rsid w:val="00AC685A"/>
    <w:rsid w:val="00AC6AC1"/>
    <w:rsid w:val="00AD1C91"/>
    <w:rsid w:val="00AD20CC"/>
    <w:rsid w:val="00AD2983"/>
    <w:rsid w:val="00AD2E50"/>
    <w:rsid w:val="00AD4FED"/>
    <w:rsid w:val="00AD6855"/>
    <w:rsid w:val="00AE03E3"/>
    <w:rsid w:val="00AE2257"/>
    <w:rsid w:val="00AE3CDA"/>
    <w:rsid w:val="00AE3D59"/>
    <w:rsid w:val="00AE4F06"/>
    <w:rsid w:val="00AF3E85"/>
    <w:rsid w:val="00AF40E5"/>
    <w:rsid w:val="00AF4A61"/>
    <w:rsid w:val="00AF67CE"/>
    <w:rsid w:val="00AF6BAF"/>
    <w:rsid w:val="00B01951"/>
    <w:rsid w:val="00B029A5"/>
    <w:rsid w:val="00B03353"/>
    <w:rsid w:val="00B072A7"/>
    <w:rsid w:val="00B07467"/>
    <w:rsid w:val="00B1005F"/>
    <w:rsid w:val="00B100FF"/>
    <w:rsid w:val="00B11B0C"/>
    <w:rsid w:val="00B122A9"/>
    <w:rsid w:val="00B1233F"/>
    <w:rsid w:val="00B123EF"/>
    <w:rsid w:val="00B13F59"/>
    <w:rsid w:val="00B20F29"/>
    <w:rsid w:val="00B21546"/>
    <w:rsid w:val="00B21B92"/>
    <w:rsid w:val="00B225B3"/>
    <w:rsid w:val="00B227C8"/>
    <w:rsid w:val="00B23949"/>
    <w:rsid w:val="00B24C9E"/>
    <w:rsid w:val="00B27A5A"/>
    <w:rsid w:val="00B311B2"/>
    <w:rsid w:val="00B31D57"/>
    <w:rsid w:val="00B31F2F"/>
    <w:rsid w:val="00B3261F"/>
    <w:rsid w:val="00B32F3C"/>
    <w:rsid w:val="00B342F4"/>
    <w:rsid w:val="00B34579"/>
    <w:rsid w:val="00B345AE"/>
    <w:rsid w:val="00B37D88"/>
    <w:rsid w:val="00B413C9"/>
    <w:rsid w:val="00B4160F"/>
    <w:rsid w:val="00B41A9B"/>
    <w:rsid w:val="00B434D1"/>
    <w:rsid w:val="00B44001"/>
    <w:rsid w:val="00B44A6C"/>
    <w:rsid w:val="00B44EBD"/>
    <w:rsid w:val="00B459B2"/>
    <w:rsid w:val="00B46833"/>
    <w:rsid w:val="00B47148"/>
    <w:rsid w:val="00B505E6"/>
    <w:rsid w:val="00B51967"/>
    <w:rsid w:val="00B523C9"/>
    <w:rsid w:val="00B527D0"/>
    <w:rsid w:val="00B53A0A"/>
    <w:rsid w:val="00B53B25"/>
    <w:rsid w:val="00B579BB"/>
    <w:rsid w:val="00B62C31"/>
    <w:rsid w:val="00B6548F"/>
    <w:rsid w:val="00B7095B"/>
    <w:rsid w:val="00B71171"/>
    <w:rsid w:val="00B73254"/>
    <w:rsid w:val="00B75714"/>
    <w:rsid w:val="00B75A7E"/>
    <w:rsid w:val="00B76857"/>
    <w:rsid w:val="00B8007E"/>
    <w:rsid w:val="00B808BA"/>
    <w:rsid w:val="00B8181A"/>
    <w:rsid w:val="00B82898"/>
    <w:rsid w:val="00B83DCA"/>
    <w:rsid w:val="00B85B27"/>
    <w:rsid w:val="00B86F2B"/>
    <w:rsid w:val="00B92831"/>
    <w:rsid w:val="00B93401"/>
    <w:rsid w:val="00B94AF3"/>
    <w:rsid w:val="00B95614"/>
    <w:rsid w:val="00B97A87"/>
    <w:rsid w:val="00BA00B8"/>
    <w:rsid w:val="00BA06CD"/>
    <w:rsid w:val="00BA08AA"/>
    <w:rsid w:val="00BA1340"/>
    <w:rsid w:val="00BA2204"/>
    <w:rsid w:val="00BA388B"/>
    <w:rsid w:val="00BA3AAC"/>
    <w:rsid w:val="00BA3E74"/>
    <w:rsid w:val="00BA500C"/>
    <w:rsid w:val="00BA5225"/>
    <w:rsid w:val="00BA5264"/>
    <w:rsid w:val="00BA722E"/>
    <w:rsid w:val="00BA78B9"/>
    <w:rsid w:val="00BB03B1"/>
    <w:rsid w:val="00BB04DE"/>
    <w:rsid w:val="00BB0985"/>
    <w:rsid w:val="00BB0CDE"/>
    <w:rsid w:val="00BB1479"/>
    <w:rsid w:val="00BB30C1"/>
    <w:rsid w:val="00BB406A"/>
    <w:rsid w:val="00BB41A4"/>
    <w:rsid w:val="00BB4865"/>
    <w:rsid w:val="00BB6C26"/>
    <w:rsid w:val="00BB6D8F"/>
    <w:rsid w:val="00BB76C1"/>
    <w:rsid w:val="00BB776B"/>
    <w:rsid w:val="00BC2364"/>
    <w:rsid w:val="00BC2639"/>
    <w:rsid w:val="00BC2E8F"/>
    <w:rsid w:val="00BC5198"/>
    <w:rsid w:val="00BC5D61"/>
    <w:rsid w:val="00BD07BF"/>
    <w:rsid w:val="00BD0C6B"/>
    <w:rsid w:val="00BD2A8B"/>
    <w:rsid w:val="00BD4116"/>
    <w:rsid w:val="00BD60D9"/>
    <w:rsid w:val="00BD66C2"/>
    <w:rsid w:val="00BD6EE8"/>
    <w:rsid w:val="00BE05DD"/>
    <w:rsid w:val="00BE2DB5"/>
    <w:rsid w:val="00BE30EC"/>
    <w:rsid w:val="00BE3D55"/>
    <w:rsid w:val="00BE574C"/>
    <w:rsid w:val="00BE5B2D"/>
    <w:rsid w:val="00BE6CE8"/>
    <w:rsid w:val="00BE7354"/>
    <w:rsid w:val="00BE7A42"/>
    <w:rsid w:val="00BF06E4"/>
    <w:rsid w:val="00BF3577"/>
    <w:rsid w:val="00BF38FD"/>
    <w:rsid w:val="00BF4408"/>
    <w:rsid w:val="00BF4EB0"/>
    <w:rsid w:val="00BF5FC0"/>
    <w:rsid w:val="00BF681B"/>
    <w:rsid w:val="00BF73F3"/>
    <w:rsid w:val="00C012A3"/>
    <w:rsid w:val="00C01323"/>
    <w:rsid w:val="00C0151E"/>
    <w:rsid w:val="00C02771"/>
    <w:rsid w:val="00C0365F"/>
    <w:rsid w:val="00C0405C"/>
    <w:rsid w:val="00C054B1"/>
    <w:rsid w:val="00C0696A"/>
    <w:rsid w:val="00C071C1"/>
    <w:rsid w:val="00C07304"/>
    <w:rsid w:val="00C07D83"/>
    <w:rsid w:val="00C100D1"/>
    <w:rsid w:val="00C11DF8"/>
    <w:rsid w:val="00C1343E"/>
    <w:rsid w:val="00C13508"/>
    <w:rsid w:val="00C13EE7"/>
    <w:rsid w:val="00C14512"/>
    <w:rsid w:val="00C15234"/>
    <w:rsid w:val="00C15E0A"/>
    <w:rsid w:val="00C1673F"/>
    <w:rsid w:val="00C167C5"/>
    <w:rsid w:val="00C16BB2"/>
    <w:rsid w:val="00C16BFF"/>
    <w:rsid w:val="00C1799B"/>
    <w:rsid w:val="00C2091E"/>
    <w:rsid w:val="00C2391C"/>
    <w:rsid w:val="00C239C9"/>
    <w:rsid w:val="00C23F7B"/>
    <w:rsid w:val="00C274A6"/>
    <w:rsid w:val="00C27DAA"/>
    <w:rsid w:val="00C304E4"/>
    <w:rsid w:val="00C31771"/>
    <w:rsid w:val="00C333D0"/>
    <w:rsid w:val="00C338C4"/>
    <w:rsid w:val="00C3411F"/>
    <w:rsid w:val="00C348F8"/>
    <w:rsid w:val="00C349E8"/>
    <w:rsid w:val="00C35212"/>
    <w:rsid w:val="00C36B79"/>
    <w:rsid w:val="00C4046A"/>
    <w:rsid w:val="00C41351"/>
    <w:rsid w:val="00C43971"/>
    <w:rsid w:val="00C470CF"/>
    <w:rsid w:val="00C47CF0"/>
    <w:rsid w:val="00C47D9F"/>
    <w:rsid w:val="00C52D51"/>
    <w:rsid w:val="00C538AA"/>
    <w:rsid w:val="00C538B0"/>
    <w:rsid w:val="00C55022"/>
    <w:rsid w:val="00C60A7D"/>
    <w:rsid w:val="00C61D3E"/>
    <w:rsid w:val="00C61DFD"/>
    <w:rsid w:val="00C62A4C"/>
    <w:rsid w:val="00C62FB2"/>
    <w:rsid w:val="00C631BF"/>
    <w:rsid w:val="00C6390D"/>
    <w:rsid w:val="00C639C9"/>
    <w:rsid w:val="00C6458D"/>
    <w:rsid w:val="00C648BA"/>
    <w:rsid w:val="00C653FB"/>
    <w:rsid w:val="00C65429"/>
    <w:rsid w:val="00C66E0B"/>
    <w:rsid w:val="00C67791"/>
    <w:rsid w:val="00C72236"/>
    <w:rsid w:val="00C724CC"/>
    <w:rsid w:val="00C72609"/>
    <w:rsid w:val="00C72FBC"/>
    <w:rsid w:val="00C73781"/>
    <w:rsid w:val="00C73996"/>
    <w:rsid w:val="00C772D8"/>
    <w:rsid w:val="00C77B2E"/>
    <w:rsid w:val="00C81C1F"/>
    <w:rsid w:val="00C82CD8"/>
    <w:rsid w:val="00C83876"/>
    <w:rsid w:val="00C84BF4"/>
    <w:rsid w:val="00C85400"/>
    <w:rsid w:val="00C8611A"/>
    <w:rsid w:val="00C86D35"/>
    <w:rsid w:val="00C9232A"/>
    <w:rsid w:val="00C92D5B"/>
    <w:rsid w:val="00C93166"/>
    <w:rsid w:val="00C93190"/>
    <w:rsid w:val="00C9328D"/>
    <w:rsid w:val="00C93515"/>
    <w:rsid w:val="00C947CE"/>
    <w:rsid w:val="00C94FEC"/>
    <w:rsid w:val="00C951DF"/>
    <w:rsid w:val="00C96F12"/>
    <w:rsid w:val="00C97C4A"/>
    <w:rsid w:val="00C97EF0"/>
    <w:rsid w:val="00CA07AF"/>
    <w:rsid w:val="00CA0906"/>
    <w:rsid w:val="00CA0DF0"/>
    <w:rsid w:val="00CA1189"/>
    <w:rsid w:val="00CA17FC"/>
    <w:rsid w:val="00CA4458"/>
    <w:rsid w:val="00CA50E1"/>
    <w:rsid w:val="00CA596E"/>
    <w:rsid w:val="00CA5ED1"/>
    <w:rsid w:val="00CA6F3D"/>
    <w:rsid w:val="00CA78D2"/>
    <w:rsid w:val="00CB058D"/>
    <w:rsid w:val="00CB076B"/>
    <w:rsid w:val="00CB0C1F"/>
    <w:rsid w:val="00CB0CD3"/>
    <w:rsid w:val="00CB1E11"/>
    <w:rsid w:val="00CB3ED3"/>
    <w:rsid w:val="00CB4182"/>
    <w:rsid w:val="00CB41EA"/>
    <w:rsid w:val="00CB5A7F"/>
    <w:rsid w:val="00CB64EE"/>
    <w:rsid w:val="00CB6571"/>
    <w:rsid w:val="00CB6FBE"/>
    <w:rsid w:val="00CB7066"/>
    <w:rsid w:val="00CB79A6"/>
    <w:rsid w:val="00CC055F"/>
    <w:rsid w:val="00CC056B"/>
    <w:rsid w:val="00CC059C"/>
    <w:rsid w:val="00CC19E4"/>
    <w:rsid w:val="00CC1CA8"/>
    <w:rsid w:val="00CC1F6B"/>
    <w:rsid w:val="00CC431E"/>
    <w:rsid w:val="00CC56F9"/>
    <w:rsid w:val="00CC7349"/>
    <w:rsid w:val="00CC7DCD"/>
    <w:rsid w:val="00CD0210"/>
    <w:rsid w:val="00CD0B26"/>
    <w:rsid w:val="00CD12D8"/>
    <w:rsid w:val="00CD392D"/>
    <w:rsid w:val="00CD3F63"/>
    <w:rsid w:val="00CD4D1A"/>
    <w:rsid w:val="00CD51DC"/>
    <w:rsid w:val="00CD652A"/>
    <w:rsid w:val="00CE180E"/>
    <w:rsid w:val="00CE2F9A"/>
    <w:rsid w:val="00CE5E54"/>
    <w:rsid w:val="00CE6CA9"/>
    <w:rsid w:val="00CF0AC5"/>
    <w:rsid w:val="00CF1288"/>
    <w:rsid w:val="00CF19F6"/>
    <w:rsid w:val="00CF1B89"/>
    <w:rsid w:val="00CF397D"/>
    <w:rsid w:val="00CF4E67"/>
    <w:rsid w:val="00CF5255"/>
    <w:rsid w:val="00CF7379"/>
    <w:rsid w:val="00CF765F"/>
    <w:rsid w:val="00CF7BB1"/>
    <w:rsid w:val="00D01CE9"/>
    <w:rsid w:val="00D0310C"/>
    <w:rsid w:val="00D03A4B"/>
    <w:rsid w:val="00D045EA"/>
    <w:rsid w:val="00D06332"/>
    <w:rsid w:val="00D111F7"/>
    <w:rsid w:val="00D11816"/>
    <w:rsid w:val="00D137A4"/>
    <w:rsid w:val="00D1463F"/>
    <w:rsid w:val="00D14CA6"/>
    <w:rsid w:val="00D154EF"/>
    <w:rsid w:val="00D16BAC"/>
    <w:rsid w:val="00D16F5D"/>
    <w:rsid w:val="00D17683"/>
    <w:rsid w:val="00D20384"/>
    <w:rsid w:val="00D21BBB"/>
    <w:rsid w:val="00D223EC"/>
    <w:rsid w:val="00D23173"/>
    <w:rsid w:val="00D232D2"/>
    <w:rsid w:val="00D259F6"/>
    <w:rsid w:val="00D25E96"/>
    <w:rsid w:val="00D26E92"/>
    <w:rsid w:val="00D27CDB"/>
    <w:rsid w:val="00D3006A"/>
    <w:rsid w:val="00D305F7"/>
    <w:rsid w:val="00D312FD"/>
    <w:rsid w:val="00D32EA1"/>
    <w:rsid w:val="00D3414C"/>
    <w:rsid w:val="00D35E46"/>
    <w:rsid w:val="00D35FCB"/>
    <w:rsid w:val="00D36071"/>
    <w:rsid w:val="00D3781E"/>
    <w:rsid w:val="00D3792E"/>
    <w:rsid w:val="00D37C06"/>
    <w:rsid w:val="00D400EC"/>
    <w:rsid w:val="00D40F99"/>
    <w:rsid w:val="00D424EC"/>
    <w:rsid w:val="00D436FD"/>
    <w:rsid w:val="00D439AA"/>
    <w:rsid w:val="00D43BDC"/>
    <w:rsid w:val="00D44D16"/>
    <w:rsid w:val="00D44E65"/>
    <w:rsid w:val="00D46EF0"/>
    <w:rsid w:val="00D50751"/>
    <w:rsid w:val="00D51C27"/>
    <w:rsid w:val="00D52361"/>
    <w:rsid w:val="00D52F78"/>
    <w:rsid w:val="00D54E39"/>
    <w:rsid w:val="00D56AE8"/>
    <w:rsid w:val="00D57193"/>
    <w:rsid w:val="00D57A13"/>
    <w:rsid w:val="00D57D70"/>
    <w:rsid w:val="00D62E9C"/>
    <w:rsid w:val="00D63FE5"/>
    <w:rsid w:val="00D66F1A"/>
    <w:rsid w:val="00D6705F"/>
    <w:rsid w:val="00D72F90"/>
    <w:rsid w:val="00D730E8"/>
    <w:rsid w:val="00D74A51"/>
    <w:rsid w:val="00D773B4"/>
    <w:rsid w:val="00D779F3"/>
    <w:rsid w:val="00D803EA"/>
    <w:rsid w:val="00D8211D"/>
    <w:rsid w:val="00D82DEB"/>
    <w:rsid w:val="00D839C2"/>
    <w:rsid w:val="00D8451B"/>
    <w:rsid w:val="00D86E3A"/>
    <w:rsid w:val="00D87CAF"/>
    <w:rsid w:val="00D913F3"/>
    <w:rsid w:val="00D928B4"/>
    <w:rsid w:val="00D9347C"/>
    <w:rsid w:val="00D9507A"/>
    <w:rsid w:val="00D95B1B"/>
    <w:rsid w:val="00DA0607"/>
    <w:rsid w:val="00DA0F98"/>
    <w:rsid w:val="00DA21FB"/>
    <w:rsid w:val="00DA24A1"/>
    <w:rsid w:val="00DA24FB"/>
    <w:rsid w:val="00DA2794"/>
    <w:rsid w:val="00DA34EF"/>
    <w:rsid w:val="00DA3E0A"/>
    <w:rsid w:val="00DA4BB2"/>
    <w:rsid w:val="00DA5204"/>
    <w:rsid w:val="00DA55C6"/>
    <w:rsid w:val="00DA55DA"/>
    <w:rsid w:val="00DA5B53"/>
    <w:rsid w:val="00DA70CD"/>
    <w:rsid w:val="00DA75B8"/>
    <w:rsid w:val="00DA7F8F"/>
    <w:rsid w:val="00DB0053"/>
    <w:rsid w:val="00DB169B"/>
    <w:rsid w:val="00DB2E7F"/>
    <w:rsid w:val="00DB5553"/>
    <w:rsid w:val="00DB7C91"/>
    <w:rsid w:val="00DC08EB"/>
    <w:rsid w:val="00DC233E"/>
    <w:rsid w:val="00DC3A95"/>
    <w:rsid w:val="00DC5974"/>
    <w:rsid w:val="00DC59AF"/>
    <w:rsid w:val="00DC5C28"/>
    <w:rsid w:val="00DC690D"/>
    <w:rsid w:val="00DC6AC4"/>
    <w:rsid w:val="00DD0E4A"/>
    <w:rsid w:val="00DD0F6B"/>
    <w:rsid w:val="00DD1380"/>
    <w:rsid w:val="00DD1A13"/>
    <w:rsid w:val="00DD1CE2"/>
    <w:rsid w:val="00DD2DFC"/>
    <w:rsid w:val="00DD4003"/>
    <w:rsid w:val="00DD4426"/>
    <w:rsid w:val="00DD61CB"/>
    <w:rsid w:val="00DD63FE"/>
    <w:rsid w:val="00DD677F"/>
    <w:rsid w:val="00DD7C5E"/>
    <w:rsid w:val="00DE16C9"/>
    <w:rsid w:val="00DE2C5D"/>
    <w:rsid w:val="00DE5164"/>
    <w:rsid w:val="00DE54A4"/>
    <w:rsid w:val="00DE6A1A"/>
    <w:rsid w:val="00DF2114"/>
    <w:rsid w:val="00DF3883"/>
    <w:rsid w:val="00DF5F1B"/>
    <w:rsid w:val="00E0098A"/>
    <w:rsid w:val="00E010B6"/>
    <w:rsid w:val="00E02302"/>
    <w:rsid w:val="00E02CCD"/>
    <w:rsid w:val="00E03593"/>
    <w:rsid w:val="00E03E3D"/>
    <w:rsid w:val="00E04D00"/>
    <w:rsid w:val="00E061AE"/>
    <w:rsid w:val="00E06503"/>
    <w:rsid w:val="00E11274"/>
    <w:rsid w:val="00E125E9"/>
    <w:rsid w:val="00E15238"/>
    <w:rsid w:val="00E2030F"/>
    <w:rsid w:val="00E21787"/>
    <w:rsid w:val="00E237C7"/>
    <w:rsid w:val="00E23CBC"/>
    <w:rsid w:val="00E251D8"/>
    <w:rsid w:val="00E262D9"/>
    <w:rsid w:val="00E26F68"/>
    <w:rsid w:val="00E302E9"/>
    <w:rsid w:val="00E30B24"/>
    <w:rsid w:val="00E310FD"/>
    <w:rsid w:val="00E31E0C"/>
    <w:rsid w:val="00E324D5"/>
    <w:rsid w:val="00E36C01"/>
    <w:rsid w:val="00E376DB"/>
    <w:rsid w:val="00E37E7A"/>
    <w:rsid w:val="00E43FB9"/>
    <w:rsid w:val="00E450AB"/>
    <w:rsid w:val="00E46165"/>
    <w:rsid w:val="00E467B5"/>
    <w:rsid w:val="00E504FF"/>
    <w:rsid w:val="00E53F02"/>
    <w:rsid w:val="00E56A2F"/>
    <w:rsid w:val="00E56AC5"/>
    <w:rsid w:val="00E56E9E"/>
    <w:rsid w:val="00E60DA8"/>
    <w:rsid w:val="00E62E58"/>
    <w:rsid w:val="00E645C6"/>
    <w:rsid w:val="00E64679"/>
    <w:rsid w:val="00E64B75"/>
    <w:rsid w:val="00E672C4"/>
    <w:rsid w:val="00E67607"/>
    <w:rsid w:val="00E67F1B"/>
    <w:rsid w:val="00E70382"/>
    <w:rsid w:val="00E70482"/>
    <w:rsid w:val="00E70544"/>
    <w:rsid w:val="00E70C42"/>
    <w:rsid w:val="00E7196C"/>
    <w:rsid w:val="00E71D80"/>
    <w:rsid w:val="00E7260E"/>
    <w:rsid w:val="00E72CFD"/>
    <w:rsid w:val="00E7349B"/>
    <w:rsid w:val="00E734E3"/>
    <w:rsid w:val="00E749F8"/>
    <w:rsid w:val="00E75381"/>
    <w:rsid w:val="00E778C1"/>
    <w:rsid w:val="00E81770"/>
    <w:rsid w:val="00E822B6"/>
    <w:rsid w:val="00E82CD5"/>
    <w:rsid w:val="00E8691D"/>
    <w:rsid w:val="00E86C66"/>
    <w:rsid w:val="00E8729B"/>
    <w:rsid w:val="00E87498"/>
    <w:rsid w:val="00E90FFC"/>
    <w:rsid w:val="00E91561"/>
    <w:rsid w:val="00E958BC"/>
    <w:rsid w:val="00E9793B"/>
    <w:rsid w:val="00E97A3B"/>
    <w:rsid w:val="00EA0723"/>
    <w:rsid w:val="00EA3036"/>
    <w:rsid w:val="00EA5456"/>
    <w:rsid w:val="00EA6FB4"/>
    <w:rsid w:val="00EA7E6E"/>
    <w:rsid w:val="00EB0848"/>
    <w:rsid w:val="00EB0CDC"/>
    <w:rsid w:val="00EB3A20"/>
    <w:rsid w:val="00EC2591"/>
    <w:rsid w:val="00EC2BBB"/>
    <w:rsid w:val="00EC2C3C"/>
    <w:rsid w:val="00EC36CF"/>
    <w:rsid w:val="00EC3A83"/>
    <w:rsid w:val="00EC5CF9"/>
    <w:rsid w:val="00EC7244"/>
    <w:rsid w:val="00ED0EAD"/>
    <w:rsid w:val="00ED1EAA"/>
    <w:rsid w:val="00ED322A"/>
    <w:rsid w:val="00ED4A0A"/>
    <w:rsid w:val="00ED570A"/>
    <w:rsid w:val="00ED776B"/>
    <w:rsid w:val="00EE1045"/>
    <w:rsid w:val="00EE168E"/>
    <w:rsid w:val="00EE1E73"/>
    <w:rsid w:val="00EE3489"/>
    <w:rsid w:val="00EE4966"/>
    <w:rsid w:val="00EE5B20"/>
    <w:rsid w:val="00EE6F8F"/>
    <w:rsid w:val="00EE7304"/>
    <w:rsid w:val="00EE79B7"/>
    <w:rsid w:val="00EE7E2C"/>
    <w:rsid w:val="00EE7F12"/>
    <w:rsid w:val="00EF1A25"/>
    <w:rsid w:val="00EF5BDA"/>
    <w:rsid w:val="00EF7CC4"/>
    <w:rsid w:val="00F00896"/>
    <w:rsid w:val="00F010E5"/>
    <w:rsid w:val="00F01113"/>
    <w:rsid w:val="00F01A45"/>
    <w:rsid w:val="00F0228F"/>
    <w:rsid w:val="00F033FE"/>
    <w:rsid w:val="00F04880"/>
    <w:rsid w:val="00F10039"/>
    <w:rsid w:val="00F1084D"/>
    <w:rsid w:val="00F114FA"/>
    <w:rsid w:val="00F124AA"/>
    <w:rsid w:val="00F12E27"/>
    <w:rsid w:val="00F12ED1"/>
    <w:rsid w:val="00F1309A"/>
    <w:rsid w:val="00F134F4"/>
    <w:rsid w:val="00F13DFB"/>
    <w:rsid w:val="00F1425C"/>
    <w:rsid w:val="00F14C9A"/>
    <w:rsid w:val="00F14DF3"/>
    <w:rsid w:val="00F1566D"/>
    <w:rsid w:val="00F1658F"/>
    <w:rsid w:val="00F16D3F"/>
    <w:rsid w:val="00F17FAE"/>
    <w:rsid w:val="00F206F1"/>
    <w:rsid w:val="00F20B17"/>
    <w:rsid w:val="00F25E66"/>
    <w:rsid w:val="00F30442"/>
    <w:rsid w:val="00F31D9D"/>
    <w:rsid w:val="00F33006"/>
    <w:rsid w:val="00F337C9"/>
    <w:rsid w:val="00F34095"/>
    <w:rsid w:val="00F356CF"/>
    <w:rsid w:val="00F365C5"/>
    <w:rsid w:val="00F3711E"/>
    <w:rsid w:val="00F42911"/>
    <w:rsid w:val="00F42D76"/>
    <w:rsid w:val="00F45413"/>
    <w:rsid w:val="00F45FA6"/>
    <w:rsid w:val="00F46F8C"/>
    <w:rsid w:val="00F50068"/>
    <w:rsid w:val="00F53B5A"/>
    <w:rsid w:val="00F5592C"/>
    <w:rsid w:val="00F55B19"/>
    <w:rsid w:val="00F55EC2"/>
    <w:rsid w:val="00F56BDD"/>
    <w:rsid w:val="00F57661"/>
    <w:rsid w:val="00F60C99"/>
    <w:rsid w:val="00F61A78"/>
    <w:rsid w:val="00F626FB"/>
    <w:rsid w:val="00F6415D"/>
    <w:rsid w:val="00F6519A"/>
    <w:rsid w:val="00F6520D"/>
    <w:rsid w:val="00F7037C"/>
    <w:rsid w:val="00F70725"/>
    <w:rsid w:val="00F718BA"/>
    <w:rsid w:val="00F728DA"/>
    <w:rsid w:val="00F746F9"/>
    <w:rsid w:val="00F74811"/>
    <w:rsid w:val="00F74971"/>
    <w:rsid w:val="00F7529D"/>
    <w:rsid w:val="00F75435"/>
    <w:rsid w:val="00F75B65"/>
    <w:rsid w:val="00F77F44"/>
    <w:rsid w:val="00F80225"/>
    <w:rsid w:val="00F807A8"/>
    <w:rsid w:val="00F80BE6"/>
    <w:rsid w:val="00F810E4"/>
    <w:rsid w:val="00F81E0A"/>
    <w:rsid w:val="00F82257"/>
    <w:rsid w:val="00F83FB4"/>
    <w:rsid w:val="00F866DB"/>
    <w:rsid w:val="00F902ED"/>
    <w:rsid w:val="00F94844"/>
    <w:rsid w:val="00F97DB3"/>
    <w:rsid w:val="00FA0E47"/>
    <w:rsid w:val="00FA19C3"/>
    <w:rsid w:val="00FA235D"/>
    <w:rsid w:val="00FA54FC"/>
    <w:rsid w:val="00FA7D6B"/>
    <w:rsid w:val="00FB414F"/>
    <w:rsid w:val="00FB6EAB"/>
    <w:rsid w:val="00FB7ECE"/>
    <w:rsid w:val="00FC0A1E"/>
    <w:rsid w:val="00FC1353"/>
    <w:rsid w:val="00FC19BD"/>
    <w:rsid w:val="00FC1D56"/>
    <w:rsid w:val="00FC2E51"/>
    <w:rsid w:val="00FC3AA8"/>
    <w:rsid w:val="00FC48E4"/>
    <w:rsid w:val="00FD0B82"/>
    <w:rsid w:val="00FD3C59"/>
    <w:rsid w:val="00FD4342"/>
    <w:rsid w:val="00FD44C1"/>
    <w:rsid w:val="00FD5B97"/>
    <w:rsid w:val="00FD70A3"/>
    <w:rsid w:val="00FD7120"/>
    <w:rsid w:val="00FD7601"/>
    <w:rsid w:val="00FE0BE5"/>
    <w:rsid w:val="00FE0E49"/>
    <w:rsid w:val="00FE0EB9"/>
    <w:rsid w:val="00FE0F38"/>
    <w:rsid w:val="00FE16DF"/>
    <w:rsid w:val="00FE1945"/>
    <w:rsid w:val="00FE2206"/>
    <w:rsid w:val="00FE2362"/>
    <w:rsid w:val="00FE2A1F"/>
    <w:rsid w:val="00FE53B3"/>
    <w:rsid w:val="00FE5696"/>
    <w:rsid w:val="00FE5B5C"/>
    <w:rsid w:val="00FE6835"/>
    <w:rsid w:val="00FE69D8"/>
    <w:rsid w:val="00FE7AF3"/>
    <w:rsid w:val="00FE7B17"/>
    <w:rsid w:val="00FF0416"/>
    <w:rsid w:val="00FF0A5D"/>
    <w:rsid w:val="00FF3A6F"/>
    <w:rsid w:val="00FF40E4"/>
    <w:rsid w:val="00FF7F9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49721"/>
  <w15:docId w15:val="{93978428-BB7B-4FA8-BC59-25368385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72"/>
    <w:rPr>
      <w:rFonts w:ascii="Century Gothic" w:hAnsi="Century Gothic"/>
    </w:rPr>
  </w:style>
  <w:style w:type="paragraph" w:styleId="Ttulo1">
    <w:name w:val="heading 1"/>
    <w:basedOn w:val="Normal"/>
    <w:next w:val="Normal"/>
    <w:link w:val="Ttulo1Car"/>
    <w:uiPriority w:val="9"/>
    <w:qFormat/>
    <w:rsid w:val="003A517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3A5172"/>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3A5172"/>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19255A"/>
    <w:pPr>
      <w:keepNext/>
      <w:keepLines/>
      <w:spacing w:before="40" w:after="0"/>
      <w:jc w:val="both"/>
      <w:outlineLvl w:val="3"/>
    </w:pPr>
    <w:rPr>
      <w:rFonts w:ascii="Tahoma" w:eastAsiaTheme="majorEastAsia" w:hAnsi="Tahoma" w:cstheme="majorBidi"/>
      <w:b/>
      <w:iCs/>
    </w:rPr>
  </w:style>
  <w:style w:type="paragraph" w:styleId="Ttulo6">
    <w:name w:val="heading 6"/>
    <w:basedOn w:val="Normal"/>
    <w:next w:val="Normal"/>
    <w:link w:val="Ttulo6Car"/>
    <w:uiPriority w:val="9"/>
    <w:semiHidden/>
    <w:unhideWhenUsed/>
    <w:qFormat/>
    <w:rsid w:val="00F454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5172"/>
    <w:rPr>
      <w:rFonts w:ascii="Century Gothic" w:eastAsiaTheme="majorEastAsia" w:hAnsi="Century Gothic" w:cstheme="majorBidi"/>
      <w:b/>
      <w:szCs w:val="32"/>
    </w:rPr>
  </w:style>
  <w:style w:type="character" w:customStyle="1" w:styleId="Ttulo2Car">
    <w:name w:val="Título 2 Car"/>
    <w:basedOn w:val="Fuentedeprrafopredeter"/>
    <w:link w:val="Ttulo2"/>
    <w:uiPriority w:val="9"/>
    <w:rsid w:val="003A5172"/>
    <w:rPr>
      <w:rFonts w:ascii="Century Gothic" w:eastAsiaTheme="majorEastAsia" w:hAnsi="Century Gothic" w:cstheme="majorBidi"/>
      <w:b/>
      <w:szCs w:val="26"/>
    </w:rPr>
  </w:style>
  <w:style w:type="character" w:customStyle="1" w:styleId="Ttulo3Car">
    <w:name w:val="Título 3 Car"/>
    <w:basedOn w:val="Fuentedeprrafopredeter"/>
    <w:link w:val="Ttulo3"/>
    <w:uiPriority w:val="9"/>
    <w:rsid w:val="003A5172"/>
    <w:rPr>
      <w:rFonts w:ascii="Century Gothic" w:eastAsiaTheme="majorEastAsia" w:hAnsi="Century Gothic" w:cstheme="majorBidi"/>
      <w:b/>
      <w:szCs w:val="24"/>
    </w:rPr>
  </w:style>
  <w:style w:type="character" w:customStyle="1" w:styleId="Ttulo4Car">
    <w:name w:val="Título 4 Car"/>
    <w:basedOn w:val="Fuentedeprrafopredeter"/>
    <w:link w:val="Ttulo4"/>
    <w:uiPriority w:val="9"/>
    <w:rsid w:val="0019255A"/>
    <w:rPr>
      <w:rFonts w:ascii="Tahoma" w:eastAsiaTheme="majorEastAsia" w:hAnsi="Tahoma" w:cstheme="majorBidi"/>
      <w:b/>
      <w:iCs/>
    </w:rPr>
  </w:style>
  <w:style w:type="paragraph" w:styleId="Prrafodelista">
    <w:name w:val="List Paragraph"/>
    <w:basedOn w:val="Normal"/>
    <w:uiPriority w:val="34"/>
    <w:qFormat/>
    <w:rsid w:val="00E70544"/>
    <w:pPr>
      <w:ind w:left="720"/>
      <w:contextualSpacing/>
    </w:pPr>
  </w:style>
  <w:style w:type="paragraph" w:customStyle="1" w:styleId="Default">
    <w:name w:val="Default"/>
    <w:uiPriority w:val="99"/>
    <w:rsid w:val="00822C52"/>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822C5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873E7"/>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913F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F90"/>
  </w:style>
  <w:style w:type="paragraph" w:styleId="Piedepgina">
    <w:name w:val="footer"/>
    <w:basedOn w:val="Normal"/>
    <w:link w:val="PiedepginaCar"/>
    <w:uiPriority w:val="99"/>
    <w:unhideWhenUsed/>
    <w:rsid w:val="00913F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F90"/>
  </w:style>
  <w:style w:type="character" w:styleId="Hipervnculo">
    <w:name w:val="Hyperlink"/>
    <w:basedOn w:val="Fuentedeprrafopredeter"/>
    <w:uiPriority w:val="99"/>
    <w:unhideWhenUsed/>
    <w:rsid w:val="009C486B"/>
    <w:rPr>
      <w:color w:val="0000FF"/>
      <w:u w:val="single"/>
    </w:rPr>
  </w:style>
  <w:style w:type="paragraph" w:styleId="Textonotapie">
    <w:name w:val="footnote text"/>
    <w:basedOn w:val="Normal"/>
    <w:link w:val="TextonotapieCar"/>
    <w:uiPriority w:val="99"/>
    <w:semiHidden/>
    <w:unhideWhenUsed/>
    <w:rsid w:val="00EC72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7244"/>
    <w:rPr>
      <w:sz w:val="20"/>
      <w:szCs w:val="20"/>
    </w:rPr>
  </w:style>
  <w:style w:type="character" w:styleId="Refdenotaalpie">
    <w:name w:val="footnote reference"/>
    <w:basedOn w:val="Fuentedeprrafopredeter"/>
    <w:uiPriority w:val="99"/>
    <w:semiHidden/>
    <w:unhideWhenUsed/>
    <w:rsid w:val="00EC7244"/>
    <w:rPr>
      <w:vertAlign w:val="superscript"/>
    </w:rPr>
  </w:style>
  <w:style w:type="character" w:customStyle="1" w:styleId="apple-converted-space">
    <w:name w:val="apple-converted-space"/>
    <w:basedOn w:val="Fuentedeprrafopredeter"/>
    <w:rsid w:val="00815956"/>
  </w:style>
  <w:style w:type="character" w:styleId="Textoennegrita">
    <w:name w:val="Strong"/>
    <w:basedOn w:val="Fuentedeprrafopredeter"/>
    <w:uiPriority w:val="22"/>
    <w:qFormat/>
    <w:rsid w:val="00CB6FBE"/>
    <w:rPr>
      <w:b/>
      <w:bCs/>
    </w:rPr>
  </w:style>
  <w:style w:type="paragraph" w:styleId="Sinespaciado">
    <w:name w:val="No Spacing"/>
    <w:uiPriority w:val="1"/>
    <w:qFormat/>
    <w:rsid w:val="00CB6FBE"/>
    <w:pPr>
      <w:spacing w:after="0" w:line="240" w:lineRule="auto"/>
    </w:pPr>
  </w:style>
  <w:style w:type="paragraph" w:styleId="Textosinformato">
    <w:name w:val="Plain Text"/>
    <w:basedOn w:val="Normal"/>
    <w:link w:val="TextosinformatoCar"/>
    <w:uiPriority w:val="99"/>
    <w:rsid w:val="00CB6FBE"/>
    <w:pPr>
      <w:spacing w:after="0" w:line="240" w:lineRule="auto"/>
    </w:pPr>
    <w:rPr>
      <w:rFonts w:ascii="Courier New" w:eastAsia="Times New Roman" w:hAnsi="Courier New" w:cs="Times New Roman"/>
      <w:sz w:val="20"/>
      <w:szCs w:val="20"/>
      <w:lang w:val="es-AR" w:eastAsia="es-ES"/>
    </w:rPr>
  </w:style>
  <w:style w:type="character" w:customStyle="1" w:styleId="TextosinformatoCar">
    <w:name w:val="Texto sin formato Car"/>
    <w:basedOn w:val="Fuentedeprrafopredeter"/>
    <w:link w:val="Textosinformato"/>
    <w:uiPriority w:val="99"/>
    <w:rsid w:val="00CB6FBE"/>
    <w:rPr>
      <w:rFonts w:ascii="Courier New" w:eastAsia="Times New Roman" w:hAnsi="Courier New" w:cs="Times New Roman"/>
      <w:sz w:val="20"/>
      <w:szCs w:val="20"/>
      <w:lang w:val="es-AR" w:eastAsia="es-ES"/>
    </w:rPr>
  </w:style>
  <w:style w:type="paragraph" w:styleId="TtuloTDC">
    <w:name w:val="TOC Heading"/>
    <w:basedOn w:val="Ttulo1"/>
    <w:next w:val="Normal"/>
    <w:uiPriority w:val="39"/>
    <w:unhideWhenUsed/>
    <w:qFormat/>
    <w:rsid w:val="00CB6FBE"/>
    <w:pPr>
      <w:outlineLvl w:val="9"/>
    </w:pPr>
    <w:rPr>
      <w:lang w:eastAsia="es-BO"/>
    </w:rPr>
  </w:style>
  <w:style w:type="paragraph" w:styleId="TDC1">
    <w:name w:val="toc 1"/>
    <w:basedOn w:val="Normal"/>
    <w:next w:val="Normal"/>
    <w:autoRedefine/>
    <w:uiPriority w:val="39"/>
    <w:unhideWhenUsed/>
    <w:rsid w:val="00BC2E8F"/>
    <w:pPr>
      <w:tabs>
        <w:tab w:val="left" w:pos="440"/>
        <w:tab w:val="right" w:leader="dot" w:pos="9111"/>
      </w:tabs>
      <w:spacing w:after="0" w:line="240" w:lineRule="auto"/>
    </w:pPr>
    <w:rPr>
      <w:rFonts w:ascii="Tahoma" w:hAnsi="Tahoma" w:cs="Tahoma"/>
      <w:b/>
      <w:noProof/>
      <w:color w:val="000000" w:themeColor="text1"/>
      <w:sz w:val="20"/>
      <w:szCs w:val="20"/>
    </w:rPr>
  </w:style>
  <w:style w:type="paragraph" w:styleId="TDC2">
    <w:name w:val="toc 2"/>
    <w:basedOn w:val="Normal"/>
    <w:next w:val="Normal"/>
    <w:autoRedefine/>
    <w:uiPriority w:val="39"/>
    <w:unhideWhenUsed/>
    <w:rsid w:val="00CB6FBE"/>
    <w:pPr>
      <w:spacing w:after="100"/>
      <w:ind w:left="220"/>
    </w:pPr>
  </w:style>
  <w:style w:type="paragraph" w:styleId="TDC3">
    <w:name w:val="toc 3"/>
    <w:basedOn w:val="Normal"/>
    <w:next w:val="Normal"/>
    <w:autoRedefine/>
    <w:uiPriority w:val="39"/>
    <w:unhideWhenUsed/>
    <w:rsid w:val="00CB6FBE"/>
    <w:pPr>
      <w:tabs>
        <w:tab w:val="left" w:pos="1320"/>
        <w:tab w:val="right" w:leader="dot" w:pos="9111"/>
      </w:tabs>
      <w:spacing w:after="0"/>
      <w:ind w:left="440"/>
    </w:pPr>
    <w:rPr>
      <w:rFonts w:ascii="Tahoma" w:hAnsi="Tahoma" w:cs="Tahoma"/>
      <w:noProof/>
      <w:sz w:val="20"/>
    </w:rPr>
  </w:style>
  <w:style w:type="paragraph" w:styleId="Tabladeilustraciones">
    <w:name w:val="table of figures"/>
    <w:basedOn w:val="Normal"/>
    <w:next w:val="Normal"/>
    <w:uiPriority w:val="99"/>
    <w:unhideWhenUsed/>
    <w:rsid w:val="00CB6FBE"/>
    <w:pPr>
      <w:spacing w:after="0"/>
    </w:pPr>
  </w:style>
  <w:style w:type="character" w:customStyle="1" w:styleId="TextodegloboCar">
    <w:name w:val="Texto de globo Car"/>
    <w:basedOn w:val="Fuentedeprrafopredeter"/>
    <w:link w:val="Textodeglobo"/>
    <w:uiPriority w:val="99"/>
    <w:semiHidden/>
    <w:rsid w:val="00CB6FBE"/>
    <w:rPr>
      <w:rFonts w:ascii="Tahoma" w:hAnsi="Tahoma" w:cs="Tahoma"/>
      <w:sz w:val="16"/>
      <w:szCs w:val="16"/>
    </w:rPr>
  </w:style>
  <w:style w:type="paragraph" w:styleId="Textodeglobo">
    <w:name w:val="Balloon Text"/>
    <w:basedOn w:val="Normal"/>
    <w:link w:val="TextodegloboCar"/>
    <w:uiPriority w:val="99"/>
    <w:semiHidden/>
    <w:unhideWhenUsed/>
    <w:rsid w:val="00CB6FBE"/>
    <w:pPr>
      <w:spacing w:after="0" w:line="240" w:lineRule="auto"/>
    </w:pPr>
    <w:rPr>
      <w:rFonts w:ascii="Tahoma" w:hAnsi="Tahoma" w:cs="Tahoma"/>
      <w:sz w:val="16"/>
      <w:szCs w:val="16"/>
    </w:rPr>
  </w:style>
  <w:style w:type="paragraph" w:styleId="TDC4">
    <w:name w:val="toc 4"/>
    <w:basedOn w:val="Normal"/>
    <w:next w:val="Normal"/>
    <w:autoRedefine/>
    <w:uiPriority w:val="39"/>
    <w:unhideWhenUsed/>
    <w:rsid w:val="00CB6FBE"/>
    <w:pPr>
      <w:spacing w:after="100"/>
      <w:ind w:left="660"/>
    </w:pPr>
  </w:style>
  <w:style w:type="paragraph" w:styleId="NormalWeb">
    <w:name w:val="Normal (Web)"/>
    <w:basedOn w:val="Normal"/>
    <w:uiPriority w:val="99"/>
    <w:semiHidden/>
    <w:unhideWhenUsed/>
    <w:rsid w:val="00F01A45"/>
    <w:pPr>
      <w:spacing w:before="100" w:beforeAutospacing="1" w:after="100" w:afterAutospacing="1" w:line="240" w:lineRule="auto"/>
    </w:pPr>
    <w:rPr>
      <w:rFonts w:ascii="Times New Roman" w:eastAsia="Times New Roman" w:hAnsi="Times New Roman" w:cs="Times New Roman"/>
      <w:sz w:val="24"/>
      <w:szCs w:val="24"/>
      <w:lang w:eastAsia="es-BO"/>
    </w:rPr>
  </w:style>
  <w:style w:type="paragraph" w:customStyle="1" w:styleId="Pa3">
    <w:name w:val="Pa3"/>
    <w:basedOn w:val="Normal"/>
    <w:next w:val="Normal"/>
    <w:uiPriority w:val="99"/>
    <w:rsid w:val="00F01A45"/>
    <w:pPr>
      <w:autoSpaceDE w:val="0"/>
      <w:autoSpaceDN w:val="0"/>
      <w:adjustRightInd w:val="0"/>
      <w:spacing w:after="0" w:line="181" w:lineRule="atLeast"/>
    </w:pPr>
    <w:rPr>
      <w:rFonts w:ascii="Gill Sans MT" w:hAnsi="Gill Sans MT"/>
      <w:sz w:val="24"/>
      <w:szCs w:val="24"/>
    </w:rPr>
  </w:style>
  <w:style w:type="character" w:styleId="Hipervnculovisitado">
    <w:name w:val="FollowedHyperlink"/>
    <w:basedOn w:val="Fuentedeprrafopredeter"/>
    <w:uiPriority w:val="99"/>
    <w:semiHidden/>
    <w:unhideWhenUsed/>
    <w:rsid w:val="006C1C97"/>
    <w:rPr>
      <w:color w:val="954F72"/>
      <w:u w:val="single"/>
    </w:rPr>
  </w:style>
  <w:style w:type="paragraph" w:customStyle="1" w:styleId="xl65">
    <w:name w:val="xl65"/>
    <w:basedOn w:val="Normal"/>
    <w:uiPriority w:val="99"/>
    <w:rsid w:val="006C1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0"/>
      <w:szCs w:val="20"/>
      <w:lang w:eastAsia="es-BO"/>
    </w:rPr>
  </w:style>
  <w:style w:type="paragraph" w:customStyle="1" w:styleId="xl66">
    <w:name w:val="xl66"/>
    <w:basedOn w:val="Normal"/>
    <w:uiPriority w:val="99"/>
    <w:rsid w:val="006C1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0"/>
      <w:szCs w:val="20"/>
      <w:lang w:eastAsia="es-BO"/>
    </w:rPr>
  </w:style>
  <w:style w:type="paragraph" w:customStyle="1" w:styleId="xl67">
    <w:name w:val="xl67"/>
    <w:basedOn w:val="Normal"/>
    <w:uiPriority w:val="99"/>
    <w:rsid w:val="006C1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0"/>
      <w:szCs w:val="20"/>
      <w:lang w:eastAsia="es-BO"/>
    </w:rPr>
  </w:style>
  <w:style w:type="paragraph" w:customStyle="1" w:styleId="xl68">
    <w:name w:val="xl68"/>
    <w:basedOn w:val="Normal"/>
    <w:uiPriority w:val="99"/>
    <w:rsid w:val="006C1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0"/>
      <w:szCs w:val="20"/>
      <w:lang w:eastAsia="es-BO"/>
    </w:rPr>
  </w:style>
  <w:style w:type="paragraph" w:customStyle="1" w:styleId="xl69">
    <w:name w:val="xl69"/>
    <w:basedOn w:val="Normal"/>
    <w:uiPriority w:val="99"/>
    <w:rsid w:val="006C1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0"/>
      <w:szCs w:val="20"/>
      <w:lang w:eastAsia="es-BO"/>
    </w:rPr>
  </w:style>
  <w:style w:type="paragraph" w:customStyle="1" w:styleId="xl70">
    <w:name w:val="xl70"/>
    <w:basedOn w:val="Normal"/>
    <w:uiPriority w:val="99"/>
    <w:rsid w:val="006C1C97"/>
    <w:pPr>
      <w:spacing w:before="100" w:beforeAutospacing="1" w:after="100" w:afterAutospacing="1" w:line="240" w:lineRule="auto"/>
    </w:pPr>
    <w:rPr>
      <w:rFonts w:ascii="Tahoma" w:eastAsia="Times New Roman" w:hAnsi="Tahoma" w:cs="Tahoma"/>
      <w:sz w:val="24"/>
      <w:szCs w:val="24"/>
      <w:lang w:eastAsia="es-BO"/>
    </w:rPr>
  </w:style>
  <w:style w:type="paragraph" w:customStyle="1" w:styleId="xl71">
    <w:name w:val="xl71"/>
    <w:basedOn w:val="Normal"/>
    <w:uiPriority w:val="99"/>
    <w:rsid w:val="006C1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0"/>
      <w:szCs w:val="20"/>
      <w:lang w:eastAsia="es-BO"/>
    </w:rPr>
  </w:style>
  <w:style w:type="paragraph" w:customStyle="1" w:styleId="xl72">
    <w:name w:val="xl72"/>
    <w:basedOn w:val="Normal"/>
    <w:uiPriority w:val="99"/>
    <w:rsid w:val="006C1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0"/>
      <w:szCs w:val="20"/>
      <w:lang w:eastAsia="es-BO"/>
    </w:rPr>
  </w:style>
  <w:style w:type="paragraph" w:customStyle="1" w:styleId="xl73">
    <w:name w:val="xl73"/>
    <w:basedOn w:val="Normal"/>
    <w:uiPriority w:val="99"/>
    <w:rsid w:val="006C1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20"/>
      <w:szCs w:val="20"/>
      <w:lang w:eastAsia="es-BO"/>
    </w:rPr>
  </w:style>
  <w:style w:type="paragraph" w:customStyle="1" w:styleId="xl74">
    <w:name w:val="xl74"/>
    <w:basedOn w:val="Normal"/>
    <w:uiPriority w:val="99"/>
    <w:rsid w:val="006C1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20"/>
      <w:szCs w:val="20"/>
      <w:lang w:eastAsia="es-BO"/>
    </w:rPr>
  </w:style>
  <w:style w:type="paragraph" w:customStyle="1" w:styleId="xl75">
    <w:name w:val="xl75"/>
    <w:basedOn w:val="Normal"/>
    <w:uiPriority w:val="99"/>
    <w:rsid w:val="006C1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8"/>
      <w:szCs w:val="18"/>
      <w:lang w:eastAsia="es-BO"/>
    </w:rPr>
  </w:style>
  <w:style w:type="character" w:customStyle="1" w:styleId="Ttulo6Car">
    <w:name w:val="Título 6 Car"/>
    <w:basedOn w:val="Fuentedeprrafopredeter"/>
    <w:link w:val="Ttulo6"/>
    <w:uiPriority w:val="9"/>
    <w:semiHidden/>
    <w:rsid w:val="00F45413"/>
    <w:rPr>
      <w:rFonts w:asciiTheme="majorHAnsi" w:eastAsiaTheme="majorEastAsia" w:hAnsiTheme="majorHAnsi" w:cstheme="majorBidi"/>
      <w:i/>
      <w:iCs/>
      <w:color w:val="1F4D78" w:themeColor="accent1" w:themeShade="7F"/>
    </w:rPr>
  </w:style>
  <w:style w:type="paragraph" w:styleId="Textoindependiente2">
    <w:name w:val="Body Text 2"/>
    <w:basedOn w:val="Normal"/>
    <w:link w:val="Textoindependiente2Car"/>
    <w:uiPriority w:val="99"/>
    <w:rsid w:val="00F45413"/>
    <w:pPr>
      <w:spacing w:after="0" w:line="240" w:lineRule="auto"/>
    </w:pPr>
    <w:rPr>
      <w:rFonts w:ascii="Times New Roman" w:eastAsia="Times New Roman" w:hAnsi="Times New Roman" w:cs="Times New Roman"/>
      <w:i/>
      <w:color w:val="000000"/>
      <w:sz w:val="24"/>
      <w:szCs w:val="20"/>
      <w:u w:val="single"/>
      <w:lang w:val="es-ES" w:eastAsia="es-ES"/>
    </w:rPr>
  </w:style>
  <w:style w:type="character" w:customStyle="1" w:styleId="Textoindependiente2Car">
    <w:name w:val="Texto independiente 2 Car"/>
    <w:basedOn w:val="Fuentedeprrafopredeter"/>
    <w:link w:val="Textoindependiente2"/>
    <w:uiPriority w:val="99"/>
    <w:rsid w:val="00F45413"/>
    <w:rPr>
      <w:rFonts w:ascii="Times New Roman" w:eastAsia="Times New Roman" w:hAnsi="Times New Roman" w:cs="Times New Roman"/>
      <w:i/>
      <w:color w:val="000000"/>
      <w:sz w:val="24"/>
      <w:szCs w:val="20"/>
      <w:u w:val="single"/>
      <w:lang w:val="es-ES" w:eastAsia="es-ES"/>
    </w:rPr>
  </w:style>
  <w:style w:type="paragraph" w:styleId="Textoindependiente">
    <w:name w:val="Body Text"/>
    <w:basedOn w:val="Normal"/>
    <w:link w:val="TextoindependienteCar"/>
    <w:uiPriority w:val="99"/>
    <w:semiHidden/>
    <w:unhideWhenUsed/>
    <w:rsid w:val="00765054"/>
    <w:pPr>
      <w:spacing w:after="120"/>
    </w:pPr>
  </w:style>
  <w:style w:type="character" w:customStyle="1" w:styleId="TextoindependienteCar">
    <w:name w:val="Texto independiente Car"/>
    <w:basedOn w:val="Fuentedeprrafopredeter"/>
    <w:link w:val="Textoindependiente"/>
    <w:uiPriority w:val="99"/>
    <w:semiHidden/>
    <w:rsid w:val="00765054"/>
  </w:style>
  <w:style w:type="paragraph" w:styleId="Sangra2detindependiente">
    <w:name w:val="Body Text Indent 2"/>
    <w:basedOn w:val="Normal"/>
    <w:link w:val="Sangra2detindependienteCar"/>
    <w:uiPriority w:val="99"/>
    <w:semiHidden/>
    <w:unhideWhenUsed/>
    <w:rsid w:val="007650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5054"/>
  </w:style>
  <w:style w:type="paragraph" w:styleId="Sangra3detindependiente">
    <w:name w:val="Body Text Indent 3"/>
    <w:basedOn w:val="Normal"/>
    <w:link w:val="Sangra3detindependienteCar"/>
    <w:uiPriority w:val="99"/>
    <w:semiHidden/>
    <w:unhideWhenUsed/>
    <w:rsid w:val="0076505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65054"/>
    <w:rPr>
      <w:sz w:val="16"/>
      <w:szCs w:val="16"/>
    </w:rPr>
  </w:style>
  <w:style w:type="paragraph" w:styleId="Textoindependiente3">
    <w:name w:val="Body Text 3"/>
    <w:basedOn w:val="Normal"/>
    <w:link w:val="Textoindependiente3Car"/>
    <w:uiPriority w:val="99"/>
    <w:semiHidden/>
    <w:unhideWhenUsed/>
    <w:rsid w:val="0076505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65054"/>
    <w:rPr>
      <w:sz w:val="16"/>
      <w:szCs w:val="16"/>
    </w:rPr>
  </w:style>
  <w:style w:type="paragraph" w:customStyle="1" w:styleId="Textopredeterminado">
    <w:name w:val="Texto predeterminado"/>
    <w:basedOn w:val="Normal"/>
    <w:uiPriority w:val="99"/>
    <w:rsid w:val="00765054"/>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Texto">
    <w:name w:val="Texto"/>
    <w:basedOn w:val="Normal"/>
    <w:uiPriority w:val="99"/>
    <w:rsid w:val="00765054"/>
    <w:pPr>
      <w:spacing w:after="101" w:line="216" w:lineRule="exact"/>
      <w:ind w:firstLine="288"/>
      <w:jc w:val="both"/>
    </w:pPr>
    <w:rPr>
      <w:rFonts w:ascii="Arial" w:eastAsia="Times New Roman" w:hAnsi="Arial" w:cs="Arial"/>
      <w:sz w:val="18"/>
      <w:szCs w:val="20"/>
      <w:lang w:val="es-ES" w:eastAsia="es-MX"/>
    </w:rPr>
  </w:style>
  <w:style w:type="paragraph" w:customStyle="1" w:styleId="xl76">
    <w:name w:val="xl76"/>
    <w:basedOn w:val="Normal"/>
    <w:uiPriority w:val="99"/>
    <w:rsid w:val="005D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77">
    <w:name w:val="xl77"/>
    <w:basedOn w:val="Normal"/>
    <w:uiPriority w:val="99"/>
    <w:rsid w:val="005D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78">
    <w:name w:val="xl78"/>
    <w:basedOn w:val="Normal"/>
    <w:uiPriority w:val="99"/>
    <w:rsid w:val="005D2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79">
    <w:name w:val="xl79"/>
    <w:basedOn w:val="Normal"/>
    <w:uiPriority w:val="99"/>
    <w:rsid w:val="005D2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80">
    <w:name w:val="xl80"/>
    <w:basedOn w:val="Normal"/>
    <w:uiPriority w:val="99"/>
    <w:rsid w:val="005D22A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81">
    <w:name w:val="xl81"/>
    <w:basedOn w:val="Normal"/>
    <w:uiPriority w:val="99"/>
    <w:rsid w:val="005D22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82">
    <w:name w:val="xl82"/>
    <w:basedOn w:val="Normal"/>
    <w:uiPriority w:val="99"/>
    <w:rsid w:val="005D22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val="es-ES" w:eastAsia="es-ES"/>
    </w:rPr>
  </w:style>
  <w:style w:type="character" w:styleId="Refdecomentario">
    <w:name w:val="annotation reference"/>
    <w:basedOn w:val="Fuentedeprrafopredeter"/>
    <w:uiPriority w:val="99"/>
    <w:semiHidden/>
    <w:unhideWhenUsed/>
    <w:rsid w:val="00B13F59"/>
    <w:rPr>
      <w:sz w:val="16"/>
      <w:szCs w:val="16"/>
    </w:rPr>
  </w:style>
  <w:style w:type="paragraph" w:styleId="Textocomentario">
    <w:name w:val="annotation text"/>
    <w:basedOn w:val="Normal"/>
    <w:link w:val="TextocomentarioCar"/>
    <w:uiPriority w:val="99"/>
    <w:semiHidden/>
    <w:unhideWhenUsed/>
    <w:rsid w:val="00B13F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3F59"/>
    <w:rPr>
      <w:sz w:val="20"/>
      <w:szCs w:val="20"/>
    </w:rPr>
  </w:style>
  <w:style w:type="paragraph" w:styleId="Asuntodelcomentario">
    <w:name w:val="annotation subject"/>
    <w:basedOn w:val="Textocomentario"/>
    <w:next w:val="Textocomentario"/>
    <w:link w:val="AsuntodelcomentarioCar"/>
    <w:uiPriority w:val="99"/>
    <w:semiHidden/>
    <w:unhideWhenUsed/>
    <w:rsid w:val="00B13F59"/>
    <w:rPr>
      <w:b/>
      <w:bCs/>
    </w:rPr>
  </w:style>
  <w:style w:type="character" w:customStyle="1" w:styleId="AsuntodelcomentarioCar">
    <w:name w:val="Asunto del comentario Car"/>
    <w:basedOn w:val="TextocomentarioCar"/>
    <w:link w:val="Asuntodelcomentario"/>
    <w:uiPriority w:val="99"/>
    <w:semiHidden/>
    <w:rsid w:val="00B13F59"/>
    <w:rPr>
      <w:b/>
      <w:bCs/>
      <w:sz w:val="20"/>
      <w:szCs w:val="20"/>
    </w:rPr>
  </w:style>
  <w:style w:type="paragraph" w:customStyle="1" w:styleId="xl63">
    <w:name w:val="xl63"/>
    <w:basedOn w:val="Normal"/>
    <w:uiPriority w:val="99"/>
    <w:rsid w:val="00BE5B2D"/>
    <w:pPr>
      <w:shd w:val="clear" w:color="000000" w:fill="FFFFFF"/>
      <w:spacing w:before="100" w:beforeAutospacing="1" w:after="100" w:afterAutospacing="1" w:line="240" w:lineRule="auto"/>
    </w:pPr>
    <w:rPr>
      <w:rFonts w:ascii="Arial Narrow" w:eastAsia="Times New Roman" w:hAnsi="Arial Narrow" w:cs="Times New Roman"/>
      <w:sz w:val="24"/>
      <w:szCs w:val="24"/>
      <w:lang w:val="es-ES" w:eastAsia="es-ES"/>
    </w:rPr>
  </w:style>
  <w:style w:type="paragraph" w:customStyle="1" w:styleId="xl64">
    <w:name w:val="xl64"/>
    <w:basedOn w:val="Normal"/>
    <w:uiPriority w:val="99"/>
    <w:rsid w:val="00BE5B2D"/>
    <w:pPr>
      <w:spacing w:before="100" w:beforeAutospacing="1" w:after="100" w:afterAutospacing="1" w:line="240" w:lineRule="auto"/>
    </w:pPr>
    <w:rPr>
      <w:rFonts w:ascii="Arial Narrow" w:eastAsia="Times New Roman" w:hAnsi="Arial Narrow" w:cs="Times New Roman"/>
      <w:sz w:val="24"/>
      <w:szCs w:val="24"/>
      <w:lang w:val="es-ES" w:eastAsia="es-ES"/>
    </w:rPr>
  </w:style>
  <w:style w:type="paragraph" w:customStyle="1" w:styleId="msonormal0">
    <w:name w:val="msonormal"/>
    <w:basedOn w:val="Normal"/>
    <w:uiPriority w:val="99"/>
    <w:semiHidden/>
    <w:rsid w:val="00C65429"/>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TextodegloboCar1">
    <w:name w:val="Texto de globo Car1"/>
    <w:basedOn w:val="Fuentedeprrafopredeter"/>
    <w:uiPriority w:val="99"/>
    <w:semiHidden/>
    <w:rsid w:val="00C65429"/>
    <w:rPr>
      <w:rFonts w:ascii="Segoe UI" w:hAnsi="Segoe UI" w:cs="Segoe UI" w:hint="default"/>
      <w:sz w:val="18"/>
      <w:szCs w:val="18"/>
    </w:rPr>
  </w:style>
  <w:style w:type="character" w:customStyle="1" w:styleId="fontstyle01">
    <w:name w:val="fontstyle01"/>
    <w:basedOn w:val="Fuentedeprrafopredeter"/>
    <w:rsid w:val="005B5E7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949">
      <w:bodyDiv w:val="1"/>
      <w:marLeft w:val="0"/>
      <w:marRight w:val="0"/>
      <w:marTop w:val="0"/>
      <w:marBottom w:val="0"/>
      <w:divBdr>
        <w:top w:val="none" w:sz="0" w:space="0" w:color="auto"/>
        <w:left w:val="none" w:sz="0" w:space="0" w:color="auto"/>
        <w:bottom w:val="none" w:sz="0" w:space="0" w:color="auto"/>
        <w:right w:val="none" w:sz="0" w:space="0" w:color="auto"/>
      </w:divBdr>
    </w:div>
    <w:div w:id="47922769">
      <w:bodyDiv w:val="1"/>
      <w:marLeft w:val="0"/>
      <w:marRight w:val="0"/>
      <w:marTop w:val="0"/>
      <w:marBottom w:val="0"/>
      <w:divBdr>
        <w:top w:val="none" w:sz="0" w:space="0" w:color="auto"/>
        <w:left w:val="none" w:sz="0" w:space="0" w:color="auto"/>
        <w:bottom w:val="none" w:sz="0" w:space="0" w:color="auto"/>
        <w:right w:val="none" w:sz="0" w:space="0" w:color="auto"/>
      </w:divBdr>
    </w:div>
    <w:div w:id="59259276">
      <w:bodyDiv w:val="1"/>
      <w:marLeft w:val="0"/>
      <w:marRight w:val="0"/>
      <w:marTop w:val="0"/>
      <w:marBottom w:val="0"/>
      <w:divBdr>
        <w:top w:val="none" w:sz="0" w:space="0" w:color="auto"/>
        <w:left w:val="none" w:sz="0" w:space="0" w:color="auto"/>
        <w:bottom w:val="none" w:sz="0" w:space="0" w:color="auto"/>
        <w:right w:val="none" w:sz="0" w:space="0" w:color="auto"/>
      </w:divBdr>
    </w:div>
    <w:div w:id="72244622">
      <w:bodyDiv w:val="1"/>
      <w:marLeft w:val="0"/>
      <w:marRight w:val="0"/>
      <w:marTop w:val="0"/>
      <w:marBottom w:val="0"/>
      <w:divBdr>
        <w:top w:val="none" w:sz="0" w:space="0" w:color="auto"/>
        <w:left w:val="none" w:sz="0" w:space="0" w:color="auto"/>
        <w:bottom w:val="none" w:sz="0" w:space="0" w:color="auto"/>
        <w:right w:val="none" w:sz="0" w:space="0" w:color="auto"/>
      </w:divBdr>
    </w:div>
    <w:div w:id="89589097">
      <w:bodyDiv w:val="1"/>
      <w:marLeft w:val="0"/>
      <w:marRight w:val="0"/>
      <w:marTop w:val="0"/>
      <w:marBottom w:val="0"/>
      <w:divBdr>
        <w:top w:val="none" w:sz="0" w:space="0" w:color="auto"/>
        <w:left w:val="none" w:sz="0" w:space="0" w:color="auto"/>
        <w:bottom w:val="none" w:sz="0" w:space="0" w:color="auto"/>
        <w:right w:val="none" w:sz="0" w:space="0" w:color="auto"/>
      </w:divBdr>
    </w:div>
    <w:div w:id="98380639">
      <w:bodyDiv w:val="1"/>
      <w:marLeft w:val="0"/>
      <w:marRight w:val="0"/>
      <w:marTop w:val="0"/>
      <w:marBottom w:val="0"/>
      <w:divBdr>
        <w:top w:val="none" w:sz="0" w:space="0" w:color="auto"/>
        <w:left w:val="none" w:sz="0" w:space="0" w:color="auto"/>
        <w:bottom w:val="none" w:sz="0" w:space="0" w:color="auto"/>
        <w:right w:val="none" w:sz="0" w:space="0" w:color="auto"/>
      </w:divBdr>
    </w:div>
    <w:div w:id="107940106">
      <w:bodyDiv w:val="1"/>
      <w:marLeft w:val="0"/>
      <w:marRight w:val="0"/>
      <w:marTop w:val="0"/>
      <w:marBottom w:val="0"/>
      <w:divBdr>
        <w:top w:val="none" w:sz="0" w:space="0" w:color="auto"/>
        <w:left w:val="none" w:sz="0" w:space="0" w:color="auto"/>
        <w:bottom w:val="none" w:sz="0" w:space="0" w:color="auto"/>
        <w:right w:val="none" w:sz="0" w:space="0" w:color="auto"/>
      </w:divBdr>
    </w:div>
    <w:div w:id="108476938">
      <w:bodyDiv w:val="1"/>
      <w:marLeft w:val="0"/>
      <w:marRight w:val="0"/>
      <w:marTop w:val="0"/>
      <w:marBottom w:val="0"/>
      <w:divBdr>
        <w:top w:val="none" w:sz="0" w:space="0" w:color="auto"/>
        <w:left w:val="none" w:sz="0" w:space="0" w:color="auto"/>
        <w:bottom w:val="none" w:sz="0" w:space="0" w:color="auto"/>
        <w:right w:val="none" w:sz="0" w:space="0" w:color="auto"/>
      </w:divBdr>
    </w:div>
    <w:div w:id="143859174">
      <w:bodyDiv w:val="1"/>
      <w:marLeft w:val="0"/>
      <w:marRight w:val="0"/>
      <w:marTop w:val="0"/>
      <w:marBottom w:val="0"/>
      <w:divBdr>
        <w:top w:val="none" w:sz="0" w:space="0" w:color="auto"/>
        <w:left w:val="none" w:sz="0" w:space="0" w:color="auto"/>
        <w:bottom w:val="none" w:sz="0" w:space="0" w:color="auto"/>
        <w:right w:val="none" w:sz="0" w:space="0" w:color="auto"/>
      </w:divBdr>
    </w:div>
    <w:div w:id="162285998">
      <w:bodyDiv w:val="1"/>
      <w:marLeft w:val="0"/>
      <w:marRight w:val="0"/>
      <w:marTop w:val="0"/>
      <w:marBottom w:val="0"/>
      <w:divBdr>
        <w:top w:val="none" w:sz="0" w:space="0" w:color="auto"/>
        <w:left w:val="none" w:sz="0" w:space="0" w:color="auto"/>
        <w:bottom w:val="none" w:sz="0" w:space="0" w:color="auto"/>
        <w:right w:val="none" w:sz="0" w:space="0" w:color="auto"/>
      </w:divBdr>
    </w:div>
    <w:div w:id="163981149">
      <w:bodyDiv w:val="1"/>
      <w:marLeft w:val="0"/>
      <w:marRight w:val="0"/>
      <w:marTop w:val="0"/>
      <w:marBottom w:val="0"/>
      <w:divBdr>
        <w:top w:val="none" w:sz="0" w:space="0" w:color="auto"/>
        <w:left w:val="none" w:sz="0" w:space="0" w:color="auto"/>
        <w:bottom w:val="none" w:sz="0" w:space="0" w:color="auto"/>
        <w:right w:val="none" w:sz="0" w:space="0" w:color="auto"/>
      </w:divBdr>
    </w:div>
    <w:div w:id="181748943">
      <w:bodyDiv w:val="1"/>
      <w:marLeft w:val="0"/>
      <w:marRight w:val="0"/>
      <w:marTop w:val="0"/>
      <w:marBottom w:val="0"/>
      <w:divBdr>
        <w:top w:val="none" w:sz="0" w:space="0" w:color="auto"/>
        <w:left w:val="none" w:sz="0" w:space="0" w:color="auto"/>
        <w:bottom w:val="none" w:sz="0" w:space="0" w:color="auto"/>
        <w:right w:val="none" w:sz="0" w:space="0" w:color="auto"/>
      </w:divBdr>
    </w:div>
    <w:div w:id="197547236">
      <w:bodyDiv w:val="1"/>
      <w:marLeft w:val="0"/>
      <w:marRight w:val="0"/>
      <w:marTop w:val="0"/>
      <w:marBottom w:val="0"/>
      <w:divBdr>
        <w:top w:val="none" w:sz="0" w:space="0" w:color="auto"/>
        <w:left w:val="none" w:sz="0" w:space="0" w:color="auto"/>
        <w:bottom w:val="none" w:sz="0" w:space="0" w:color="auto"/>
        <w:right w:val="none" w:sz="0" w:space="0" w:color="auto"/>
      </w:divBdr>
    </w:div>
    <w:div w:id="227813168">
      <w:bodyDiv w:val="1"/>
      <w:marLeft w:val="0"/>
      <w:marRight w:val="0"/>
      <w:marTop w:val="0"/>
      <w:marBottom w:val="0"/>
      <w:divBdr>
        <w:top w:val="none" w:sz="0" w:space="0" w:color="auto"/>
        <w:left w:val="none" w:sz="0" w:space="0" w:color="auto"/>
        <w:bottom w:val="none" w:sz="0" w:space="0" w:color="auto"/>
        <w:right w:val="none" w:sz="0" w:space="0" w:color="auto"/>
      </w:divBdr>
    </w:div>
    <w:div w:id="242492584">
      <w:bodyDiv w:val="1"/>
      <w:marLeft w:val="0"/>
      <w:marRight w:val="0"/>
      <w:marTop w:val="0"/>
      <w:marBottom w:val="0"/>
      <w:divBdr>
        <w:top w:val="none" w:sz="0" w:space="0" w:color="auto"/>
        <w:left w:val="none" w:sz="0" w:space="0" w:color="auto"/>
        <w:bottom w:val="none" w:sz="0" w:space="0" w:color="auto"/>
        <w:right w:val="none" w:sz="0" w:space="0" w:color="auto"/>
      </w:divBdr>
    </w:div>
    <w:div w:id="341324154">
      <w:bodyDiv w:val="1"/>
      <w:marLeft w:val="0"/>
      <w:marRight w:val="0"/>
      <w:marTop w:val="0"/>
      <w:marBottom w:val="0"/>
      <w:divBdr>
        <w:top w:val="none" w:sz="0" w:space="0" w:color="auto"/>
        <w:left w:val="none" w:sz="0" w:space="0" w:color="auto"/>
        <w:bottom w:val="none" w:sz="0" w:space="0" w:color="auto"/>
        <w:right w:val="none" w:sz="0" w:space="0" w:color="auto"/>
      </w:divBdr>
    </w:div>
    <w:div w:id="389380044">
      <w:bodyDiv w:val="1"/>
      <w:marLeft w:val="0"/>
      <w:marRight w:val="0"/>
      <w:marTop w:val="0"/>
      <w:marBottom w:val="0"/>
      <w:divBdr>
        <w:top w:val="none" w:sz="0" w:space="0" w:color="auto"/>
        <w:left w:val="none" w:sz="0" w:space="0" w:color="auto"/>
        <w:bottom w:val="none" w:sz="0" w:space="0" w:color="auto"/>
        <w:right w:val="none" w:sz="0" w:space="0" w:color="auto"/>
      </w:divBdr>
    </w:div>
    <w:div w:id="474489128">
      <w:bodyDiv w:val="1"/>
      <w:marLeft w:val="0"/>
      <w:marRight w:val="0"/>
      <w:marTop w:val="0"/>
      <w:marBottom w:val="0"/>
      <w:divBdr>
        <w:top w:val="none" w:sz="0" w:space="0" w:color="auto"/>
        <w:left w:val="none" w:sz="0" w:space="0" w:color="auto"/>
        <w:bottom w:val="none" w:sz="0" w:space="0" w:color="auto"/>
        <w:right w:val="none" w:sz="0" w:space="0" w:color="auto"/>
      </w:divBdr>
    </w:div>
    <w:div w:id="491678430">
      <w:bodyDiv w:val="1"/>
      <w:marLeft w:val="0"/>
      <w:marRight w:val="0"/>
      <w:marTop w:val="0"/>
      <w:marBottom w:val="0"/>
      <w:divBdr>
        <w:top w:val="none" w:sz="0" w:space="0" w:color="auto"/>
        <w:left w:val="none" w:sz="0" w:space="0" w:color="auto"/>
        <w:bottom w:val="none" w:sz="0" w:space="0" w:color="auto"/>
        <w:right w:val="none" w:sz="0" w:space="0" w:color="auto"/>
      </w:divBdr>
    </w:div>
    <w:div w:id="499078164">
      <w:bodyDiv w:val="1"/>
      <w:marLeft w:val="0"/>
      <w:marRight w:val="0"/>
      <w:marTop w:val="0"/>
      <w:marBottom w:val="0"/>
      <w:divBdr>
        <w:top w:val="none" w:sz="0" w:space="0" w:color="auto"/>
        <w:left w:val="none" w:sz="0" w:space="0" w:color="auto"/>
        <w:bottom w:val="none" w:sz="0" w:space="0" w:color="auto"/>
        <w:right w:val="none" w:sz="0" w:space="0" w:color="auto"/>
      </w:divBdr>
    </w:div>
    <w:div w:id="531574659">
      <w:bodyDiv w:val="1"/>
      <w:marLeft w:val="0"/>
      <w:marRight w:val="0"/>
      <w:marTop w:val="0"/>
      <w:marBottom w:val="0"/>
      <w:divBdr>
        <w:top w:val="none" w:sz="0" w:space="0" w:color="auto"/>
        <w:left w:val="none" w:sz="0" w:space="0" w:color="auto"/>
        <w:bottom w:val="none" w:sz="0" w:space="0" w:color="auto"/>
        <w:right w:val="none" w:sz="0" w:space="0" w:color="auto"/>
      </w:divBdr>
    </w:div>
    <w:div w:id="540484205">
      <w:bodyDiv w:val="1"/>
      <w:marLeft w:val="0"/>
      <w:marRight w:val="0"/>
      <w:marTop w:val="0"/>
      <w:marBottom w:val="0"/>
      <w:divBdr>
        <w:top w:val="none" w:sz="0" w:space="0" w:color="auto"/>
        <w:left w:val="none" w:sz="0" w:space="0" w:color="auto"/>
        <w:bottom w:val="none" w:sz="0" w:space="0" w:color="auto"/>
        <w:right w:val="none" w:sz="0" w:space="0" w:color="auto"/>
      </w:divBdr>
    </w:div>
    <w:div w:id="559024808">
      <w:bodyDiv w:val="1"/>
      <w:marLeft w:val="0"/>
      <w:marRight w:val="0"/>
      <w:marTop w:val="0"/>
      <w:marBottom w:val="0"/>
      <w:divBdr>
        <w:top w:val="none" w:sz="0" w:space="0" w:color="auto"/>
        <w:left w:val="none" w:sz="0" w:space="0" w:color="auto"/>
        <w:bottom w:val="none" w:sz="0" w:space="0" w:color="auto"/>
        <w:right w:val="none" w:sz="0" w:space="0" w:color="auto"/>
      </w:divBdr>
    </w:div>
    <w:div w:id="563372734">
      <w:bodyDiv w:val="1"/>
      <w:marLeft w:val="0"/>
      <w:marRight w:val="0"/>
      <w:marTop w:val="0"/>
      <w:marBottom w:val="0"/>
      <w:divBdr>
        <w:top w:val="none" w:sz="0" w:space="0" w:color="auto"/>
        <w:left w:val="none" w:sz="0" w:space="0" w:color="auto"/>
        <w:bottom w:val="none" w:sz="0" w:space="0" w:color="auto"/>
        <w:right w:val="none" w:sz="0" w:space="0" w:color="auto"/>
      </w:divBdr>
    </w:div>
    <w:div w:id="610673152">
      <w:bodyDiv w:val="1"/>
      <w:marLeft w:val="0"/>
      <w:marRight w:val="0"/>
      <w:marTop w:val="0"/>
      <w:marBottom w:val="0"/>
      <w:divBdr>
        <w:top w:val="none" w:sz="0" w:space="0" w:color="auto"/>
        <w:left w:val="none" w:sz="0" w:space="0" w:color="auto"/>
        <w:bottom w:val="none" w:sz="0" w:space="0" w:color="auto"/>
        <w:right w:val="none" w:sz="0" w:space="0" w:color="auto"/>
      </w:divBdr>
    </w:div>
    <w:div w:id="636029979">
      <w:bodyDiv w:val="1"/>
      <w:marLeft w:val="0"/>
      <w:marRight w:val="0"/>
      <w:marTop w:val="0"/>
      <w:marBottom w:val="0"/>
      <w:divBdr>
        <w:top w:val="none" w:sz="0" w:space="0" w:color="auto"/>
        <w:left w:val="none" w:sz="0" w:space="0" w:color="auto"/>
        <w:bottom w:val="none" w:sz="0" w:space="0" w:color="auto"/>
        <w:right w:val="none" w:sz="0" w:space="0" w:color="auto"/>
      </w:divBdr>
    </w:div>
    <w:div w:id="639379175">
      <w:bodyDiv w:val="1"/>
      <w:marLeft w:val="0"/>
      <w:marRight w:val="0"/>
      <w:marTop w:val="0"/>
      <w:marBottom w:val="0"/>
      <w:divBdr>
        <w:top w:val="none" w:sz="0" w:space="0" w:color="auto"/>
        <w:left w:val="none" w:sz="0" w:space="0" w:color="auto"/>
        <w:bottom w:val="none" w:sz="0" w:space="0" w:color="auto"/>
        <w:right w:val="none" w:sz="0" w:space="0" w:color="auto"/>
      </w:divBdr>
    </w:div>
    <w:div w:id="707685135">
      <w:bodyDiv w:val="1"/>
      <w:marLeft w:val="0"/>
      <w:marRight w:val="0"/>
      <w:marTop w:val="0"/>
      <w:marBottom w:val="0"/>
      <w:divBdr>
        <w:top w:val="none" w:sz="0" w:space="0" w:color="auto"/>
        <w:left w:val="none" w:sz="0" w:space="0" w:color="auto"/>
        <w:bottom w:val="none" w:sz="0" w:space="0" w:color="auto"/>
        <w:right w:val="none" w:sz="0" w:space="0" w:color="auto"/>
      </w:divBdr>
    </w:div>
    <w:div w:id="739719403">
      <w:bodyDiv w:val="1"/>
      <w:marLeft w:val="0"/>
      <w:marRight w:val="0"/>
      <w:marTop w:val="0"/>
      <w:marBottom w:val="0"/>
      <w:divBdr>
        <w:top w:val="none" w:sz="0" w:space="0" w:color="auto"/>
        <w:left w:val="none" w:sz="0" w:space="0" w:color="auto"/>
        <w:bottom w:val="none" w:sz="0" w:space="0" w:color="auto"/>
        <w:right w:val="none" w:sz="0" w:space="0" w:color="auto"/>
      </w:divBdr>
    </w:div>
    <w:div w:id="758911895">
      <w:bodyDiv w:val="1"/>
      <w:marLeft w:val="0"/>
      <w:marRight w:val="0"/>
      <w:marTop w:val="0"/>
      <w:marBottom w:val="0"/>
      <w:divBdr>
        <w:top w:val="none" w:sz="0" w:space="0" w:color="auto"/>
        <w:left w:val="none" w:sz="0" w:space="0" w:color="auto"/>
        <w:bottom w:val="none" w:sz="0" w:space="0" w:color="auto"/>
        <w:right w:val="none" w:sz="0" w:space="0" w:color="auto"/>
      </w:divBdr>
    </w:div>
    <w:div w:id="774784530">
      <w:bodyDiv w:val="1"/>
      <w:marLeft w:val="0"/>
      <w:marRight w:val="0"/>
      <w:marTop w:val="0"/>
      <w:marBottom w:val="0"/>
      <w:divBdr>
        <w:top w:val="none" w:sz="0" w:space="0" w:color="auto"/>
        <w:left w:val="none" w:sz="0" w:space="0" w:color="auto"/>
        <w:bottom w:val="none" w:sz="0" w:space="0" w:color="auto"/>
        <w:right w:val="none" w:sz="0" w:space="0" w:color="auto"/>
      </w:divBdr>
    </w:div>
    <w:div w:id="829638656">
      <w:bodyDiv w:val="1"/>
      <w:marLeft w:val="0"/>
      <w:marRight w:val="0"/>
      <w:marTop w:val="0"/>
      <w:marBottom w:val="0"/>
      <w:divBdr>
        <w:top w:val="none" w:sz="0" w:space="0" w:color="auto"/>
        <w:left w:val="none" w:sz="0" w:space="0" w:color="auto"/>
        <w:bottom w:val="none" w:sz="0" w:space="0" w:color="auto"/>
        <w:right w:val="none" w:sz="0" w:space="0" w:color="auto"/>
      </w:divBdr>
    </w:div>
    <w:div w:id="853112008">
      <w:bodyDiv w:val="1"/>
      <w:marLeft w:val="0"/>
      <w:marRight w:val="0"/>
      <w:marTop w:val="0"/>
      <w:marBottom w:val="0"/>
      <w:divBdr>
        <w:top w:val="none" w:sz="0" w:space="0" w:color="auto"/>
        <w:left w:val="none" w:sz="0" w:space="0" w:color="auto"/>
        <w:bottom w:val="none" w:sz="0" w:space="0" w:color="auto"/>
        <w:right w:val="none" w:sz="0" w:space="0" w:color="auto"/>
      </w:divBdr>
    </w:div>
    <w:div w:id="932779630">
      <w:bodyDiv w:val="1"/>
      <w:marLeft w:val="0"/>
      <w:marRight w:val="0"/>
      <w:marTop w:val="0"/>
      <w:marBottom w:val="0"/>
      <w:divBdr>
        <w:top w:val="none" w:sz="0" w:space="0" w:color="auto"/>
        <w:left w:val="none" w:sz="0" w:space="0" w:color="auto"/>
        <w:bottom w:val="none" w:sz="0" w:space="0" w:color="auto"/>
        <w:right w:val="none" w:sz="0" w:space="0" w:color="auto"/>
      </w:divBdr>
    </w:div>
    <w:div w:id="939219046">
      <w:bodyDiv w:val="1"/>
      <w:marLeft w:val="0"/>
      <w:marRight w:val="0"/>
      <w:marTop w:val="0"/>
      <w:marBottom w:val="0"/>
      <w:divBdr>
        <w:top w:val="none" w:sz="0" w:space="0" w:color="auto"/>
        <w:left w:val="none" w:sz="0" w:space="0" w:color="auto"/>
        <w:bottom w:val="none" w:sz="0" w:space="0" w:color="auto"/>
        <w:right w:val="none" w:sz="0" w:space="0" w:color="auto"/>
      </w:divBdr>
    </w:div>
    <w:div w:id="961883785">
      <w:bodyDiv w:val="1"/>
      <w:marLeft w:val="0"/>
      <w:marRight w:val="0"/>
      <w:marTop w:val="0"/>
      <w:marBottom w:val="0"/>
      <w:divBdr>
        <w:top w:val="none" w:sz="0" w:space="0" w:color="auto"/>
        <w:left w:val="none" w:sz="0" w:space="0" w:color="auto"/>
        <w:bottom w:val="none" w:sz="0" w:space="0" w:color="auto"/>
        <w:right w:val="none" w:sz="0" w:space="0" w:color="auto"/>
      </w:divBdr>
    </w:div>
    <w:div w:id="966396845">
      <w:bodyDiv w:val="1"/>
      <w:marLeft w:val="0"/>
      <w:marRight w:val="0"/>
      <w:marTop w:val="0"/>
      <w:marBottom w:val="0"/>
      <w:divBdr>
        <w:top w:val="none" w:sz="0" w:space="0" w:color="auto"/>
        <w:left w:val="none" w:sz="0" w:space="0" w:color="auto"/>
        <w:bottom w:val="none" w:sz="0" w:space="0" w:color="auto"/>
        <w:right w:val="none" w:sz="0" w:space="0" w:color="auto"/>
      </w:divBdr>
    </w:div>
    <w:div w:id="974986853">
      <w:bodyDiv w:val="1"/>
      <w:marLeft w:val="0"/>
      <w:marRight w:val="0"/>
      <w:marTop w:val="0"/>
      <w:marBottom w:val="0"/>
      <w:divBdr>
        <w:top w:val="none" w:sz="0" w:space="0" w:color="auto"/>
        <w:left w:val="none" w:sz="0" w:space="0" w:color="auto"/>
        <w:bottom w:val="none" w:sz="0" w:space="0" w:color="auto"/>
        <w:right w:val="none" w:sz="0" w:space="0" w:color="auto"/>
      </w:divBdr>
    </w:div>
    <w:div w:id="982464624">
      <w:bodyDiv w:val="1"/>
      <w:marLeft w:val="0"/>
      <w:marRight w:val="0"/>
      <w:marTop w:val="0"/>
      <w:marBottom w:val="0"/>
      <w:divBdr>
        <w:top w:val="none" w:sz="0" w:space="0" w:color="auto"/>
        <w:left w:val="none" w:sz="0" w:space="0" w:color="auto"/>
        <w:bottom w:val="none" w:sz="0" w:space="0" w:color="auto"/>
        <w:right w:val="none" w:sz="0" w:space="0" w:color="auto"/>
      </w:divBdr>
    </w:div>
    <w:div w:id="1007250283">
      <w:bodyDiv w:val="1"/>
      <w:marLeft w:val="0"/>
      <w:marRight w:val="0"/>
      <w:marTop w:val="0"/>
      <w:marBottom w:val="0"/>
      <w:divBdr>
        <w:top w:val="none" w:sz="0" w:space="0" w:color="auto"/>
        <w:left w:val="none" w:sz="0" w:space="0" w:color="auto"/>
        <w:bottom w:val="none" w:sz="0" w:space="0" w:color="auto"/>
        <w:right w:val="none" w:sz="0" w:space="0" w:color="auto"/>
      </w:divBdr>
    </w:div>
    <w:div w:id="1025131463">
      <w:bodyDiv w:val="1"/>
      <w:marLeft w:val="0"/>
      <w:marRight w:val="0"/>
      <w:marTop w:val="0"/>
      <w:marBottom w:val="0"/>
      <w:divBdr>
        <w:top w:val="none" w:sz="0" w:space="0" w:color="auto"/>
        <w:left w:val="none" w:sz="0" w:space="0" w:color="auto"/>
        <w:bottom w:val="none" w:sz="0" w:space="0" w:color="auto"/>
        <w:right w:val="none" w:sz="0" w:space="0" w:color="auto"/>
      </w:divBdr>
    </w:div>
    <w:div w:id="1057977132">
      <w:bodyDiv w:val="1"/>
      <w:marLeft w:val="0"/>
      <w:marRight w:val="0"/>
      <w:marTop w:val="0"/>
      <w:marBottom w:val="0"/>
      <w:divBdr>
        <w:top w:val="none" w:sz="0" w:space="0" w:color="auto"/>
        <w:left w:val="none" w:sz="0" w:space="0" w:color="auto"/>
        <w:bottom w:val="none" w:sz="0" w:space="0" w:color="auto"/>
        <w:right w:val="none" w:sz="0" w:space="0" w:color="auto"/>
      </w:divBdr>
    </w:div>
    <w:div w:id="1070813278">
      <w:bodyDiv w:val="1"/>
      <w:marLeft w:val="0"/>
      <w:marRight w:val="0"/>
      <w:marTop w:val="0"/>
      <w:marBottom w:val="0"/>
      <w:divBdr>
        <w:top w:val="none" w:sz="0" w:space="0" w:color="auto"/>
        <w:left w:val="none" w:sz="0" w:space="0" w:color="auto"/>
        <w:bottom w:val="none" w:sz="0" w:space="0" w:color="auto"/>
        <w:right w:val="none" w:sz="0" w:space="0" w:color="auto"/>
      </w:divBdr>
    </w:div>
    <w:div w:id="1082994278">
      <w:bodyDiv w:val="1"/>
      <w:marLeft w:val="0"/>
      <w:marRight w:val="0"/>
      <w:marTop w:val="0"/>
      <w:marBottom w:val="0"/>
      <w:divBdr>
        <w:top w:val="none" w:sz="0" w:space="0" w:color="auto"/>
        <w:left w:val="none" w:sz="0" w:space="0" w:color="auto"/>
        <w:bottom w:val="none" w:sz="0" w:space="0" w:color="auto"/>
        <w:right w:val="none" w:sz="0" w:space="0" w:color="auto"/>
      </w:divBdr>
    </w:div>
    <w:div w:id="1206991931">
      <w:bodyDiv w:val="1"/>
      <w:marLeft w:val="0"/>
      <w:marRight w:val="0"/>
      <w:marTop w:val="0"/>
      <w:marBottom w:val="0"/>
      <w:divBdr>
        <w:top w:val="none" w:sz="0" w:space="0" w:color="auto"/>
        <w:left w:val="none" w:sz="0" w:space="0" w:color="auto"/>
        <w:bottom w:val="none" w:sz="0" w:space="0" w:color="auto"/>
        <w:right w:val="none" w:sz="0" w:space="0" w:color="auto"/>
      </w:divBdr>
    </w:div>
    <w:div w:id="1249342330">
      <w:bodyDiv w:val="1"/>
      <w:marLeft w:val="0"/>
      <w:marRight w:val="0"/>
      <w:marTop w:val="0"/>
      <w:marBottom w:val="0"/>
      <w:divBdr>
        <w:top w:val="none" w:sz="0" w:space="0" w:color="auto"/>
        <w:left w:val="none" w:sz="0" w:space="0" w:color="auto"/>
        <w:bottom w:val="none" w:sz="0" w:space="0" w:color="auto"/>
        <w:right w:val="none" w:sz="0" w:space="0" w:color="auto"/>
      </w:divBdr>
    </w:div>
    <w:div w:id="1268931590">
      <w:bodyDiv w:val="1"/>
      <w:marLeft w:val="0"/>
      <w:marRight w:val="0"/>
      <w:marTop w:val="0"/>
      <w:marBottom w:val="0"/>
      <w:divBdr>
        <w:top w:val="none" w:sz="0" w:space="0" w:color="auto"/>
        <w:left w:val="none" w:sz="0" w:space="0" w:color="auto"/>
        <w:bottom w:val="none" w:sz="0" w:space="0" w:color="auto"/>
        <w:right w:val="none" w:sz="0" w:space="0" w:color="auto"/>
      </w:divBdr>
    </w:div>
    <w:div w:id="1273247174">
      <w:bodyDiv w:val="1"/>
      <w:marLeft w:val="0"/>
      <w:marRight w:val="0"/>
      <w:marTop w:val="0"/>
      <w:marBottom w:val="0"/>
      <w:divBdr>
        <w:top w:val="none" w:sz="0" w:space="0" w:color="auto"/>
        <w:left w:val="none" w:sz="0" w:space="0" w:color="auto"/>
        <w:bottom w:val="none" w:sz="0" w:space="0" w:color="auto"/>
        <w:right w:val="none" w:sz="0" w:space="0" w:color="auto"/>
      </w:divBdr>
    </w:div>
    <w:div w:id="1299917816">
      <w:bodyDiv w:val="1"/>
      <w:marLeft w:val="0"/>
      <w:marRight w:val="0"/>
      <w:marTop w:val="0"/>
      <w:marBottom w:val="0"/>
      <w:divBdr>
        <w:top w:val="none" w:sz="0" w:space="0" w:color="auto"/>
        <w:left w:val="none" w:sz="0" w:space="0" w:color="auto"/>
        <w:bottom w:val="none" w:sz="0" w:space="0" w:color="auto"/>
        <w:right w:val="none" w:sz="0" w:space="0" w:color="auto"/>
      </w:divBdr>
    </w:div>
    <w:div w:id="1309088749">
      <w:bodyDiv w:val="1"/>
      <w:marLeft w:val="0"/>
      <w:marRight w:val="0"/>
      <w:marTop w:val="0"/>
      <w:marBottom w:val="0"/>
      <w:divBdr>
        <w:top w:val="none" w:sz="0" w:space="0" w:color="auto"/>
        <w:left w:val="none" w:sz="0" w:space="0" w:color="auto"/>
        <w:bottom w:val="none" w:sz="0" w:space="0" w:color="auto"/>
        <w:right w:val="none" w:sz="0" w:space="0" w:color="auto"/>
      </w:divBdr>
    </w:div>
    <w:div w:id="1339700821">
      <w:bodyDiv w:val="1"/>
      <w:marLeft w:val="0"/>
      <w:marRight w:val="0"/>
      <w:marTop w:val="0"/>
      <w:marBottom w:val="0"/>
      <w:divBdr>
        <w:top w:val="none" w:sz="0" w:space="0" w:color="auto"/>
        <w:left w:val="none" w:sz="0" w:space="0" w:color="auto"/>
        <w:bottom w:val="none" w:sz="0" w:space="0" w:color="auto"/>
        <w:right w:val="none" w:sz="0" w:space="0" w:color="auto"/>
      </w:divBdr>
    </w:div>
    <w:div w:id="1346205166">
      <w:bodyDiv w:val="1"/>
      <w:marLeft w:val="0"/>
      <w:marRight w:val="0"/>
      <w:marTop w:val="0"/>
      <w:marBottom w:val="0"/>
      <w:divBdr>
        <w:top w:val="none" w:sz="0" w:space="0" w:color="auto"/>
        <w:left w:val="none" w:sz="0" w:space="0" w:color="auto"/>
        <w:bottom w:val="none" w:sz="0" w:space="0" w:color="auto"/>
        <w:right w:val="none" w:sz="0" w:space="0" w:color="auto"/>
      </w:divBdr>
    </w:div>
    <w:div w:id="1349982824">
      <w:bodyDiv w:val="1"/>
      <w:marLeft w:val="0"/>
      <w:marRight w:val="0"/>
      <w:marTop w:val="0"/>
      <w:marBottom w:val="0"/>
      <w:divBdr>
        <w:top w:val="none" w:sz="0" w:space="0" w:color="auto"/>
        <w:left w:val="none" w:sz="0" w:space="0" w:color="auto"/>
        <w:bottom w:val="none" w:sz="0" w:space="0" w:color="auto"/>
        <w:right w:val="none" w:sz="0" w:space="0" w:color="auto"/>
      </w:divBdr>
    </w:div>
    <w:div w:id="1359310277">
      <w:bodyDiv w:val="1"/>
      <w:marLeft w:val="0"/>
      <w:marRight w:val="0"/>
      <w:marTop w:val="0"/>
      <w:marBottom w:val="0"/>
      <w:divBdr>
        <w:top w:val="none" w:sz="0" w:space="0" w:color="auto"/>
        <w:left w:val="none" w:sz="0" w:space="0" w:color="auto"/>
        <w:bottom w:val="none" w:sz="0" w:space="0" w:color="auto"/>
        <w:right w:val="none" w:sz="0" w:space="0" w:color="auto"/>
      </w:divBdr>
    </w:div>
    <w:div w:id="1396319241">
      <w:bodyDiv w:val="1"/>
      <w:marLeft w:val="0"/>
      <w:marRight w:val="0"/>
      <w:marTop w:val="0"/>
      <w:marBottom w:val="0"/>
      <w:divBdr>
        <w:top w:val="none" w:sz="0" w:space="0" w:color="auto"/>
        <w:left w:val="none" w:sz="0" w:space="0" w:color="auto"/>
        <w:bottom w:val="none" w:sz="0" w:space="0" w:color="auto"/>
        <w:right w:val="none" w:sz="0" w:space="0" w:color="auto"/>
      </w:divBdr>
    </w:div>
    <w:div w:id="1419325132">
      <w:bodyDiv w:val="1"/>
      <w:marLeft w:val="0"/>
      <w:marRight w:val="0"/>
      <w:marTop w:val="0"/>
      <w:marBottom w:val="0"/>
      <w:divBdr>
        <w:top w:val="none" w:sz="0" w:space="0" w:color="auto"/>
        <w:left w:val="none" w:sz="0" w:space="0" w:color="auto"/>
        <w:bottom w:val="none" w:sz="0" w:space="0" w:color="auto"/>
        <w:right w:val="none" w:sz="0" w:space="0" w:color="auto"/>
      </w:divBdr>
    </w:div>
    <w:div w:id="1452095262">
      <w:bodyDiv w:val="1"/>
      <w:marLeft w:val="0"/>
      <w:marRight w:val="0"/>
      <w:marTop w:val="0"/>
      <w:marBottom w:val="0"/>
      <w:divBdr>
        <w:top w:val="none" w:sz="0" w:space="0" w:color="auto"/>
        <w:left w:val="none" w:sz="0" w:space="0" w:color="auto"/>
        <w:bottom w:val="none" w:sz="0" w:space="0" w:color="auto"/>
        <w:right w:val="none" w:sz="0" w:space="0" w:color="auto"/>
      </w:divBdr>
    </w:div>
    <w:div w:id="1457334175">
      <w:bodyDiv w:val="1"/>
      <w:marLeft w:val="0"/>
      <w:marRight w:val="0"/>
      <w:marTop w:val="0"/>
      <w:marBottom w:val="0"/>
      <w:divBdr>
        <w:top w:val="none" w:sz="0" w:space="0" w:color="auto"/>
        <w:left w:val="none" w:sz="0" w:space="0" w:color="auto"/>
        <w:bottom w:val="none" w:sz="0" w:space="0" w:color="auto"/>
        <w:right w:val="none" w:sz="0" w:space="0" w:color="auto"/>
      </w:divBdr>
    </w:div>
    <w:div w:id="1496533099">
      <w:bodyDiv w:val="1"/>
      <w:marLeft w:val="0"/>
      <w:marRight w:val="0"/>
      <w:marTop w:val="0"/>
      <w:marBottom w:val="0"/>
      <w:divBdr>
        <w:top w:val="none" w:sz="0" w:space="0" w:color="auto"/>
        <w:left w:val="none" w:sz="0" w:space="0" w:color="auto"/>
        <w:bottom w:val="none" w:sz="0" w:space="0" w:color="auto"/>
        <w:right w:val="none" w:sz="0" w:space="0" w:color="auto"/>
      </w:divBdr>
    </w:div>
    <w:div w:id="1513184680">
      <w:bodyDiv w:val="1"/>
      <w:marLeft w:val="0"/>
      <w:marRight w:val="0"/>
      <w:marTop w:val="0"/>
      <w:marBottom w:val="0"/>
      <w:divBdr>
        <w:top w:val="none" w:sz="0" w:space="0" w:color="auto"/>
        <w:left w:val="none" w:sz="0" w:space="0" w:color="auto"/>
        <w:bottom w:val="none" w:sz="0" w:space="0" w:color="auto"/>
        <w:right w:val="none" w:sz="0" w:space="0" w:color="auto"/>
      </w:divBdr>
    </w:div>
    <w:div w:id="1545672062">
      <w:bodyDiv w:val="1"/>
      <w:marLeft w:val="0"/>
      <w:marRight w:val="0"/>
      <w:marTop w:val="0"/>
      <w:marBottom w:val="0"/>
      <w:divBdr>
        <w:top w:val="none" w:sz="0" w:space="0" w:color="auto"/>
        <w:left w:val="none" w:sz="0" w:space="0" w:color="auto"/>
        <w:bottom w:val="none" w:sz="0" w:space="0" w:color="auto"/>
        <w:right w:val="none" w:sz="0" w:space="0" w:color="auto"/>
      </w:divBdr>
    </w:div>
    <w:div w:id="1580290774">
      <w:bodyDiv w:val="1"/>
      <w:marLeft w:val="0"/>
      <w:marRight w:val="0"/>
      <w:marTop w:val="0"/>
      <w:marBottom w:val="0"/>
      <w:divBdr>
        <w:top w:val="none" w:sz="0" w:space="0" w:color="auto"/>
        <w:left w:val="none" w:sz="0" w:space="0" w:color="auto"/>
        <w:bottom w:val="none" w:sz="0" w:space="0" w:color="auto"/>
        <w:right w:val="none" w:sz="0" w:space="0" w:color="auto"/>
      </w:divBdr>
    </w:div>
    <w:div w:id="1625964190">
      <w:bodyDiv w:val="1"/>
      <w:marLeft w:val="0"/>
      <w:marRight w:val="0"/>
      <w:marTop w:val="0"/>
      <w:marBottom w:val="0"/>
      <w:divBdr>
        <w:top w:val="none" w:sz="0" w:space="0" w:color="auto"/>
        <w:left w:val="none" w:sz="0" w:space="0" w:color="auto"/>
        <w:bottom w:val="none" w:sz="0" w:space="0" w:color="auto"/>
        <w:right w:val="none" w:sz="0" w:space="0" w:color="auto"/>
      </w:divBdr>
    </w:div>
    <w:div w:id="1643080117">
      <w:bodyDiv w:val="1"/>
      <w:marLeft w:val="0"/>
      <w:marRight w:val="0"/>
      <w:marTop w:val="0"/>
      <w:marBottom w:val="0"/>
      <w:divBdr>
        <w:top w:val="none" w:sz="0" w:space="0" w:color="auto"/>
        <w:left w:val="none" w:sz="0" w:space="0" w:color="auto"/>
        <w:bottom w:val="none" w:sz="0" w:space="0" w:color="auto"/>
        <w:right w:val="none" w:sz="0" w:space="0" w:color="auto"/>
      </w:divBdr>
    </w:div>
    <w:div w:id="1697075544">
      <w:bodyDiv w:val="1"/>
      <w:marLeft w:val="0"/>
      <w:marRight w:val="0"/>
      <w:marTop w:val="0"/>
      <w:marBottom w:val="0"/>
      <w:divBdr>
        <w:top w:val="none" w:sz="0" w:space="0" w:color="auto"/>
        <w:left w:val="none" w:sz="0" w:space="0" w:color="auto"/>
        <w:bottom w:val="none" w:sz="0" w:space="0" w:color="auto"/>
        <w:right w:val="none" w:sz="0" w:space="0" w:color="auto"/>
      </w:divBdr>
    </w:div>
    <w:div w:id="1751809901">
      <w:bodyDiv w:val="1"/>
      <w:marLeft w:val="0"/>
      <w:marRight w:val="0"/>
      <w:marTop w:val="0"/>
      <w:marBottom w:val="0"/>
      <w:divBdr>
        <w:top w:val="none" w:sz="0" w:space="0" w:color="auto"/>
        <w:left w:val="none" w:sz="0" w:space="0" w:color="auto"/>
        <w:bottom w:val="none" w:sz="0" w:space="0" w:color="auto"/>
        <w:right w:val="none" w:sz="0" w:space="0" w:color="auto"/>
      </w:divBdr>
    </w:div>
    <w:div w:id="1770659285">
      <w:bodyDiv w:val="1"/>
      <w:marLeft w:val="0"/>
      <w:marRight w:val="0"/>
      <w:marTop w:val="0"/>
      <w:marBottom w:val="0"/>
      <w:divBdr>
        <w:top w:val="none" w:sz="0" w:space="0" w:color="auto"/>
        <w:left w:val="none" w:sz="0" w:space="0" w:color="auto"/>
        <w:bottom w:val="none" w:sz="0" w:space="0" w:color="auto"/>
        <w:right w:val="none" w:sz="0" w:space="0" w:color="auto"/>
      </w:divBdr>
    </w:div>
    <w:div w:id="1795126226">
      <w:bodyDiv w:val="1"/>
      <w:marLeft w:val="0"/>
      <w:marRight w:val="0"/>
      <w:marTop w:val="0"/>
      <w:marBottom w:val="0"/>
      <w:divBdr>
        <w:top w:val="none" w:sz="0" w:space="0" w:color="auto"/>
        <w:left w:val="none" w:sz="0" w:space="0" w:color="auto"/>
        <w:bottom w:val="none" w:sz="0" w:space="0" w:color="auto"/>
        <w:right w:val="none" w:sz="0" w:space="0" w:color="auto"/>
      </w:divBdr>
    </w:div>
    <w:div w:id="1818833969">
      <w:bodyDiv w:val="1"/>
      <w:marLeft w:val="0"/>
      <w:marRight w:val="0"/>
      <w:marTop w:val="0"/>
      <w:marBottom w:val="0"/>
      <w:divBdr>
        <w:top w:val="none" w:sz="0" w:space="0" w:color="auto"/>
        <w:left w:val="none" w:sz="0" w:space="0" w:color="auto"/>
        <w:bottom w:val="none" w:sz="0" w:space="0" w:color="auto"/>
        <w:right w:val="none" w:sz="0" w:space="0" w:color="auto"/>
      </w:divBdr>
    </w:div>
    <w:div w:id="1833329138">
      <w:bodyDiv w:val="1"/>
      <w:marLeft w:val="0"/>
      <w:marRight w:val="0"/>
      <w:marTop w:val="0"/>
      <w:marBottom w:val="0"/>
      <w:divBdr>
        <w:top w:val="none" w:sz="0" w:space="0" w:color="auto"/>
        <w:left w:val="none" w:sz="0" w:space="0" w:color="auto"/>
        <w:bottom w:val="none" w:sz="0" w:space="0" w:color="auto"/>
        <w:right w:val="none" w:sz="0" w:space="0" w:color="auto"/>
      </w:divBdr>
    </w:div>
    <w:div w:id="1927642570">
      <w:bodyDiv w:val="1"/>
      <w:marLeft w:val="0"/>
      <w:marRight w:val="0"/>
      <w:marTop w:val="0"/>
      <w:marBottom w:val="0"/>
      <w:divBdr>
        <w:top w:val="none" w:sz="0" w:space="0" w:color="auto"/>
        <w:left w:val="none" w:sz="0" w:space="0" w:color="auto"/>
        <w:bottom w:val="none" w:sz="0" w:space="0" w:color="auto"/>
        <w:right w:val="none" w:sz="0" w:space="0" w:color="auto"/>
      </w:divBdr>
    </w:div>
    <w:div w:id="1953123373">
      <w:bodyDiv w:val="1"/>
      <w:marLeft w:val="0"/>
      <w:marRight w:val="0"/>
      <w:marTop w:val="0"/>
      <w:marBottom w:val="0"/>
      <w:divBdr>
        <w:top w:val="none" w:sz="0" w:space="0" w:color="auto"/>
        <w:left w:val="none" w:sz="0" w:space="0" w:color="auto"/>
        <w:bottom w:val="none" w:sz="0" w:space="0" w:color="auto"/>
        <w:right w:val="none" w:sz="0" w:space="0" w:color="auto"/>
      </w:divBdr>
    </w:div>
    <w:div w:id="2002654048">
      <w:bodyDiv w:val="1"/>
      <w:marLeft w:val="0"/>
      <w:marRight w:val="0"/>
      <w:marTop w:val="0"/>
      <w:marBottom w:val="0"/>
      <w:divBdr>
        <w:top w:val="none" w:sz="0" w:space="0" w:color="auto"/>
        <w:left w:val="none" w:sz="0" w:space="0" w:color="auto"/>
        <w:bottom w:val="none" w:sz="0" w:space="0" w:color="auto"/>
        <w:right w:val="none" w:sz="0" w:space="0" w:color="auto"/>
      </w:divBdr>
    </w:div>
    <w:div w:id="2011330643">
      <w:bodyDiv w:val="1"/>
      <w:marLeft w:val="0"/>
      <w:marRight w:val="0"/>
      <w:marTop w:val="0"/>
      <w:marBottom w:val="0"/>
      <w:divBdr>
        <w:top w:val="none" w:sz="0" w:space="0" w:color="auto"/>
        <w:left w:val="none" w:sz="0" w:space="0" w:color="auto"/>
        <w:bottom w:val="none" w:sz="0" w:space="0" w:color="auto"/>
        <w:right w:val="none" w:sz="0" w:space="0" w:color="auto"/>
      </w:divBdr>
    </w:div>
    <w:div w:id="2056854209">
      <w:bodyDiv w:val="1"/>
      <w:marLeft w:val="0"/>
      <w:marRight w:val="0"/>
      <w:marTop w:val="0"/>
      <w:marBottom w:val="0"/>
      <w:divBdr>
        <w:top w:val="none" w:sz="0" w:space="0" w:color="auto"/>
        <w:left w:val="none" w:sz="0" w:space="0" w:color="auto"/>
        <w:bottom w:val="none" w:sz="0" w:space="0" w:color="auto"/>
        <w:right w:val="none" w:sz="0" w:space="0" w:color="auto"/>
      </w:divBdr>
    </w:div>
    <w:div w:id="2089185960">
      <w:bodyDiv w:val="1"/>
      <w:marLeft w:val="0"/>
      <w:marRight w:val="0"/>
      <w:marTop w:val="0"/>
      <w:marBottom w:val="0"/>
      <w:divBdr>
        <w:top w:val="none" w:sz="0" w:space="0" w:color="auto"/>
        <w:left w:val="none" w:sz="0" w:space="0" w:color="auto"/>
        <w:bottom w:val="none" w:sz="0" w:space="0" w:color="auto"/>
        <w:right w:val="none" w:sz="0" w:space="0" w:color="auto"/>
      </w:divBdr>
    </w:div>
    <w:div w:id="21115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Compartido\SINIESTRALIDAD%20POR%20CULTIVO%20(Recupera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Compartido\SINIESTRALIDAD%20POR%20CULTIVO%20(Recupera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'[SINIESTRALIDAD POR CULTIVO (Recuperado).xlsx]Trigo'!$B$1:$C$1</c:f>
              <c:strCache>
                <c:ptCount val="2"/>
                <c:pt idx="0">
                  <c:v>Superficie con cobertura (ha)</c:v>
                </c:pt>
                <c:pt idx="1">
                  <c:v>Superficie indemnizada (ha)</c:v>
                </c:pt>
              </c:strCache>
            </c:strRef>
          </c:cat>
          <c:val>
            <c:numRef>
              <c:f>'[SINIESTRALIDAD POR CULTIVO (Recuperado).xlsx]Trigo'!$B$11:$C$11</c:f>
              <c:numCache>
                <c:formatCode>_(* #,##0.00_);_(* \(#,##0.00\);_(* "-"??_);_(@_)</c:formatCode>
                <c:ptCount val="2"/>
                <c:pt idx="0">
                  <c:v>248128.27129999996</c:v>
                </c:pt>
                <c:pt idx="1">
                  <c:v>9769.1115000000009</c:v>
                </c:pt>
              </c:numCache>
            </c:numRef>
          </c:val>
          <c:extLst>
            <c:ext xmlns:c16="http://schemas.microsoft.com/office/drawing/2014/chart" uri="{C3380CC4-5D6E-409C-BE32-E72D297353CC}">
              <c16:uniqueId val="{00000000-1995-4B78-93B2-8C0996388690}"/>
            </c:ext>
          </c:extLst>
        </c:ser>
        <c:dLbls>
          <c:showLegendKey val="0"/>
          <c:showVal val="0"/>
          <c:showCatName val="0"/>
          <c:showSerName val="0"/>
          <c:showPercent val="0"/>
          <c:showBubbleSize val="0"/>
        </c:dLbls>
        <c:gapWidth val="219"/>
        <c:overlap val="-27"/>
        <c:axId val="251127680"/>
        <c:axId val="251129216"/>
      </c:barChart>
      <c:catAx>
        <c:axId val="25112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BO"/>
          </a:p>
        </c:txPr>
        <c:crossAx val="251129216"/>
        <c:crosses val="autoZero"/>
        <c:auto val="1"/>
        <c:lblAlgn val="ctr"/>
        <c:lblOffset val="100"/>
        <c:noMultiLvlLbl val="0"/>
      </c:catAx>
      <c:valAx>
        <c:axId val="251129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BO"/>
          </a:p>
        </c:txPr>
        <c:crossAx val="251127680"/>
        <c:crosses val="autoZero"/>
        <c:crossBetween val="between"/>
      </c:valAx>
      <c:spPr>
        <a:noFill/>
        <a:ln>
          <a:solidFill>
            <a:sysClr val="windowText" lastClr="000000"/>
          </a:solidFill>
        </a:ln>
        <a:effectLst/>
      </c:spPr>
    </c:plotArea>
    <c:plotVisOnly val="1"/>
    <c:dispBlanksAs val="gap"/>
    <c:showDLblsOverMax val="0"/>
  </c:chart>
  <c:spPr>
    <a:solidFill>
      <a:sysClr val="window" lastClr="FFFFFF"/>
    </a:solidFill>
    <a:ln w="9525" cap="flat" cmpd="sng" algn="ctr">
      <a:solidFill>
        <a:sysClr val="windowText" lastClr="000000"/>
      </a:solidFill>
      <a:round/>
    </a:ln>
    <a:effectLst/>
  </c:spPr>
  <c:txPr>
    <a:bodyPr/>
    <a:lstStyle/>
    <a:p>
      <a:pPr>
        <a:defRPr>
          <a:solidFill>
            <a:sysClr val="windowText" lastClr="000000"/>
          </a:solidFill>
        </a:defRPr>
      </a:pPr>
      <a:endParaRPr lang="es-B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5.0925337632079971E-17"/>
                  <c:y val="1.38888888888888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A1-43A6-B0F8-0AAC7519BE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'[SINIESTRALIDAD POR CULTIVO (Recuperado).xlsx]Trigo'!$E$1:$F$1</c:f>
              <c:strCache>
                <c:ptCount val="2"/>
                <c:pt idx="0">
                  <c:v>Primas (Bs.)</c:v>
                </c:pt>
                <c:pt idx="1">
                  <c:v>Monto de indemnización (Bs.)</c:v>
                </c:pt>
              </c:strCache>
            </c:strRef>
          </c:cat>
          <c:val>
            <c:numRef>
              <c:f>'[SINIESTRALIDAD POR CULTIVO (Recuperado).xlsx]Trigo'!$E$11:$F$11</c:f>
              <c:numCache>
                <c:formatCode>_(* #,##0.00_);_(* \(#,##0.00\);_(* "-"??_);_(@_)</c:formatCode>
                <c:ptCount val="2"/>
                <c:pt idx="0">
                  <c:v>37219240.694999993</c:v>
                </c:pt>
                <c:pt idx="1">
                  <c:v>9769111.4999999981</c:v>
                </c:pt>
              </c:numCache>
            </c:numRef>
          </c:val>
          <c:extLst>
            <c:ext xmlns:c16="http://schemas.microsoft.com/office/drawing/2014/chart" uri="{C3380CC4-5D6E-409C-BE32-E72D297353CC}">
              <c16:uniqueId val="{00000001-2CA1-43A6-B0F8-0AAC7519BE0C}"/>
            </c:ext>
          </c:extLst>
        </c:ser>
        <c:dLbls>
          <c:showLegendKey val="0"/>
          <c:showVal val="0"/>
          <c:showCatName val="0"/>
          <c:showSerName val="0"/>
          <c:showPercent val="0"/>
          <c:showBubbleSize val="0"/>
        </c:dLbls>
        <c:gapWidth val="219"/>
        <c:overlap val="-27"/>
        <c:axId val="158031872"/>
        <c:axId val="158033408"/>
      </c:barChart>
      <c:catAx>
        <c:axId val="15803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BO"/>
          </a:p>
        </c:txPr>
        <c:crossAx val="158033408"/>
        <c:crosses val="autoZero"/>
        <c:auto val="1"/>
        <c:lblAlgn val="ctr"/>
        <c:lblOffset val="100"/>
        <c:noMultiLvlLbl val="0"/>
      </c:catAx>
      <c:valAx>
        <c:axId val="158033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BO"/>
          </a:p>
        </c:txPr>
        <c:crossAx val="158031872"/>
        <c:crosses val="autoZero"/>
        <c:crossBetween val="between"/>
      </c:valAx>
      <c:spPr>
        <a:noFill/>
        <a:ln>
          <a:solidFill>
            <a:sysClr val="windowText" lastClr="000000"/>
          </a:solidFill>
        </a:ln>
        <a:effectLst/>
      </c:spPr>
    </c:plotArea>
    <c:plotVisOnly val="1"/>
    <c:dispBlanksAs val="gap"/>
    <c:showDLblsOverMax val="0"/>
  </c:chart>
  <c:spPr>
    <a:solidFill>
      <a:sysClr val="window" lastClr="FFFFFF"/>
    </a:solidFill>
    <a:ln w="9525" cap="flat" cmpd="sng" algn="ctr">
      <a:solidFill>
        <a:sysClr val="windowText" lastClr="000000"/>
      </a:solidFill>
      <a:round/>
    </a:ln>
    <a:effectLst/>
  </c:spPr>
  <c:txPr>
    <a:bodyPr/>
    <a:lstStyle/>
    <a:p>
      <a:pPr>
        <a:defRPr>
          <a:solidFill>
            <a:sysClr val="windowText" lastClr="000000"/>
          </a:solidFill>
        </a:defRPr>
      </a:pPr>
      <a:endParaRPr lang="es-B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0DB41-AD9F-4809-9724-755AD9F4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6832</Words>
  <Characters>37577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mleon</dc:creator>
  <cp:lastModifiedBy>INSA</cp:lastModifiedBy>
  <cp:revision>8</cp:revision>
  <cp:lastPrinted>2022-03-07T16:24:00Z</cp:lastPrinted>
  <dcterms:created xsi:type="dcterms:W3CDTF">2022-03-07T15:41:00Z</dcterms:created>
  <dcterms:modified xsi:type="dcterms:W3CDTF">2022-03-10T19:55:00Z</dcterms:modified>
</cp:coreProperties>
</file>